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3C3C" w14:textId="6AD03A79" w:rsidR="00635DB7" w:rsidRPr="00D20DE7" w:rsidRDefault="00635DB7" w:rsidP="0085529C">
      <w:pPr>
        <w:spacing w:after="0"/>
        <w:ind w:left="1276" w:right="1283"/>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REGLAMENTO </w:t>
      </w:r>
      <w:r w:rsidR="00BB58ED" w:rsidRPr="00D20DE7">
        <w:rPr>
          <w:rFonts w:ascii="Arial" w:hAnsi="Arial" w:cs="Arial"/>
          <w:b/>
          <w:bCs/>
          <w:color w:val="000000" w:themeColor="text1"/>
          <w:lang w:val="es-419"/>
        </w:rPr>
        <w:t xml:space="preserve">DE APLICACIÓN DE LA LEY </w:t>
      </w:r>
      <w:r w:rsidR="00DE7511" w:rsidRPr="00D20DE7">
        <w:rPr>
          <w:rFonts w:ascii="Arial" w:hAnsi="Arial" w:cs="Arial"/>
          <w:b/>
          <w:bCs/>
          <w:caps/>
          <w:color w:val="000000" w:themeColor="text1"/>
          <w:lang w:val="es-419"/>
        </w:rPr>
        <w:t>núm</w:t>
      </w:r>
      <w:r w:rsidR="00DE7511" w:rsidRPr="00D20DE7">
        <w:rPr>
          <w:rFonts w:ascii="Arial" w:hAnsi="Arial" w:cs="Arial"/>
          <w:b/>
          <w:bCs/>
          <w:color w:val="000000" w:themeColor="text1"/>
          <w:lang w:val="es-419"/>
        </w:rPr>
        <w:t>.</w:t>
      </w:r>
      <w:r w:rsidR="00BB58ED" w:rsidRPr="00D20DE7">
        <w:rPr>
          <w:rFonts w:ascii="Arial" w:hAnsi="Arial" w:cs="Arial"/>
          <w:b/>
          <w:bCs/>
          <w:color w:val="000000" w:themeColor="text1"/>
          <w:lang w:val="es-419"/>
        </w:rPr>
        <w:t xml:space="preserve"> 2</w:t>
      </w:r>
      <w:r w:rsidR="00B34091" w:rsidRPr="00D20DE7">
        <w:rPr>
          <w:rFonts w:ascii="Arial" w:hAnsi="Arial" w:cs="Arial"/>
          <w:b/>
          <w:bCs/>
          <w:color w:val="000000" w:themeColor="text1"/>
          <w:lang w:val="es-419"/>
        </w:rPr>
        <w:t>51</w:t>
      </w:r>
      <w:r w:rsidR="00BB58ED" w:rsidRPr="00D20DE7">
        <w:rPr>
          <w:rFonts w:ascii="Arial" w:hAnsi="Arial" w:cs="Arial"/>
          <w:b/>
          <w:bCs/>
          <w:color w:val="000000" w:themeColor="text1"/>
          <w:lang w:val="es-419"/>
        </w:rPr>
        <w:t>-</w:t>
      </w:r>
      <w:r w:rsidR="00B34091" w:rsidRPr="00D20DE7">
        <w:rPr>
          <w:rFonts w:ascii="Arial" w:hAnsi="Arial" w:cs="Arial"/>
          <w:b/>
          <w:bCs/>
          <w:color w:val="000000" w:themeColor="text1"/>
          <w:lang w:val="es-419"/>
        </w:rPr>
        <w:t>12</w:t>
      </w:r>
      <w:r w:rsidR="00BB58ED" w:rsidRPr="00D20DE7">
        <w:rPr>
          <w:rFonts w:ascii="Arial" w:hAnsi="Arial" w:cs="Arial"/>
          <w:b/>
          <w:bCs/>
          <w:color w:val="000000" w:themeColor="text1"/>
          <w:lang w:val="es-419"/>
        </w:rPr>
        <w:t xml:space="preserve"> </w:t>
      </w:r>
      <w:r w:rsidR="00B34091" w:rsidRPr="00D20DE7">
        <w:rPr>
          <w:rFonts w:ascii="Arial" w:hAnsi="Arial" w:cs="Arial"/>
          <w:b/>
          <w:bCs/>
          <w:color w:val="000000" w:themeColor="text1"/>
          <w:lang w:val="es-419"/>
        </w:rPr>
        <w:t>QUE CREA EL SISTEMA NACIONAL DE INVESTIGACIONES AGROPECUARIAS Y FORESTALES (SINIAF)</w:t>
      </w:r>
    </w:p>
    <w:p w14:paraId="7A187D6B" w14:textId="77777777" w:rsidR="00635DB7" w:rsidRPr="00D20DE7" w:rsidRDefault="00635DB7" w:rsidP="00BA35C7">
      <w:pPr>
        <w:spacing w:after="0"/>
        <w:jc w:val="center"/>
        <w:rPr>
          <w:rFonts w:ascii="Arial" w:hAnsi="Arial" w:cs="Arial"/>
          <w:color w:val="000000" w:themeColor="text1"/>
          <w:lang w:val="es-419"/>
        </w:rPr>
      </w:pPr>
    </w:p>
    <w:p w14:paraId="189077D8" w14:textId="77777777" w:rsidR="00BB58ED" w:rsidRPr="00D20DE7" w:rsidRDefault="00BB58ED" w:rsidP="00BA35C7">
      <w:pPr>
        <w:spacing w:after="0"/>
        <w:jc w:val="center"/>
        <w:rPr>
          <w:rFonts w:ascii="Arial" w:hAnsi="Arial" w:cs="Arial"/>
          <w:color w:val="000000" w:themeColor="text1"/>
          <w:lang w:val="es-419"/>
        </w:rPr>
      </w:pPr>
    </w:p>
    <w:p w14:paraId="79526A9D" w14:textId="77777777" w:rsidR="00BB58ED" w:rsidRPr="00D20DE7" w:rsidRDefault="00BB58ED" w:rsidP="00BA35C7">
      <w:pPr>
        <w:spacing w:after="0"/>
        <w:jc w:val="center"/>
        <w:rPr>
          <w:rFonts w:ascii="Arial" w:hAnsi="Arial" w:cs="Arial"/>
          <w:color w:val="000000" w:themeColor="text1"/>
          <w:lang w:val="es-419"/>
        </w:rPr>
      </w:pPr>
    </w:p>
    <w:p w14:paraId="69D0FE5F" w14:textId="5BB79080" w:rsidR="00635DB7" w:rsidRPr="00D20DE7" w:rsidRDefault="00C90F44" w:rsidP="00BA35C7">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LUIS ABINADER</w:t>
      </w:r>
    </w:p>
    <w:p w14:paraId="11BB6DBD" w14:textId="74945A2A" w:rsidR="00635DB7" w:rsidRPr="00D20DE7" w:rsidRDefault="00635DB7" w:rsidP="00BA35C7">
      <w:pPr>
        <w:spacing w:after="0"/>
        <w:jc w:val="center"/>
        <w:rPr>
          <w:rFonts w:ascii="Arial" w:hAnsi="Arial" w:cs="Arial"/>
          <w:color w:val="000000" w:themeColor="text1"/>
          <w:lang w:val="es-419"/>
        </w:rPr>
      </w:pPr>
      <w:r w:rsidRPr="00D20DE7">
        <w:rPr>
          <w:rFonts w:ascii="Arial" w:hAnsi="Arial" w:cs="Arial"/>
          <w:color w:val="000000" w:themeColor="text1"/>
          <w:lang w:val="es-419"/>
        </w:rPr>
        <w:t>Presidente de la República Dominicana</w:t>
      </w:r>
    </w:p>
    <w:p w14:paraId="5E6D9C5D" w14:textId="77777777" w:rsidR="00635DB7" w:rsidRPr="00D20DE7" w:rsidRDefault="00635DB7" w:rsidP="00BA35C7">
      <w:pPr>
        <w:spacing w:after="0"/>
        <w:jc w:val="both"/>
        <w:rPr>
          <w:rFonts w:ascii="Arial" w:hAnsi="Arial" w:cs="Arial"/>
          <w:color w:val="000000" w:themeColor="text1"/>
          <w:lang w:val="es-419"/>
        </w:rPr>
      </w:pPr>
    </w:p>
    <w:p w14:paraId="2E14782C" w14:textId="0974AED7" w:rsidR="00635DB7" w:rsidRPr="00D20DE7" w:rsidRDefault="00635DB7"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t>N</w:t>
      </w:r>
      <w:r w:rsidR="00E15DB2" w:rsidRPr="00D20DE7">
        <w:rPr>
          <w:rFonts w:ascii="Arial" w:hAnsi="Arial" w:cs="Arial"/>
          <w:b/>
          <w:bCs/>
          <w:color w:val="000000" w:themeColor="text1"/>
          <w:lang w:val="es-419"/>
        </w:rPr>
        <w:t>Ú</w:t>
      </w:r>
      <w:r w:rsidRPr="00D20DE7">
        <w:rPr>
          <w:rFonts w:ascii="Arial" w:hAnsi="Arial" w:cs="Arial"/>
          <w:b/>
          <w:bCs/>
          <w:color w:val="000000" w:themeColor="text1"/>
          <w:lang w:val="es-419"/>
        </w:rPr>
        <w:t>MERO:</w:t>
      </w:r>
      <w:r w:rsidRPr="00D20DE7">
        <w:rPr>
          <w:rFonts w:ascii="Arial" w:hAnsi="Arial" w:cs="Arial"/>
          <w:color w:val="000000" w:themeColor="text1"/>
          <w:lang w:val="es-419"/>
        </w:rPr>
        <w:t xml:space="preserve"> ____________</w:t>
      </w:r>
    </w:p>
    <w:p w14:paraId="62530866" w14:textId="77777777" w:rsidR="00635DB7" w:rsidRPr="00D20DE7" w:rsidRDefault="00635DB7" w:rsidP="00BA35C7">
      <w:pPr>
        <w:spacing w:after="0"/>
        <w:jc w:val="both"/>
        <w:rPr>
          <w:rFonts w:ascii="Arial" w:hAnsi="Arial" w:cs="Arial"/>
          <w:color w:val="000000" w:themeColor="text1"/>
          <w:lang w:val="es-419"/>
        </w:rPr>
      </w:pPr>
    </w:p>
    <w:p w14:paraId="677B49D4" w14:textId="414EBEB7" w:rsidR="003F6266" w:rsidRPr="00D20DE7" w:rsidRDefault="003F6266" w:rsidP="003F6266">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9D439F" w:rsidRPr="00D20DE7">
        <w:rPr>
          <w:rFonts w:ascii="Arial" w:hAnsi="Arial" w:cs="Arial"/>
          <w:b/>
          <w:bCs/>
          <w:color w:val="000000" w:themeColor="text1"/>
          <w:lang w:val="es-419"/>
        </w:rPr>
        <w:t>PRIMERO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Que el sector agropecuario y forestal tiene una importante función en el desarrollo económico y social</w:t>
      </w:r>
      <w:r w:rsidR="00E15DB2" w:rsidRPr="00D20DE7">
        <w:rPr>
          <w:rFonts w:ascii="Arial" w:hAnsi="Arial" w:cs="Arial"/>
          <w:color w:val="000000" w:themeColor="text1"/>
          <w:lang w:val="es-419"/>
        </w:rPr>
        <w:t xml:space="preserve"> de la República Dominicana</w:t>
      </w:r>
      <w:r w:rsidRPr="00D20DE7">
        <w:rPr>
          <w:rFonts w:ascii="Arial" w:hAnsi="Arial" w:cs="Arial"/>
          <w:color w:val="000000" w:themeColor="text1"/>
          <w:lang w:val="es-419"/>
        </w:rPr>
        <w:t>, mediante la producción de alimentos</w:t>
      </w:r>
      <w:r w:rsidR="00C34551" w:rsidRPr="00D20DE7">
        <w:rPr>
          <w:rFonts w:ascii="Arial" w:hAnsi="Arial" w:cs="Arial"/>
          <w:color w:val="000000" w:themeColor="text1"/>
          <w:lang w:val="es-419"/>
        </w:rPr>
        <w:t xml:space="preserve"> y materias primas</w:t>
      </w:r>
      <w:r w:rsidRPr="00D20DE7">
        <w:rPr>
          <w:rFonts w:ascii="Arial" w:hAnsi="Arial" w:cs="Arial"/>
          <w:color w:val="000000" w:themeColor="text1"/>
          <w:lang w:val="es-419"/>
        </w:rPr>
        <w:t xml:space="preserve">, la generación </w:t>
      </w:r>
      <w:r w:rsidR="00771D32">
        <w:rPr>
          <w:rFonts w:ascii="Arial" w:hAnsi="Arial" w:cs="Arial"/>
          <w:color w:val="000000" w:themeColor="text1"/>
          <w:lang w:val="es-419"/>
        </w:rPr>
        <w:t xml:space="preserve">de </w:t>
      </w:r>
      <w:r w:rsidR="00C34551" w:rsidRPr="00D20DE7">
        <w:rPr>
          <w:rFonts w:ascii="Arial" w:hAnsi="Arial" w:cs="Arial"/>
          <w:color w:val="000000" w:themeColor="text1"/>
          <w:lang w:val="es-419"/>
        </w:rPr>
        <w:t xml:space="preserve">ingresos y </w:t>
      </w:r>
      <w:r w:rsidRPr="00D20DE7">
        <w:rPr>
          <w:rFonts w:ascii="Arial" w:hAnsi="Arial" w:cs="Arial"/>
          <w:color w:val="000000" w:themeColor="text1"/>
          <w:lang w:val="es-419"/>
        </w:rPr>
        <w:t xml:space="preserve">divisas, la </w:t>
      </w:r>
      <w:r w:rsidR="00C34551" w:rsidRPr="00D20DE7">
        <w:rPr>
          <w:rFonts w:ascii="Arial" w:hAnsi="Arial" w:cs="Arial"/>
          <w:color w:val="000000" w:themeColor="text1"/>
          <w:lang w:val="es-419"/>
        </w:rPr>
        <w:t xml:space="preserve">creación </w:t>
      </w:r>
      <w:r w:rsidRPr="00D20DE7">
        <w:rPr>
          <w:rFonts w:ascii="Arial" w:hAnsi="Arial" w:cs="Arial"/>
          <w:color w:val="000000" w:themeColor="text1"/>
          <w:lang w:val="es-419"/>
        </w:rPr>
        <w:t>de empleos</w:t>
      </w:r>
      <w:r w:rsidR="00C34551" w:rsidRPr="00D20DE7">
        <w:rPr>
          <w:rFonts w:ascii="Arial" w:hAnsi="Arial" w:cs="Arial"/>
          <w:color w:val="000000" w:themeColor="text1"/>
          <w:lang w:val="es-419"/>
        </w:rPr>
        <w:t xml:space="preserve"> y</w:t>
      </w:r>
      <w:r w:rsidRPr="00D20DE7">
        <w:rPr>
          <w:rFonts w:ascii="Arial" w:hAnsi="Arial" w:cs="Arial"/>
          <w:color w:val="000000" w:themeColor="text1"/>
          <w:lang w:val="es-419"/>
        </w:rPr>
        <w:t xml:space="preserve"> la reducción de la pobreza</w:t>
      </w:r>
      <w:r w:rsidR="00C34551" w:rsidRPr="00D20DE7">
        <w:rPr>
          <w:rFonts w:ascii="Arial" w:hAnsi="Arial" w:cs="Arial"/>
          <w:color w:val="000000" w:themeColor="text1"/>
          <w:lang w:val="es-419"/>
        </w:rPr>
        <w:t>,</w:t>
      </w:r>
      <w:r w:rsidRPr="00D20DE7">
        <w:rPr>
          <w:rFonts w:ascii="Arial" w:hAnsi="Arial" w:cs="Arial"/>
          <w:color w:val="000000" w:themeColor="text1"/>
          <w:lang w:val="es-419"/>
        </w:rPr>
        <w:t xml:space="preserve"> </w:t>
      </w:r>
      <w:r w:rsidR="00C34551" w:rsidRPr="00D20DE7">
        <w:rPr>
          <w:rFonts w:ascii="Arial" w:hAnsi="Arial" w:cs="Arial"/>
          <w:color w:val="000000" w:themeColor="text1"/>
          <w:lang w:val="es-419"/>
        </w:rPr>
        <w:t xml:space="preserve">por lo que es necesario impulsar su </w:t>
      </w:r>
      <w:r w:rsidR="00E15DB2" w:rsidRPr="00D20DE7">
        <w:rPr>
          <w:rFonts w:ascii="Arial" w:hAnsi="Arial" w:cs="Arial"/>
          <w:color w:val="000000" w:themeColor="text1"/>
          <w:lang w:val="es-419"/>
        </w:rPr>
        <w:t xml:space="preserve">productividad, </w:t>
      </w:r>
      <w:r w:rsidR="00C34551" w:rsidRPr="00D20DE7">
        <w:rPr>
          <w:rFonts w:ascii="Arial" w:hAnsi="Arial" w:cs="Arial"/>
          <w:color w:val="000000" w:themeColor="text1"/>
          <w:lang w:val="es-419"/>
        </w:rPr>
        <w:t>competitividad y sostenibilidad</w:t>
      </w:r>
      <w:r w:rsidR="00F32BB6" w:rsidRPr="00D20DE7">
        <w:rPr>
          <w:rFonts w:ascii="Arial" w:hAnsi="Arial" w:cs="Arial"/>
          <w:color w:val="000000" w:themeColor="text1"/>
          <w:lang w:val="es-419"/>
        </w:rPr>
        <w:t xml:space="preserve"> mediante </w:t>
      </w:r>
      <w:r w:rsidRPr="00D20DE7">
        <w:rPr>
          <w:rFonts w:ascii="Arial" w:hAnsi="Arial" w:cs="Arial"/>
          <w:color w:val="000000" w:themeColor="text1"/>
          <w:lang w:val="es-419"/>
        </w:rPr>
        <w:t xml:space="preserve">la investigación y </w:t>
      </w:r>
      <w:r w:rsidR="00F32BB6" w:rsidRPr="00D20DE7">
        <w:rPr>
          <w:rFonts w:ascii="Arial" w:hAnsi="Arial" w:cs="Arial"/>
          <w:color w:val="000000" w:themeColor="text1"/>
          <w:lang w:val="es-419"/>
        </w:rPr>
        <w:t xml:space="preserve">el desarrollo de </w:t>
      </w:r>
      <w:r w:rsidRPr="00D20DE7">
        <w:rPr>
          <w:rFonts w:ascii="Arial" w:hAnsi="Arial" w:cs="Arial"/>
          <w:color w:val="000000" w:themeColor="text1"/>
          <w:lang w:val="es-419"/>
        </w:rPr>
        <w:t>tecnol</w:t>
      </w:r>
      <w:r w:rsidR="00F32BB6" w:rsidRPr="00D20DE7">
        <w:rPr>
          <w:rFonts w:ascii="Arial" w:hAnsi="Arial" w:cs="Arial"/>
          <w:color w:val="000000" w:themeColor="text1"/>
          <w:lang w:val="es-419"/>
        </w:rPr>
        <w:t>o</w:t>
      </w:r>
      <w:r w:rsidRPr="00D20DE7">
        <w:rPr>
          <w:rFonts w:ascii="Arial" w:hAnsi="Arial" w:cs="Arial"/>
          <w:color w:val="000000" w:themeColor="text1"/>
          <w:lang w:val="es-419"/>
        </w:rPr>
        <w:t>g</w:t>
      </w:r>
      <w:r w:rsidR="00F32BB6" w:rsidRPr="00D20DE7">
        <w:rPr>
          <w:rFonts w:ascii="Arial" w:hAnsi="Arial" w:cs="Arial"/>
          <w:color w:val="000000" w:themeColor="text1"/>
          <w:lang w:val="es-419"/>
        </w:rPr>
        <w:t xml:space="preserve">ías </w:t>
      </w:r>
      <w:r w:rsidR="00DB3CE1">
        <w:rPr>
          <w:rFonts w:ascii="Arial" w:hAnsi="Arial" w:cs="Arial"/>
          <w:color w:val="000000" w:themeColor="text1"/>
          <w:lang w:val="es-419"/>
        </w:rPr>
        <w:t>aplicadas</w:t>
      </w:r>
      <w:r w:rsidRPr="00D20DE7">
        <w:rPr>
          <w:rFonts w:ascii="Arial" w:hAnsi="Arial" w:cs="Arial"/>
          <w:color w:val="000000" w:themeColor="text1"/>
          <w:lang w:val="es-419"/>
        </w:rPr>
        <w:t>.</w:t>
      </w:r>
    </w:p>
    <w:p w14:paraId="4FBDCE26" w14:textId="3F9A726E" w:rsidR="00F32BB6" w:rsidRPr="00D20DE7" w:rsidRDefault="00F32BB6" w:rsidP="003F6266">
      <w:pPr>
        <w:autoSpaceDE w:val="0"/>
        <w:autoSpaceDN w:val="0"/>
        <w:adjustRightInd w:val="0"/>
        <w:spacing w:after="0"/>
        <w:jc w:val="both"/>
        <w:rPr>
          <w:rFonts w:ascii="Arial" w:hAnsi="Arial" w:cs="Arial"/>
          <w:color w:val="000000" w:themeColor="text1"/>
          <w:lang w:val="es-419"/>
        </w:rPr>
      </w:pPr>
    </w:p>
    <w:p w14:paraId="2324ABA5" w14:textId="347C1E3D" w:rsidR="00F32BB6" w:rsidRPr="00D20DE7" w:rsidRDefault="008B242C" w:rsidP="003F6266">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9D439F" w:rsidRPr="00D20DE7">
        <w:rPr>
          <w:rFonts w:ascii="Arial" w:hAnsi="Arial" w:cs="Arial"/>
          <w:b/>
          <w:bCs/>
          <w:color w:val="000000" w:themeColor="text1"/>
          <w:lang w:val="es-419"/>
        </w:rPr>
        <w:t>SEGUNDO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la República Dominicana enfrenta importantes retos vinculados a la competitividad y sostenibilidad de sus actividades agropecuarias y forestales, la </w:t>
      </w:r>
      <w:r w:rsidR="00E739AB" w:rsidRPr="00D20DE7">
        <w:rPr>
          <w:rFonts w:ascii="Arial" w:hAnsi="Arial" w:cs="Arial"/>
          <w:color w:val="000000" w:themeColor="text1"/>
          <w:lang w:val="es-419"/>
        </w:rPr>
        <w:t xml:space="preserve">soberanía y la </w:t>
      </w:r>
      <w:r w:rsidRPr="00D20DE7">
        <w:rPr>
          <w:rFonts w:ascii="Arial" w:hAnsi="Arial" w:cs="Arial"/>
          <w:color w:val="000000" w:themeColor="text1"/>
          <w:lang w:val="es-419"/>
        </w:rPr>
        <w:t xml:space="preserve">seguridad alimentaria </w:t>
      </w:r>
      <w:r w:rsidR="00E739AB" w:rsidRPr="00D20DE7">
        <w:rPr>
          <w:rFonts w:ascii="Arial" w:hAnsi="Arial" w:cs="Arial"/>
          <w:color w:val="000000" w:themeColor="text1"/>
          <w:lang w:val="es-419"/>
        </w:rPr>
        <w:t>y nutricional,</w:t>
      </w:r>
      <w:r w:rsidRPr="00D20DE7">
        <w:rPr>
          <w:rFonts w:ascii="Arial" w:hAnsi="Arial" w:cs="Arial"/>
          <w:color w:val="000000" w:themeColor="text1"/>
          <w:lang w:val="es-419"/>
        </w:rPr>
        <w:t xml:space="preserve"> </w:t>
      </w:r>
      <w:r w:rsidR="00E739AB" w:rsidRPr="00D20DE7">
        <w:rPr>
          <w:rFonts w:ascii="Arial" w:hAnsi="Arial" w:cs="Arial"/>
          <w:color w:val="000000" w:themeColor="text1"/>
          <w:lang w:val="es-419"/>
        </w:rPr>
        <w:t xml:space="preserve">así como </w:t>
      </w:r>
      <w:r w:rsidRPr="00D20DE7">
        <w:rPr>
          <w:rFonts w:ascii="Arial" w:hAnsi="Arial" w:cs="Arial"/>
          <w:color w:val="000000" w:themeColor="text1"/>
          <w:lang w:val="es-419"/>
        </w:rPr>
        <w:t>la lucha contra la pobreza rural, en cuya superación juega</w:t>
      </w:r>
      <w:r w:rsidR="00A11EA2" w:rsidRPr="00D20DE7">
        <w:rPr>
          <w:rFonts w:ascii="Arial" w:hAnsi="Arial" w:cs="Arial"/>
          <w:color w:val="000000" w:themeColor="text1"/>
          <w:lang w:val="es-419"/>
        </w:rPr>
        <w:t>n</w:t>
      </w:r>
      <w:r w:rsidRPr="00D20DE7">
        <w:rPr>
          <w:rFonts w:ascii="Arial" w:hAnsi="Arial" w:cs="Arial"/>
          <w:color w:val="000000" w:themeColor="text1"/>
          <w:lang w:val="es-419"/>
        </w:rPr>
        <w:t xml:space="preserve"> un papel primordial </w:t>
      </w:r>
      <w:r w:rsidR="00A11EA2" w:rsidRPr="00D20DE7">
        <w:rPr>
          <w:rFonts w:ascii="Arial" w:hAnsi="Arial" w:cs="Arial"/>
          <w:color w:val="000000" w:themeColor="text1"/>
          <w:lang w:val="es-419"/>
        </w:rPr>
        <w:t xml:space="preserve">la investigación y </w:t>
      </w:r>
      <w:r w:rsidRPr="00D20DE7">
        <w:rPr>
          <w:rFonts w:ascii="Arial" w:hAnsi="Arial" w:cs="Arial"/>
          <w:color w:val="000000" w:themeColor="text1"/>
          <w:lang w:val="es-419"/>
        </w:rPr>
        <w:t>el desarrollo tecnológico.</w:t>
      </w:r>
    </w:p>
    <w:p w14:paraId="7FCC4019" w14:textId="66034F3F" w:rsidR="003F6266" w:rsidRPr="00D20DE7" w:rsidRDefault="003F6266" w:rsidP="003F6266">
      <w:pPr>
        <w:autoSpaceDE w:val="0"/>
        <w:autoSpaceDN w:val="0"/>
        <w:adjustRightInd w:val="0"/>
        <w:spacing w:after="0"/>
        <w:jc w:val="both"/>
        <w:rPr>
          <w:rFonts w:ascii="Arial" w:hAnsi="Arial" w:cs="Arial"/>
          <w:color w:val="000000" w:themeColor="text1"/>
          <w:lang w:val="es-419"/>
        </w:rPr>
      </w:pPr>
    </w:p>
    <w:p w14:paraId="32B6DD57" w14:textId="04F75ADC" w:rsidR="00B25BCF" w:rsidRPr="00D20DE7" w:rsidRDefault="00B25BCF" w:rsidP="00B25BC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9D439F" w:rsidRPr="00D20DE7">
        <w:rPr>
          <w:rFonts w:ascii="Arial" w:hAnsi="Arial" w:cs="Arial"/>
          <w:b/>
          <w:bCs/>
          <w:color w:val="000000" w:themeColor="text1"/>
          <w:lang w:val="es-419"/>
        </w:rPr>
        <w:t>TERCERO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la Ley </w:t>
      </w:r>
      <w:r w:rsidR="00DE7511" w:rsidRPr="00D20DE7">
        <w:rPr>
          <w:rFonts w:ascii="Arial" w:hAnsi="Arial" w:cs="Arial"/>
          <w:color w:val="000000" w:themeColor="text1"/>
          <w:lang w:val="es-419"/>
        </w:rPr>
        <w:t>núm.</w:t>
      </w:r>
      <w:r w:rsidRPr="00D20DE7">
        <w:rPr>
          <w:rFonts w:ascii="Arial" w:hAnsi="Arial" w:cs="Arial"/>
          <w:color w:val="000000" w:themeColor="text1"/>
          <w:lang w:val="es-419"/>
        </w:rPr>
        <w:t xml:space="preserve"> 251-12, del 4 de octubre de 2012, creó el Sistema Nacional de Investigaciones Agropecuarias y Forestales (SINIAF) con la finalidad de desarrollar las capacidades nacionales en ciencia, tecnología e innovación en el sector agropecuario y forestal, en procura de lograr un desarrollo económico basado en la sostenibilidad, competitividad, equidad y seguridad alimentaria, mediante la articulación de esfuerzos y acciones de todas las instituciones y organizaciones que trabajan en la producción de conocimientos y tecnologías en el sector.</w:t>
      </w:r>
    </w:p>
    <w:p w14:paraId="529C486F" w14:textId="77777777" w:rsidR="00B25BCF" w:rsidRPr="00D20DE7" w:rsidRDefault="00B25BCF" w:rsidP="00B25BCF">
      <w:pPr>
        <w:autoSpaceDE w:val="0"/>
        <w:autoSpaceDN w:val="0"/>
        <w:adjustRightInd w:val="0"/>
        <w:spacing w:after="0"/>
        <w:jc w:val="both"/>
        <w:rPr>
          <w:rFonts w:ascii="Arial" w:hAnsi="Arial" w:cs="Arial"/>
          <w:color w:val="000000" w:themeColor="text1"/>
          <w:lang w:val="es-419"/>
        </w:rPr>
      </w:pPr>
    </w:p>
    <w:p w14:paraId="5093B762" w14:textId="20655E60" w:rsidR="00B25BCF" w:rsidRPr="00D20DE7" w:rsidRDefault="00B25BCF" w:rsidP="00B25BC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9D439F" w:rsidRPr="00D20DE7">
        <w:rPr>
          <w:rFonts w:ascii="Arial" w:hAnsi="Arial" w:cs="Arial"/>
          <w:b/>
          <w:bCs/>
          <w:color w:val="000000" w:themeColor="text1"/>
          <w:lang w:val="es-419"/>
        </w:rPr>
        <w:t>CUARTO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las instituciones que integran el Sistema Nacional de Investigaciones Agropecuarias y Forestales (SINIAF) enfrentan importantes retos en la dirección de mejorar su desempeño y sus aportes en la esfera de la investigación y el desarrollo tecnológico, </w:t>
      </w:r>
      <w:r w:rsidR="00E15DB2" w:rsidRPr="00D20DE7">
        <w:rPr>
          <w:rFonts w:ascii="Arial" w:hAnsi="Arial" w:cs="Arial"/>
          <w:color w:val="000000" w:themeColor="text1"/>
          <w:lang w:val="es-419"/>
        </w:rPr>
        <w:t xml:space="preserve">a fin de </w:t>
      </w:r>
      <w:r w:rsidRPr="00D20DE7">
        <w:rPr>
          <w:rFonts w:ascii="Arial" w:hAnsi="Arial" w:cs="Arial"/>
          <w:color w:val="000000" w:themeColor="text1"/>
          <w:lang w:val="es-419"/>
        </w:rPr>
        <w:t>impulsa</w:t>
      </w:r>
      <w:r w:rsidR="00E15DB2" w:rsidRPr="00D20DE7">
        <w:rPr>
          <w:rFonts w:ascii="Arial" w:hAnsi="Arial" w:cs="Arial"/>
          <w:color w:val="000000" w:themeColor="text1"/>
          <w:lang w:val="es-419"/>
        </w:rPr>
        <w:t>r</w:t>
      </w:r>
      <w:r w:rsidRPr="00D20DE7">
        <w:rPr>
          <w:rFonts w:ascii="Arial" w:hAnsi="Arial" w:cs="Arial"/>
          <w:color w:val="000000" w:themeColor="text1"/>
          <w:lang w:val="es-419"/>
        </w:rPr>
        <w:t xml:space="preserve"> la mejora de la competitividad y sostenibilidad del</w:t>
      </w:r>
      <w:r w:rsidR="00E15DB2" w:rsidRPr="00D20DE7">
        <w:rPr>
          <w:rFonts w:ascii="Arial" w:hAnsi="Arial" w:cs="Arial"/>
          <w:color w:val="000000" w:themeColor="text1"/>
          <w:lang w:val="es-419"/>
        </w:rPr>
        <w:t xml:space="preserve"> sector</w:t>
      </w:r>
      <w:r w:rsidRPr="00D20DE7">
        <w:rPr>
          <w:rFonts w:ascii="Arial" w:hAnsi="Arial" w:cs="Arial"/>
          <w:color w:val="000000" w:themeColor="text1"/>
          <w:lang w:val="es-419"/>
        </w:rPr>
        <w:t xml:space="preserve">, </w:t>
      </w:r>
      <w:r w:rsidR="00C3313E" w:rsidRPr="00D20DE7">
        <w:rPr>
          <w:rFonts w:ascii="Arial" w:hAnsi="Arial" w:cs="Arial"/>
          <w:color w:val="000000" w:themeColor="text1"/>
          <w:lang w:val="es-419"/>
        </w:rPr>
        <w:t xml:space="preserve">la seguridad alimentaria de la población y </w:t>
      </w:r>
      <w:r w:rsidRPr="00D20DE7">
        <w:rPr>
          <w:rFonts w:ascii="Arial" w:hAnsi="Arial" w:cs="Arial"/>
          <w:color w:val="000000" w:themeColor="text1"/>
          <w:lang w:val="es-419"/>
        </w:rPr>
        <w:t>el desarrollo humano.</w:t>
      </w:r>
    </w:p>
    <w:p w14:paraId="284B65B5" w14:textId="77777777" w:rsidR="00B25BCF" w:rsidRPr="00D20DE7" w:rsidRDefault="00B25BCF" w:rsidP="00B25BCF">
      <w:pPr>
        <w:autoSpaceDE w:val="0"/>
        <w:autoSpaceDN w:val="0"/>
        <w:adjustRightInd w:val="0"/>
        <w:spacing w:after="0"/>
        <w:jc w:val="both"/>
        <w:rPr>
          <w:rFonts w:ascii="Arial" w:hAnsi="Arial" w:cs="Arial"/>
          <w:color w:val="000000" w:themeColor="text1"/>
          <w:lang w:val="es-419"/>
        </w:rPr>
      </w:pPr>
    </w:p>
    <w:p w14:paraId="6F899682" w14:textId="6BE2420B" w:rsidR="00B25BCF" w:rsidRPr="00D20DE7" w:rsidRDefault="00B25BCF" w:rsidP="00B25BC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9D439F" w:rsidRPr="00D20DE7">
        <w:rPr>
          <w:rFonts w:ascii="Arial" w:hAnsi="Arial" w:cs="Arial"/>
          <w:b/>
          <w:bCs/>
          <w:color w:val="000000" w:themeColor="text1"/>
          <w:lang w:val="es-419"/>
        </w:rPr>
        <w:t>QUINTO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tanto el Estado como el sector privado deben participar </w:t>
      </w:r>
      <w:r w:rsidR="005755AB" w:rsidRPr="00D20DE7">
        <w:rPr>
          <w:rFonts w:ascii="Arial" w:hAnsi="Arial" w:cs="Arial"/>
          <w:color w:val="000000" w:themeColor="text1"/>
          <w:lang w:val="es-419"/>
        </w:rPr>
        <w:t xml:space="preserve">y contribuir </w:t>
      </w:r>
      <w:r w:rsidRPr="00D20DE7">
        <w:rPr>
          <w:rFonts w:ascii="Arial" w:hAnsi="Arial" w:cs="Arial"/>
          <w:color w:val="000000" w:themeColor="text1"/>
          <w:lang w:val="es-419"/>
        </w:rPr>
        <w:t xml:space="preserve">de forma efectiva en la identificación de necesidades y prioridades de investigación, </w:t>
      </w:r>
      <w:r w:rsidR="005755AB" w:rsidRPr="00D20DE7">
        <w:rPr>
          <w:rFonts w:ascii="Arial" w:hAnsi="Arial" w:cs="Arial"/>
          <w:color w:val="000000" w:themeColor="text1"/>
          <w:lang w:val="es-419"/>
        </w:rPr>
        <w:t>desarrollo</w:t>
      </w:r>
      <w:r w:rsidRPr="00D20DE7">
        <w:rPr>
          <w:rFonts w:ascii="Arial" w:hAnsi="Arial" w:cs="Arial"/>
          <w:color w:val="000000" w:themeColor="text1"/>
          <w:lang w:val="es-419"/>
        </w:rPr>
        <w:t xml:space="preserve"> </w:t>
      </w:r>
      <w:r w:rsidR="005755AB" w:rsidRPr="00D20DE7">
        <w:rPr>
          <w:rFonts w:ascii="Arial" w:hAnsi="Arial" w:cs="Arial"/>
          <w:color w:val="000000" w:themeColor="text1"/>
          <w:lang w:val="es-419"/>
        </w:rPr>
        <w:t>e</w:t>
      </w:r>
      <w:r w:rsidRPr="00D20DE7">
        <w:rPr>
          <w:rFonts w:ascii="Arial" w:hAnsi="Arial" w:cs="Arial"/>
          <w:color w:val="000000" w:themeColor="text1"/>
          <w:lang w:val="es-419"/>
        </w:rPr>
        <w:t xml:space="preserve"> </w:t>
      </w:r>
      <w:r w:rsidR="005755AB" w:rsidRPr="00D20DE7">
        <w:rPr>
          <w:rFonts w:ascii="Arial" w:hAnsi="Arial" w:cs="Arial"/>
          <w:color w:val="000000" w:themeColor="text1"/>
          <w:lang w:val="es-419"/>
        </w:rPr>
        <w:t xml:space="preserve">innovación </w:t>
      </w:r>
      <w:r w:rsidRPr="00D20DE7">
        <w:rPr>
          <w:rFonts w:ascii="Arial" w:hAnsi="Arial" w:cs="Arial"/>
          <w:color w:val="000000" w:themeColor="text1"/>
          <w:lang w:val="es-419"/>
        </w:rPr>
        <w:t>en el sector agropecuario y forestal, así como en la generación</w:t>
      </w:r>
      <w:r w:rsidR="00771D32">
        <w:rPr>
          <w:rFonts w:ascii="Arial" w:hAnsi="Arial" w:cs="Arial"/>
          <w:color w:val="000000" w:themeColor="text1"/>
          <w:lang w:val="es-419"/>
        </w:rPr>
        <w:t>, validación</w:t>
      </w:r>
      <w:r w:rsidRPr="00D20DE7">
        <w:rPr>
          <w:rFonts w:ascii="Arial" w:hAnsi="Arial" w:cs="Arial"/>
          <w:color w:val="000000" w:themeColor="text1"/>
          <w:lang w:val="es-419"/>
        </w:rPr>
        <w:t xml:space="preserve"> </w:t>
      </w:r>
      <w:r w:rsidR="005755AB" w:rsidRPr="00D20DE7">
        <w:rPr>
          <w:rFonts w:ascii="Arial" w:hAnsi="Arial" w:cs="Arial"/>
          <w:color w:val="000000" w:themeColor="text1"/>
          <w:lang w:val="es-419"/>
        </w:rPr>
        <w:t xml:space="preserve">y transferencia </w:t>
      </w:r>
      <w:r w:rsidRPr="00D20DE7">
        <w:rPr>
          <w:rFonts w:ascii="Arial" w:hAnsi="Arial" w:cs="Arial"/>
          <w:color w:val="000000" w:themeColor="text1"/>
          <w:lang w:val="es-419"/>
        </w:rPr>
        <w:t>de tecnologías</w:t>
      </w:r>
      <w:r w:rsidR="005755AB" w:rsidRPr="00D20DE7">
        <w:rPr>
          <w:rFonts w:ascii="Arial" w:hAnsi="Arial" w:cs="Arial"/>
          <w:color w:val="000000" w:themeColor="text1"/>
          <w:lang w:val="es-419"/>
        </w:rPr>
        <w:t xml:space="preserve"> </w:t>
      </w:r>
      <w:r w:rsidR="00DB3CE1">
        <w:rPr>
          <w:rFonts w:ascii="Arial" w:hAnsi="Arial" w:cs="Arial"/>
          <w:color w:val="000000" w:themeColor="text1"/>
          <w:lang w:val="es-419"/>
        </w:rPr>
        <w:t>aplicadas</w:t>
      </w:r>
      <w:r w:rsidR="00DB3CE1" w:rsidRPr="00D20DE7">
        <w:rPr>
          <w:rFonts w:ascii="Arial" w:hAnsi="Arial" w:cs="Arial"/>
          <w:color w:val="000000" w:themeColor="text1"/>
          <w:lang w:val="es-419"/>
        </w:rPr>
        <w:t xml:space="preserve"> </w:t>
      </w:r>
      <w:r w:rsidR="005755AB" w:rsidRPr="00D20DE7">
        <w:rPr>
          <w:rFonts w:ascii="Arial" w:hAnsi="Arial" w:cs="Arial"/>
          <w:color w:val="000000" w:themeColor="text1"/>
          <w:lang w:val="es-419"/>
        </w:rPr>
        <w:t xml:space="preserve">que </w:t>
      </w:r>
      <w:r w:rsidR="006343E8" w:rsidRPr="00D20DE7">
        <w:rPr>
          <w:rFonts w:ascii="Arial" w:hAnsi="Arial" w:cs="Arial"/>
          <w:color w:val="000000" w:themeColor="text1"/>
          <w:lang w:val="es-419"/>
        </w:rPr>
        <w:t>impulsen</w:t>
      </w:r>
      <w:r w:rsidR="005755AB" w:rsidRPr="00D20DE7">
        <w:rPr>
          <w:rFonts w:ascii="Arial" w:hAnsi="Arial" w:cs="Arial"/>
          <w:color w:val="000000" w:themeColor="text1"/>
          <w:lang w:val="es-419"/>
        </w:rPr>
        <w:t xml:space="preserve"> su competitividad y sostenibilidad</w:t>
      </w:r>
      <w:r w:rsidRPr="00D20DE7">
        <w:rPr>
          <w:rFonts w:ascii="Arial" w:hAnsi="Arial" w:cs="Arial"/>
          <w:color w:val="000000" w:themeColor="text1"/>
          <w:lang w:val="es-419"/>
        </w:rPr>
        <w:t>.</w:t>
      </w:r>
    </w:p>
    <w:p w14:paraId="3A8A2A7A" w14:textId="618C4B22" w:rsidR="00370EE6" w:rsidRPr="00D20DE7" w:rsidRDefault="00370EE6" w:rsidP="00B25BCF">
      <w:pPr>
        <w:autoSpaceDE w:val="0"/>
        <w:autoSpaceDN w:val="0"/>
        <w:adjustRightInd w:val="0"/>
        <w:spacing w:after="0"/>
        <w:jc w:val="both"/>
        <w:rPr>
          <w:rFonts w:ascii="Arial" w:hAnsi="Arial" w:cs="Arial"/>
          <w:color w:val="000000" w:themeColor="text1"/>
          <w:lang w:val="es-419"/>
        </w:rPr>
      </w:pPr>
    </w:p>
    <w:p w14:paraId="5E2B35C2" w14:textId="5E4E083F" w:rsidR="00370EE6" w:rsidRPr="00D20DE7" w:rsidRDefault="00370EE6" w:rsidP="00B25BC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SEXTO: </w:t>
      </w:r>
      <w:r w:rsidRPr="00D20DE7">
        <w:rPr>
          <w:rFonts w:ascii="Arial" w:hAnsi="Arial" w:cs="Arial"/>
          <w:color w:val="000000" w:themeColor="text1"/>
          <w:lang w:val="es-419"/>
        </w:rPr>
        <w:t>Que</w:t>
      </w:r>
      <w:r w:rsidR="00E628F0" w:rsidRPr="00D20DE7">
        <w:rPr>
          <w:rFonts w:ascii="Arial" w:hAnsi="Arial" w:cs="Arial"/>
          <w:color w:val="000000" w:themeColor="text1"/>
          <w:lang w:val="es-419"/>
        </w:rPr>
        <w:t xml:space="preserve"> la definición y actualización periódica </w:t>
      </w:r>
      <w:r w:rsidRPr="00D20DE7">
        <w:rPr>
          <w:rFonts w:ascii="Arial" w:hAnsi="Arial" w:cs="Arial"/>
          <w:color w:val="000000" w:themeColor="text1"/>
          <w:lang w:val="es-419"/>
        </w:rPr>
        <w:t>de la Política Nacional de Investigaciones Agropecuarias y Forestales</w:t>
      </w:r>
      <w:r w:rsidR="00E628F0" w:rsidRPr="00D20DE7">
        <w:rPr>
          <w:rFonts w:ascii="Arial" w:hAnsi="Arial" w:cs="Arial"/>
          <w:color w:val="000000" w:themeColor="text1"/>
          <w:lang w:val="es-419"/>
        </w:rPr>
        <w:t xml:space="preserve"> debe estar orientada </w:t>
      </w:r>
      <w:r w:rsidR="00657369">
        <w:rPr>
          <w:rFonts w:ascii="Arial" w:hAnsi="Arial" w:cs="Arial"/>
          <w:color w:val="000000" w:themeColor="text1"/>
          <w:lang w:val="es-419"/>
        </w:rPr>
        <w:t xml:space="preserve">a </w:t>
      </w:r>
      <w:r w:rsidR="005A79CA" w:rsidRPr="00D20DE7">
        <w:rPr>
          <w:rFonts w:ascii="Arial" w:hAnsi="Arial" w:cs="Arial"/>
          <w:color w:val="000000" w:themeColor="text1"/>
          <w:lang w:val="es-419"/>
        </w:rPr>
        <w:t xml:space="preserve">identificar las </w:t>
      </w:r>
      <w:r w:rsidR="006613CF" w:rsidRPr="00D20DE7">
        <w:rPr>
          <w:rFonts w:ascii="Arial" w:hAnsi="Arial" w:cs="Arial"/>
          <w:color w:val="000000" w:themeColor="text1"/>
          <w:lang w:val="es-419"/>
        </w:rPr>
        <w:t xml:space="preserve">necesidades y </w:t>
      </w:r>
      <w:r w:rsidR="005A79CA" w:rsidRPr="00D20DE7">
        <w:rPr>
          <w:rFonts w:ascii="Arial" w:hAnsi="Arial" w:cs="Arial"/>
          <w:color w:val="000000" w:themeColor="text1"/>
          <w:lang w:val="es-419"/>
        </w:rPr>
        <w:t>priori</w:t>
      </w:r>
      <w:r w:rsidR="006613CF" w:rsidRPr="00D20DE7">
        <w:rPr>
          <w:rFonts w:ascii="Arial" w:hAnsi="Arial" w:cs="Arial"/>
          <w:color w:val="000000" w:themeColor="text1"/>
          <w:lang w:val="es-419"/>
        </w:rPr>
        <w:t>dades</w:t>
      </w:r>
      <w:r w:rsidR="005A79CA" w:rsidRPr="00D20DE7">
        <w:rPr>
          <w:rFonts w:ascii="Arial" w:hAnsi="Arial" w:cs="Arial"/>
          <w:color w:val="000000" w:themeColor="text1"/>
          <w:lang w:val="es-419"/>
        </w:rPr>
        <w:t xml:space="preserve"> </w:t>
      </w:r>
      <w:r w:rsidR="006613CF" w:rsidRPr="00D20DE7">
        <w:rPr>
          <w:rFonts w:ascii="Arial" w:hAnsi="Arial" w:cs="Arial"/>
          <w:color w:val="000000" w:themeColor="text1"/>
          <w:lang w:val="es-419"/>
        </w:rPr>
        <w:t>en materia de generación</w:t>
      </w:r>
      <w:r w:rsidR="00771D32">
        <w:rPr>
          <w:rFonts w:ascii="Arial" w:hAnsi="Arial" w:cs="Arial"/>
          <w:color w:val="000000" w:themeColor="text1"/>
          <w:lang w:val="es-419"/>
        </w:rPr>
        <w:t>, validación</w:t>
      </w:r>
      <w:r w:rsidR="006613CF" w:rsidRPr="00D20DE7">
        <w:rPr>
          <w:rFonts w:ascii="Arial" w:hAnsi="Arial" w:cs="Arial"/>
          <w:color w:val="000000" w:themeColor="text1"/>
          <w:lang w:val="es-419"/>
        </w:rPr>
        <w:t xml:space="preserve"> de conocimientos y desarrollo </w:t>
      </w:r>
      <w:r w:rsidR="00EB1A33" w:rsidRPr="00D20DE7">
        <w:rPr>
          <w:rFonts w:ascii="Arial" w:hAnsi="Arial" w:cs="Arial"/>
          <w:color w:val="000000" w:themeColor="text1"/>
          <w:lang w:val="es-419"/>
        </w:rPr>
        <w:t xml:space="preserve">de </w:t>
      </w:r>
      <w:r w:rsidR="006613CF" w:rsidRPr="00D20DE7">
        <w:rPr>
          <w:rFonts w:ascii="Arial" w:hAnsi="Arial" w:cs="Arial"/>
          <w:color w:val="000000" w:themeColor="text1"/>
          <w:lang w:val="es-419"/>
        </w:rPr>
        <w:t>tecnol</w:t>
      </w:r>
      <w:r w:rsidR="00EB1A33" w:rsidRPr="00D20DE7">
        <w:rPr>
          <w:rFonts w:ascii="Arial" w:hAnsi="Arial" w:cs="Arial"/>
          <w:color w:val="000000" w:themeColor="text1"/>
          <w:lang w:val="es-419"/>
        </w:rPr>
        <w:t>ogías</w:t>
      </w:r>
      <w:r w:rsidR="005A79CA" w:rsidRPr="00D20DE7">
        <w:rPr>
          <w:rFonts w:ascii="Arial" w:hAnsi="Arial" w:cs="Arial"/>
          <w:color w:val="000000" w:themeColor="text1"/>
          <w:lang w:val="es-419"/>
        </w:rPr>
        <w:t xml:space="preserve">, al tiempo de constituir un instrumento de planificación fundamental </w:t>
      </w:r>
      <w:r w:rsidR="00EB1A33" w:rsidRPr="00D20DE7">
        <w:rPr>
          <w:rFonts w:ascii="Arial" w:hAnsi="Arial" w:cs="Arial"/>
          <w:color w:val="000000" w:themeColor="text1"/>
          <w:lang w:val="es-419"/>
        </w:rPr>
        <w:t xml:space="preserve">que permita </w:t>
      </w:r>
      <w:r w:rsidR="005A79CA" w:rsidRPr="00D20DE7">
        <w:rPr>
          <w:rFonts w:ascii="Arial" w:hAnsi="Arial" w:cs="Arial"/>
          <w:color w:val="000000" w:themeColor="text1"/>
          <w:lang w:val="es-419"/>
        </w:rPr>
        <w:t xml:space="preserve">asegurar la alineación y complementariedad de los programas, proyectos y actividades de investigación y desarrollo en el </w:t>
      </w:r>
      <w:r w:rsidR="006343E8" w:rsidRPr="00D20DE7">
        <w:rPr>
          <w:rFonts w:ascii="Arial" w:hAnsi="Arial" w:cs="Arial"/>
          <w:color w:val="000000" w:themeColor="text1"/>
          <w:lang w:val="es-419"/>
        </w:rPr>
        <w:t>ámbito</w:t>
      </w:r>
      <w:r w:rsidR="005A79CA" w:rsidRPr="00D20DE7">
        <w:rPr>
          <w:rFonts w:ascii="Arial" w:hAnsi="Arial" w:cs="Arial"/>
          <w:color w:val="000000" w:themeColor="text1"/>
          <w:lang w:val="es-419"/>
        </w:rPr>
        <w:t xml:space="preserve"> agropecuario y forestal.</w:t>
      </w:r>
    </w:p>
    <w:p w14:paraId="3001FB0A" w14:textId="49044FDC" w:rsidR="00E739AB" w:rsidRPr="00D20DE7" w:rsidRDefault="00E739AB" w:rsidP="003F6266">
      <w:pPr>
        <w:autoSpaceDE w:val="0"/>
        <w:autoSpaceDN w:val="0"/>
        <w:adjustRightInd w:val="0"/>
        <w:spacing w:after="0"/>
        <w:jc w:val="both"/>
        <w:rPr>
          <w:rFonts w:ascii="Arial" w:hAnsi="Arial" w:cs="Arial"/>
          <w:color w:val="000000" w:themeColor="text1"/>
          <w:lang w:val="es-419"/>
        </w:rPr>
      </w:pPr>
    </w:p>
    <w:p w14:paraId="3B1423D1" w14:textId="1DD17CF2" w:rsidR="00732ED1" w:rsidRPr="00D20DE7" w:rsidRDefault="00732ED1" w:rsidP="00732ED1">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83041E" w:rsidRPr="00D20DE7">
        <w:rPr>
          <w:rFonts w:ascii="Arial" w:hAnsi="Arial" w:cs="Arial"/>
          <w:b/>
          <w:bCs/>
          <w:color w:val="000000" w:themeColor="text1"/>
          <w:lang w:val="es-419"/>
        </w:rPr>
        <w:t>S</w:t>
      </w:r>
      <w:r w:rsidR="006343E8" w:rsidRPr="00D20DE7">
        <w:rPr>
          <w:rFonts w:ascii="Arial" w:hAnsi="Arial" w:cs="Arial"/>
          <w:b/>
          <w:bCs/>
          <w:color w:val="000000" w:themeColor="text1"/>
          <w:lang w:val="es-419"/>
        </w:rPr>
        <w:t>É</w:t>
      </w:r>
      <w:r w:rsidR="0083041E" w:rsidRPr="00D20DE7">
        <w:rPr>
          <w:rFonts w:ascii="Arial" w:hAnsi="Arial" w:cs="Arial"/>
          <w:b/>
          <w:bCs/>
          <w:color w:val="000000" w:themeColor="text1"/>
          <w:lang w:val="es-419"/>
        </w:rPr>
        <w:t>PTIMO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Que se hace necesario establecer mecanismos institucionales que aseguren una mayor coherencia</w:t>
      </w:r>
      <w:r w:rsidR="006343E8" w:rsidRPr="00D20DE7">
        <w:rPr>
          <w:rFonts w:ascii="Arial" w:hAnsi="Arial" w:cs="Arial"/>
          <w:color w:val="000000" w:themeColor="text1"/>
          <w:lang w:val="es-419"/>
        </w:rPr>
        <w:t>, coordinación</w:t>
      </w:r>
      <w:r w:rsidRPr="00D20DE7">
        <w:rPr>
          <w:rFonts w:ascii="Arial" w:hAnsi="Arial" w:cs="Arial"/>
          <w:color w:val="000000" w:themeColor="text1"/>
          <w:lang w:val="es-419"/>
        </w:rPr>
        <w:t xml:space="preserve"> </w:t>
      </w:r>
      <w:r w:rsidR="006343E8" w:rsidRPr="00D20DE7">
        <w:rPr>
          <w:rFonts w:ascii="Arial" w:hAnsi="Arial" w:cs="Arial"/>
          <w:color w:val="000000" w:themeColor="text1"/>
          <w:lang w:val="es-419"/>
        </w:rPr>
        <w:t xml:space="preserve">y eficiencia </w:t>
      </w:r>
      <w:r w:rsidRPr="00D20DE7">
        <w:rPr>
          <w:rFonts w:ascii="Arial" w:hAnsi="Arial" w:cs="Arial"/>
          <w:color w:val="000000" w:themeColor="text1"/>
          <w:lang w:val="es-419"/>
        </w:rPr>
        <w:t>de la inversión pública en la investigación agropecuaria y forestal, priorizando su cana</w:t>
      </w:r>
      <w:r w:rsidR="00370EE6" w:rsidRPr="00D20DE7">
        <w:rPr>
          <w:rFonts w:ascii="Arial" w:hAnsi="Arial" w:cs="Arial"/>
          <w:color w:val="000000" w:themeColor="text1"/>
          <w:lang w:val="es-419"/>
        </w:rPr>
        <w:t xml:space="preserve">lización hacia las áreas y </w:t>
      </w:r>
      <w:r w:rsidR="00D20DE7" w:rsidRPr="00D20DE7">
        <w:rPr>
          <w:rFonts w:ascii="Arial" w:hAnsi="Arial" w:cs="Arial"/>
          <w:color w:val="000000" w:themeColor="text1"/>
          <w:lang w:val="es-419"/>
        </w:rPr>
        <w:t xml:space="preserve">líneas </w:t>
      </w:r>
      <w:r w:rsidR="00370EE6" w:rsidRPr="00D20DE7">
        <w:rPr>
          <w:rFonts w:ascii="Arial" w:hAnsi="Arial" w:cs="Arial"/>
          <w:color w:val="000000" w:themeColor="text1"/>
          <w:lang w:val="es-419"/>
        </w:rPr>
        <w:t>priorizad</w:t>
      </w:r>
      <w:r w:rsidR="00D20DE7" w:rsidRPr="00D20DE7">
        <w:rPr>
          <w:rFonts w:ascii="Arial" w:hAnsi="Arial" w:cs="Arial"/>
          <w:color w:val="000000" w:themeColor="text1"/>
          <w:lang w:val="es-419"/>
        </w:rPr>
        <w:t>a</w:t>
      </w:r>
      <w:r w:rsidR="00370EE6" w:rsidRPr="00D20DE7">
        <w:rPr>
          <w:rFonts w:ascii="Arial" w:hAnsi="Arial" w:cs="Arial"/>
          <w:color w:val="000000" w:themeColor="text1"/>
          <w:lang w:val="es-419"/>
        </w:rPr>
        <w:t>s en la Política Nacional de Investigaciones Agropecuarias y Forestales</w:t>
      </w:r>
      <w:r w:rsidRPr="00D20DE7">
        <w:rPr>
          <w:rFonts w:ascii="Arial" w:hAnsi="Arial" w:cs="Arial"/>
          <w:color w:val="000000" w:themeColor="text1"/>
          <w:lang w:val="es-419"/>
        </w:rPr>
        <w:t>.</w:t>
      </w:r>
    </w:p>
    <w:p w14:paraId="457881B0" w14:textId="77777777" w:rsidR="00732ED1" w:rsidRPr="00D20DE7" w:rsidRDefault="00732ED1" w:rsidP="003F6266">
      <w:pPr>
        <w:autoSpaceDE w:val="0"/>
        <w:autoSpaceDN w:val="0"/>
        <w:adjustRightInd w:val="0"/>
        <w:spacing w:after="0"/>
        <w:jc w:val="both"/>
        <w:rPr>
          <w:rFonts w:ascii="Arial" w:hAnsi="Arial" w:cs="Arial"/>
          <w:color w:val="000000" w:themeColor="text1"/>
          <w:lang w:val="es-419"/>
        </w:rPr>
      </w:pPr>
    </w:p>
    <w:p w14:paraId="59C40979" w14:textId="2A44F9D1" w:rsidR="003F6266" w:rsidRPr="00D20DE7" w:rsidRDefault="003F6266" w:rsidP="009F7C9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83041E" w:rsidRPr="00D20DE7">
        <w:rPr>
          <w:rFonts w:ascii="Arial" w:hAnsi="Arial" w:cs="Arial"/>
          <w:b/>
          <w:bCs/>
          <w:color w:val="000000" w:themeColor="text1"/>
          <w:lang w:val="es-419"/>
        </w:rPr>
        <w:t>OCTAVO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la Constitución de la República Dominicana establece </w:t>
      </w:r>
      <w:r w:rsidR="00FC093E" w:rsidRPr="00D20DE7">
        <w:rPr>
          <w:rFonts w:ascii="Arial" w:hAnsi="Arial" w:cs="Arial"/>
          <w:color w:val="000000" w:themeColor="text1"/>
          <w:lang w:val="es-419"/>
        </w:rPr>
        <w:t xml:space="preserve">en su artículo </w:t>
      </w:r>
      <w:r w:rsidR="009F7C9F" w:rsidRPr="00D20DE7">
        <w:rPr>
          <w:rFonts w:ascii="Arial" w:hAnsi="Arial" w:cs="Arial"/>
          <w:color w:val="000000" w:themeColor="text1"/>
          <w:lang w:val="es-419"/>
        </w:rPr>
        <w:t>54</w:t>
      </w:r>
      <w:r w:rsidR="00FC093E"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que </w:t>
      </w:r>
      <w:r w:rsidRPr="00D20DE7">
        <w:rPr>
          <w:rFonts w:ascii="Arial" w:hAnsi="Arial" w:cs="Arial"/>
          <w:i/>
          <w:iCs/>
          <w:color w:val="000000" w:themeColor="text1"/>
          <w:lang w:val="es-419"/>
        </w:rPr>
        <w:t>“</w:t>
      </w:r>
      <w:r w:rsidR="009F7C9F" w:rsidRPr="00D20DE7">
        <w:rPr>
          <w:rFonts w:ascii="Arial" w:hAnsi="Arial" w:cs="Arial"/>
          <w:i/>
          <w:iCs/>
          <w:color w:val="000000" w:themeColor="text1"/>
          <w:lang w:val="es-419"/>
        </w:rPr>
        <w:t>El Estado promoverá la investigación y la transferencia de tecnología para la producción de alimentos y materias primas de origen agropecuarios, con el propósito de incrementar la productividad y garantizar la seguridad alimentaria</w:t>
      </w:r>
      <w:r w:rsidRPr="00D20DE7">
        <w:rPr>
          <w:rFonts w:ascii="Arial" w:hAnsi="Arial" w:cs="Arial"/>
          <w:i/>
          <w:iCs/>
          <w:color w:val="000000" w:themeColor="text1"/>
          <w:lang w:val="es-419"/>
        </w:rPr>
        <w:t>”.</w:t>
      </w:r>
    </w:p>
    <w:p w14:paraId="50AC53AD" w14:textId="77777777" w:rsidR="003F6266" w:rsidRPr="00D20DE7" w:rsidRDefault="003F6266" w:rsidP="003F6266">
      <w:pPr>
        <w:autoSpaceDE w:val="0"/>
        <w:autoSpaceDN w:val="0"/>
        <w:adjustRightInd w:val="0"/>
        <w:spacing w:after="0"/>
        <w:jc w:val="both"/>
        <w:rPr>
          <w:rFonts w:ascii="Arial" w:hAnsi="Arial" w:cs="Arial"/>
          <w:color w:val="000000" w:themeColor="text1"/>
          <w:lang w:val="es-419"/>
        </w:rPr>
      </w:pPr>
    </w:p>
    <w:p w14:paraId="7E130330" w14:textId="55696E9A" w:rsidR="003F6266" w:rsidRPr="00D20DE7" w:rsidRDefault="003F6266" w:rsidP="009F7C9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7A320A" w:rsidRPr="00D20DE7">
        <w:rPr>
          <w:rFonts w:ascii="Arial" w:hAnsi="Arial" w:cs="Arial"/>
          <w:b/>
          <w:bCs/>
          <w:color w:val="000000" w:themeColor="text1"/>
          <w:lang w:val="es-419"/>
        </w:rPr>
        <w:t>NOVENO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la Constitución de la República Dominicana establece </w:t>
      </w:r>
      <w:r w:rsidR="009F7C9F" w:rsidRPr="00D20DE7">
        <w:rPr>
          <w:rFonts w:ascii="Arial" w:hAnsi="Arial" w:cs="Arial"/>
          <w:color w:val="000000" w:themeColor="text1"/>
          <w:lang w:val="es-419"/>
        </w:rPr>
        <w:t xml:space="preserve">en su artículo 63, numeral 9, </w:t>
      </w:r>
      <w:r w:rsidRPr="00D20DE7">
        <w:rPr>
          <w:rFonts w:ascii="Arial" w:hAnsi="Arial" w:cs="Arial"/>
          <w:color w:val="000000" w:themeColor="text1"/>
          <w:lang w:val="es-419"/>
        </w:rPr>
        <w:t xml:space="preserve">que </w:t>
      </w:r>
      <w:r w:rsidRPr="00D20DE7">
        <w:rPr>
          <w:rFonts w:ascii="Arial" w:hAnsi="Arial" w:cs="Arial"/>
          <w:i/>
          <w:iCs/>
          <w:color w:val="000000" w:themeColor="text1"/>
          <w:lang w:val="es-419"/>
        </w:rPr>
        <w:t>“</w:t>
      </w:r>
      <w:r w:rsidR="009F7C9F" w:rsidRPr="00D20DE7">
        <w:rPr>
          <w:rFonts w:ascii="Arial" w:hAnsi="Arial" w:cs="Arial"/>
          <w:i/>
          <w:iCs/>
          <w:color w:val="000000" w:themeColor="text1"/>
          <w:lang w:val="es-419"/>
        </w:rPr>
        <w:t>El Estado definirá políticas para promover e incentivar la investigación, la ciencia, la tecnología y la innovación que favorezcan el desarrollo sostenible, el bienestar humano, la competitividad, el fortalecimiento institucional y la preservación del medio ambiente. Se apoyará a las empresas e instituciones privadas que inviertan a esos fines</w:t>
      </w:r>
      <w:r w:rsidRPr="00D20DE7">
        <w:rPr>
          <w:rFonts w:ascii="Arial" w:hAnsi="Arial" w:cs="Arial"/>
          <w:i/>
          <w:iCs/>
          <w:color w:val="000000" w:themeColor="text1"/>
          <w:lang w:val="es-419"/>
        </w:rPr>
        <w:t>”.</w:t>
      </w:r>
    </w:p>
    <w:p w14:paraId="3A6E457E" w14:textId="77777777" w:rsidR="003F6266" w:rsidRPr="00D20DE7" w:rsidRDefault="003F6266" w:rsidP="003F6266">
      <w:pPr>
        <w:autoSpaceDE w:val="0"/>
        <w:autoSpaceDN w:val="0"/>
        <w:adjustRightInd w:val="0"/>
        <w:spacing w:after="0"/>
        <w:jc w:val="both"/>
        <w:rPr>
          <w:rFonts w:ascii="Arial" w:hAnsi="Arial" w:cs="Arial"/>
          <w:color w:val="000000" w:themeColor="text1"/>
          <w:lang w:val="es-419"/>
        </w:rPr>
      </w:pPr>
    </w:p>
    <w:p w14:paraId="336CD2C2" w14:textId="248BE836" w:rsidR="003F6266" w:rsidRPr="00D20DE7" w:rsidRDefault="003F6266" w:rsidP="009F7C9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7A320A" w:rsidRPr="00D20DE7">
        <w:rPr>
          <w:rFonts w:ascii="Arial" w:hAnsi="Arial" w:cs="Arial"/>
          <w:b/>
          <w:bCs/>
          <w:color w:val="000000" w:themeColor="text1"/>
          <w:lang w:val="es-419"/>
        </w:rPr>
        <w:t>DÉCIMO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la Constitución de la República Dominicana establece </w:t>
      </w:r>
      <w:r w:rsidR="001956DC" w:rsidRPr="00D20DE7">
        <w:rPr>
          <w:rFonts w:ascii="Arial" w:hAnsi="Arial" w:cs="Arial"/>
          <w:color w:val="000000" w:themeColor="text1"/>
          <w:lang w:val="es-419"/>
        </w:rPr>
        <w:t xml:space="preserve">en su artículo 63, numeral 10, </w:t>
      </w:r>
      <w:r w:rsidRPr="00D20DE7">
        <w:rPr>
          <w:rFonts w:ascii="Arial" w:hAnsi="Arial" w:cs="Arial"/>
          <w:color w:val="000000" w:themeColor="text1"/>
          <w:lang w:val="es-419"/>
        </w:rPr>
        <w:t>que “</w:t>
      </w:r>
      <w:r w:rsidR="009F7C9F" w:rsidRPr="00D20DE7">
        <w:rPr>
          <w:rFonts w:ascii="Arial" w:hAnsi="Arial" w:cs="Arial"/>
          <w:i/>
          <w:iCs/>
          <w:color w:val="000000" w:themeColor="text1"/>
          <w:lang w:val="es-419"/>
        </w:rPr>
        <w:t>La inversión del Estado en la educación, la ciencia y la tecnología deberá ser creciente y sostenida, en correspondencia con los niveles de desempeño macroeconómico del país. La ley consignará los montos mínimos y los porcentajes correspondientes a dicha inversión. En ningún caso se podrá hacer transferencias de fondos consignados a financiar el desarrollo de estas áreas</w:t>
      </w:r>
      <w:r w:rsidRPr="00D20DE7">
        <w:rPr>
          <w:rFonts w:ascii="Arial" w:hAnsi="Arial" w:cs="Arial"/>
          <w:color w:val="000000" w:themeColor="text1"/>
          <w:lang w:val="es-419"/>
        </w:rPr>
        <w:t>”.</w:t>
      </w:r>
    </w:p>
    <w:p w14:paraId="60DC795F" w14:textId="05291E63" w:rsidR="0098138F" w:rsidRPr="00D20DE7" w:rsidRDefault="0098138F" w:rsidP="009F7C9F">
      <w:pPr>
        <w:autoSpaceDE w:val="0"/>
        <w:autoSpaceDN w:val="0"/>
        <w:adjustRightInd w:val="0"/>
        <w:spacing w:after="0"/>
        <w:jc w:val="both"/>
        <w:rPr>
          <w:rFonts w:ascii="Arial" w:hAnsi="Arial" w:cs="Arial"/>
          <w:color w:val="000000" w:themeColor="text1"/>
          <w:lang w:val="es-419"/>
        </w:rPr>
      </w:pPr>
    </w:p>
    <w:p w14:paraId="71B17151" w14:textId="19C976F2" w:rsidR="007A320A" w:rsidRDefault="007A320A" w:rsidP="00B07069">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DÉCIMO PRIMERO: </w:t>
      </w:r>
      <w:r w:rsidRPr="00D20DE7">
        <w:rPr>
          <w:rFonts w:ascii="Arial" w:hAnsi="Arial" w:cs="Arial"/>
          <w:color w:val="000000" w:themeColor="text1"/>
          <w:lang w:val="es-419"/>
        </w:rPr>
        <w:t xml:space="preserve">Que la Estrategia Nacional de Desarrollo 2030, contenida en la Ley núm. 1-12, del 4 de octubre de 2012, </w:t>
      </w:r>
      <w:r w:rsidR="0087567D" w:rsidRPr="00D20DE7">
        <w:rPr>
          <w:rFonts w:ascii="Arial" w:hAnsi="Arial" w:cs="Arial"/>
          <w:color w:val="000000" w:themeColor="text1"/>
          <w:lang w:val="es-419"/>
        </w:rPr>
        <w:t xml:space="preserve">establece en su tercer eje el objetivo de </w:t>
      </w:r>
      <w:r w:rsidR="0087567D" w:rsidRPr="00D20DE7">
        <w:rPr>
          <w:rFonts w:ascii="Arial" w:hAnsi="Arial" w:cs="Arial"/>
          <w:i/>
          <w:iCs/>
          <w:color w:val="000000" w:themeColor="text1"/>
          <w:lang w:val="es-419"/>
        </w:rPr>
        <w:t>“Elevar la productividad, competitividad y sostenibilidad ambiental y financiera de las cadenas agro productivas, a fin de contribuir a la seguridad alimentaria, aprovechar el potencial exportador y generar empleo e ingresos para la población rural”,</w:t>
      </w:r>
      <w:r w:rsidR="0087567D" w:rsidRPr="00D20DE7">
        <w:rPr>
          <w:rFonts w:ascii="Arial" w:hAnsi="Arial" w:cs="Arial"/>
          <w:color w:val="000000" w:themeColor="text1"/>
          <w:lang w:val="es-419"/>
        </w:rPr>
        <w:t xml:space="preserve"> al tiempo que asume el designio de </w:t>
      </w:r>
      <w:r w:rsidR="00B07069" w:rsidRPr="00D20DE7">
        <w:rPr>
          <w:rFonts w:ascii="Arial" w:hAnsi="Arial" w:cs="Arial"/>
          <w:i/>
          <w:iCs/>
          <w:color w:val="000000" w:themeColor="text1"/>
          <w:lang w:val="es-419"/>
        </w:rPr>
        <w:t>“Fortalecer el sistema nacional de ciencia, tecnología e innovación para dar respuesta a las demandas económicas, sociales y culturales de la nación y propiciar la inserción en la sociedad y economía del conocimiento”</w:t>
      </w:r>
      <w:r w:rsidR="00B07069" w:rsidRPr="00D20DE7">
        <w:rPr>
          <w:rFonts w:ascii="Arial" w:hAnsi="Arial" w:cs="Arial"/>
          <w:color w:val="000000" w:themeColor="text1"/>
          <w:lang w:val="es-419"/>
        </w:rPr>
        <w:t>.</w:t>
      </w:r>
    </w:p>
    <w:p w14:paraId="60E4CEB8" w14:textId="52501101" w:rsidR="00B72CEE" w:rsidRDefault="00B72CEE" w:rsidP="00B07069">
      <w:pPr>
        <w:autoSpaceDE w:val="0"/>
        <w:autoSpaceDN w:val="0"/>
        <w:adjustRightInd w:val="0"/>
        <w:spacing w:after="0"/>
        <w:jc w:val="both"/>
        <w:rPr>
          <w:rFonts w:ascii="Arial" w:hAnsi="Arial" w:cs="Arial"/>
          <w:color w:val="000000" w:themeColor="text1"/>
          <w:lang w:val="es-419"/>
        </w:rPr>
      </w:pPr>
    </w:p>
    <w:p w14:paraId="64A9403B" w14:textId="17F7B9EB" w:rsidR="00B72CEE" w:rsidRPr="00406728" w:rsidRDefault="00403212" w:rsidP="00B07069">
      <w:pPr>
        <w:autoSpaceDE w:val="0"/>
        <w:autoSpaceDN w:val="0"/>
        <w:adjustRightInd w:val="0"/>
        <w:spacing w:after="0"/>
        <w:jc w:val="both"/>
        <w:rPr>
          <w:rFonts w:ascii="Arial" w:hAnsi="Arial" w:cs="Arial"/>
          <w:i/>
          <w:iCs/>
          <w:color w:val="000000" w:themeColor="text1"/>
          <w:lang w:val="es-419"/>
        </w:rPr>
      </w:pPr>
      <w:r w:rsidRPr="00D20DE7">
        <w:rPr>
          <w:rFonts w:ascii="Arial" w:hAnsi="Arial" w:cs="Arial"/>
          <w:b/>
          <w:bCs/>
          <w:color w:val="000000" w:themeColor="text1"/>
          <w:lang w:val="es-419"/>
        </w:rPr>
        <w:t xml:space="preserve">CONSIDERANDO DÉCIMO </w:t>
      </w:r>
      <w:r>
        <w:rPr>
          <w:rFonts w:ascii="Arial" w:hAnsi="Arial" w:cs="Arial"/>
          <w:b/>
          <w:bCs/>
          <w:color w:val="000000" w:themeColor="text1"/>
          <w:lang w:val="es-419"/>
        </w:rPr>
        <w:t>SEGUNDO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Que la Estrategia Nacional de Desarrollo 2030</w:t>
      </w:r>
      <w:r>
        <w:rPr>
          <w:rFonts w:ascii="Arial" w:hAnsi="Arial" w:cs="Arial"/>
          <w:color w:val="000000" w:themeColor="text1"/>
          <w:lang w:val="es-419"/>
        </w:rPr>
        <w:t xml:space="preserve"> </w:t>
      </w:r>
      <w:r w:rsidRPr="00D20DE7">
        <w:rPr>
          <w:rFonts w:ascii="Arial" w:hAnsi="Arial" w:cs="Arial"/>
          <w:color w:val="000000" w:themeColor="text1"/>
          <w:lang w:val="es-419"/>
        </w:rPr>
        <w:t>establec</w:t>
      </w:r>
      <w:r>
        <w:rPr>
          <w:rFonts w:ascii="Arial" w:hAnsi="Arial" w:cs="Arial"/>
          <w:color w:val="000000" w:themeColor="text1"/>
          <w:lang w:val="es-419"/>
        </w:rPr>
        <w:t>ió</w:t>
      </w:r>
      <w:r w:rsidRPr="00D20DE7">
        <w:rPr>
          <w:rFonts w:ascii="Arial" w:hAnsi="Arial" w:cs="Arial"/>
          <w:color w:val="000000" w:themeColor="text1"/>
          <w:lang w:val="es-419"/>
        </w:rPr>
        <w:t xml:space="preserve"> </w:t>
      </w:r>
      <w:r>
        <w:rPr>
          <w:rFonts w:ascii="Arial" w:hAnsi="Arial" w:cs="Arial"/>
          <w:color w:val="000000" w:themeColor="text1"/>
          <w:lang w:val="es-419"/>
        </w:rPr>
        <w:t xml:space="preserve">como </w:t>
      </w:r>
      <w:r w:rsidR="00B72CEE" w:rsidRPr="00B72CEE">
        <w:rPr>
          <w:rFonts w:ascii="Arial" w:hAnsi="Arial" w:cs="Arial"/>
          <w:color w:val="000000" w:themeColor="text1"/>
          <w:lang w:val="es-419"/>
        </w:rPr>
        <w:t xml:space="preserve">objetivo </w:t>
      </w:r>
      <w:r>
        <w:rPr>
          <w:rFonts w:ascii="Arial" w:hAnsi="Arial" w:cs="Arial"/>
          <w:color w:val="000000" w:themeColor="text1"/>
          <w:lang w:val="es-419"/>
        </w:rPr>
        <w:t>de su c</w:t>
      </w:r>
      <w:r w:rsidR="00B72CEE" w:rsidRPr="00B72CEE">
        <w:rPr>
          <w:rFonts w:ascii="Arial" w:hAnsi="Arial" w:cs="Arial"/>
          <w:color w:val="000000" w:themeColor="text1"/>
          <w:lang w:val="es-419"/>
        </w:rPr>
        <w:t xml:space="preserve">uarto </w:t>
      </w:r>
      <w:r w:rsidR="002C1448">
        <w:rPr>
          <w:rFonts w:ascii="Arial" w:hAnsi="Arial" w:cs="Arial"/>
          <w:color w:val="000000" w:themeColor="text1"/>
          <w:lang w:val="es-419"/>
        </w:rPr>
        <w:t>e</w:t>
      </w:r>
      <w:r w:rsidR="00B72CEE" w:rsidRPr="00B72CEE">
        <w:rPr>
          <w:rFonts w:ascii="Arial" w:hAnsi="Arial" w:cs="Arial"/>
          <w:color w:val="000000" w:themeColor="text1"/>
          <w:lang w:val="es-419"/>
        </w:rPr>
        <w:t xml:space="preserve">je </w:t>
      </w:r>
      <w:r w:rsidR="002C1448">
        <w:rPr>
          <w:rFonts w:ascii="Arial" w:hAnsi="Arial" w:cs="Arial"/>
          <w:color w:val="000000" w:themeColor="text1"/>
          <w:lang w:val="es-419"/>
        </w:rPr>
        <w:t>e</w:t>
      </w:r>
      <w:r w:rsidR="00B72CEE" w:rsidRPr="00B72CEE">
        <w:rPr>
          <w:rFonts w:ascii="Arial" w:hAnsi="Arial" w:cs="Arial"/>
          <w:color w:val="000000" w:themeColor="text1"/>
          <w:lang w:val="es-419"/>
        </w:rPr>
        <w:t>stratégico</w:t>
      </w:r>
      <w:r w:rsidR="002C1448">
        <w:rPr>
          <w:rFonts w:ascii="Arial" w:hAnsi="Arial" w:cs="Arial"/>
          <w:color w:val="000000" w:themeColor="text1"/>
          <w:lang w:val="es-419"/>
        </w:rPr>
        <w:t xml:space="preserve"> el logro de</w:t>
      </w:r>
      <w:r w:rsidR="00B72CEE" w:rsidRPr="00B72CEE">
        <w:rPr>
          <w:rFonts w:ascii="Arial" w:hAnsi="Arial" w:cs="Arial"/>
          <w:color w:val="000000" w:themeColor="text1"/>
          <w:lang w:val="es-419"/>
        </w:rPr>
        <w:t xml:space="preserve">: </w:t>
      </w:r>
      <w:r w:rsidRPr="00406728">
        <w:rPr>
          <w:rFonts w:ascii="Arial" w:hAnsi="Arial" w:cs="Arial"/>
          <w:i/>
          <w:iCs/>
          <w:color w:val="000000" w:themeColor="text1"/>
          <w:lang w:val="es-419"/>
        </w:rPr>
        <w:t>“</w:t>
      </w:r>
      <w:r w:rsidR="00B72CEE" w:rsidRPr="00406728">
        <w:rPr>
          <w:rFonts w:ascii="Arial" w:hAnsi="Arial" w:cs="Arial"/>
          <w:i/>
          <w:iCs/>
          <w:color w:val="000000" w:themeColor="text1"/>
          <w:lang w:val="es-419"/>
        </w:rPr>
        <w:t>Una sociedad con cultura de producción y consumo sostenibles, que gestiona con equidad y eficacia los riesgos y la protección del medio ambiente y los recursos naturales y promueve una adecuada adaptación al cambio climático</w:t>
      </w:r>
      <w:r w:rsidRPr="00406728">
        <w:rPr>
          <w:rFonts w:ascii="Arial" w:hAnsi="Arial" w:cs="Arial"/>
          <w:i/>
          <w:iCs/>
          <w:color w:val="000000" w:themeColor="text1"/>
          <w:lang w:val="es-419"/>
        </w:rPr>
        <w:t>”.</w:t>
      </w:r>
    </w:p>
    <w:p w14:paraId="68E08046" w14:textId="07A5E330" w:rsidR="00D45A7B" w:rsidRPr="00D20DE7" w:rsidRDefault="00D45A7B" w:rsidP="00B07069">
      <w:pPr>
        <w:autoSpaceDE w:val="0"/>
        <w:autoSpaceDN w:val="0"/>
        <w:adjustRightInd w:val="0"/>
        <w:spacing w:after="0"/>
        <w:jc w:val="both"/>
        <w:rPr>
          <w:rFonts w:ascii="Arial" w:hAnsi="Arial" w:cs="Arial"/>
          <w:color w:val="000000" w:themeColor="text1"/>
          <w:lang w:val="es-419"/>
        </w:rPr>
      </w:pPr>
    </w:p>
    <w:p w14:paraId="02094F2E" w14:textId="620C9089" w:rsidR="00D45A7B" w:rsidRPr="00D20DE7" w:rsidRDefault="00B8718A" w:rsidP="00B07069">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DÉCIMO </w:t>
      </w:r>
      <w:r w:rsidR="002C1448">
        <w:rPr>
          <w:rFonts w:ascii="Arial" w:hAnsi="Arial" w:cs="Arial"/>
          <w:b/>
          <w:bCs/>
          <w:color w:val="000000" w:themeColor="text1"/>
          <w:lang w:val="es-419"/>
        </w:rPr>
        <w:t>TERCERO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el principio de lealtad institucional consagrado en la Ley </w:t>
      </w:r>
      <w:r w:rsidR="002C1448">
        <w:rPr>
          <w:rFonts w:ascii="Arial" w:hAnsi="Arial" w:cs="Arial"/>
          <w:color w:val="000000" w:themeColor="text1"/>
          <w:lang w:val="es-419"/>
        </w:rPr>
        <w:t>o</w:t>
      </w:r>
      <w:r w:rsidR="002C1448" w:rsidRPr="00D20DE7">
        <w:rPr>
          <w:rFonts w:ascii="Arial" w:hAnsi="Arial" w:cs="Arial"/>
          <w:color w:val="000000" w:themeColor="text1"/>
          <w:lang w:val="es-419"/>
        </w:rPr>
        <w:t xml:space="preserve">rgánica </w:t>
      </w:r>
      <w:r w:rsidRPr="00D20DE7">
        <w:rPr>
          <w:rFonts w:ascii="Arial" w:hAnsi="Arial" w:cs="Arial"/>
          <w:color w:val="000000" w:themeColor="text1"/>
          <w:lang w:val="es-419"/>
        </w:rPr>
        <w:t xml:space="preserve">de la </w:t>
      </w:r>
      <w:r w:rsidR="002C1448">
        <w:rPr>
          <w:rFonts w:ascii="Arial" w:hAnsi="Arial" w:cs="Arial"/>
          <w:color w:val="000000" w:themeColor="text1"/>
          <w:lang w:val="es-419"/>
        </w:rPr>
        <w:t>a</w:t>
      </w:r>
      <w:r w:rsidR="002C1448" w:rsidRPr="00D20DE7">
        <w:rPr>
          <w:rFonts w:ascii="Arial" w:hAnsi="Arial" w:cs="Arial"/>
          <w:color w:val="000000" w:themeColor="text1"/>
          <w:lang w:val="es-419"/>
        </w:rPr>
        <w:t xml:space="preserve">dministración </w:t>
      </w:r>
      <w:r w:rsidR="002C1448">
        <w:rPr>
          <w:rFonts w:ascii="Arial" w:hAnsi="Arial" w:cs="Arial"/>
          <w:color w:val="000000" w:themeColor="text1"/>
          <w:lang w:val="es-419"/>
        </w:rPr>
        <w:t>p</w:t>
      </w:r>
      <w:r w:rsidR="002C1448" w:rsidRPr="00D20DE7">
        <w:rPr>
          <w:rFonts w:ascii="Arial" w:hAnsi="Arial" w:cs="Arial"/>
          <w:color w:val="000000" w:themeColor="text1"/>
          <w:lang w:val="es-419"/>
        </w:rPr>
        <w:t xml:space="preserve">ública </w:t>
      </w:r>
      <w:r w:rsidRPr="00D20DE7">
        <w:rPr>
          <w:rFonts w:ascii="Arial" w:hAnsi="Arial" w:cs="Arial"/>
          <w:color w:val="000000" w:themeColor="text1"/>
          <w:lang w:val="es-419"/>
        </w:rPr>
        <w:t xml:space="preserve">núm. 247-12, del 9 de agosto de 2012, establece </w:t>
      </w:r>
      <w:r w:rsidR="00D20DE7">
        <w:rPr>
          <w:rFonts w:ascii="Arial" w:hAnsi="Arial" w:cs="Arial"/>
          <w:color w:val="000000" w:themeColor="text1"/>
          <w:lang w:val="es-419"/>
        </w:rPr>
        <w:t xml:space="preserve">que </w:t>
      </w:r>
      <w:r w:rsidRPr="00D20DE7">
        <w:rPr>
          <w:rFonts w:ascii="Arial" w:hAnsi="Arial" w:cs="Arial"/>
          <w:color w:val="000000" w:themeColor="text1"/>
          <w:lang w:val="es-419"/>
        </w:rPr>
        <w:t xml:space="preserve">las </w:t>
      </w:r>
      <w:r w:rsidRPr="00D20DE7">
        <w:rPr>
          <w:rFonts w:ascii="Arial" w:hAnsi="Arial" w:cs="Arial"/>
          <w:color w:val="000000" w:themeColor="text1"/>
          <w:lang w:val="es-DO"/>
        </w:rPr>
        <w:t xml:space="preserve">disposiciones </w:t>
      </w:r>
      <w:r w:rsidR="00D45A7B" w:rsidRPr="00D20DE7">
        <w:rPr>
          <w:rFonts w:ascii="Arial" w:hAnsi="Arial" w:cs="Arial"/>
          <w:color w:val="000000" w:themeColor="text1"/>
          <w:lang w:val="es-DO"/>
        </w:rPr>
        <w:t>dictad</w:t>
      </w:r>
      <w:r w:rsidRPr="00D20DE7">
        <w:rPr>
          <w:rFonts w:ascii="Arial" w:hAnsi="Arial" w:cs="Arial"/>
          <w:color w:val="000000" w:themeColor="text1"/>
          <w:lang w:val="es-DO"/>
        </w:rPr>
        <w:t>as</w:t>
      </w:r>
      <w:r w:rsidR="00D45A7B" w:rsidRPr="00D20DE7">
        <w:rPr>
          <w:rFonts w:ascii="Arial" w:hAnsi="Arial" w:cs="Arial"/>
          <w:color w:val="000000" w:themeColor="text1"/>
          <w:lang w:val="es-DO"/>
        </w:rPr>
        <w:t xml:space="preserve"> por un ente u órgano administrativo en el ejercicio de sus competencias propias deberán ser acatados por los demás entes y órganos, aunque no dependan jerárquicamente entre sí o pertenezcan a otro ámbito de la Administración Pública.</w:t>
      </w:r>
    </w:p>
    <w:p w14:paraId="408275E5" w14:textId="77777777" w:rsidR="007A320A" w:rsidRPr="00D20DE7" w:rsidRDefault="007A320A" w:rsidP="009F7C9F">
      <w:pPr>
        <w:autoSpaceDE w:val="0"/>
        <w:autoSpaceDN w:val="0"/>
        <w:adjustRightInd w:val="0"/>
        <w:spacing w:after="0"/>
        <w:jc w:val="both"/>
        <w:rPr>
          <w:rFonts w:ascii="Arial" w:hAnsi="Arial" w:cs="Arial"/>
          <w:color w:val="000000" w:themeColor="text1"/>
          <w:lang w:val="es-419"/>
        </w:rPr>
      </w:pPr>
    </w:p>
    <w:p w14:paraId="157F6C85" w14:textId="1711D162" w:rsidR="0098138F" w:rsidRPr="00D20DE7" w:rsidRDefault="0098138F" w:rsidP="009F7C9F">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CONSIDERANDO </w:t>
      </w:r>
      <w:r w:rsidR="007A320A" w:rsidRPr="00D20DE7">
        <w:rPr>
          <w:rFonts w:ascii="Arial" w:hAnsi="Arial" w:cs="Arial"/>
          <w:b/>
          <w:bCs/>
          <w:color w:val="000000" w:themeColor="text1"/>
          <w:lang w:val="es-419"/>
        </w:rPr>
        <w:t xml:space="preserve">DÉCIMO </w:t>
      </w:r>
      <w:r w:rsidR="002C1448">
        <w:rPr>
          <w:rFonts w:ascii="Arial" w:hAnsi="Arial" w:cs="Arial"/>
          <w:b/>
          <w:bCs/>
          <w:color w:val="000000" w:themeColor="text1"/>
          <w:lang w:val="es-419"/>
        </w:rPr>
        <w:t>CUARTO</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Que la disposición transitoria </w:t>
      </w:r>
      <w:r w:rsidR="009D439F" w:rsidRPr="00D20DE7">
        <w:rPr>
          <w:rFonts w:ascii="Arial" w:hAnsi="Arial" w:cs="Arial"/>
          <w:color w:val="000000" w:themeColor="text1"/>
          <w:lang w:val="es-419"/>
        </w:rPr>
        <w:t>p</w:t>
      </w:r>
      <w:r w:rsidRPr="00D20DE7">
        <w:rPr>
          <w:rFonts w:ascii="Arial" w:hAnsi="Arial" w:cs="Arial"/>
          <w:color w:val="000000" w:themeColor="text1"/>
          <w:lang w:val="es-419"/>
        </w:rPr>
        <w:t xml:space="preserve">rimera de la Ley </w:t>
      </w:r>
      <w:r w:rsidR="00DE7511" w:rsidRPr="00D20DE7">
        <w:rPr>
          <w:rFonts w:ascii="Arial" w:hAnsi="Arial" w:cs="Arial"/>
          <w:color w:val="000000" w:themeColor="text1"/>
          <w:lang w:val="es-419"/>
        </w:rPr>
        <w:t>núm.</w:t>
      </w:r>
      <w:r w:rsidRPr="00D20DE7">
        <w:rPr>
          <w:rFonts w:ascii="Arial" w:hAnsi="Arial" w:cs="Arial"/>
          <w:color w:val="000000" w:themeColor="text1"/>
          <w:lang w:val="es-419"/>
        </w:rPr>
        <w:t xml:space="preserve"> 251-12, del 4 de octubre de 2012, que crea el Sistema Nacional de Investigaciones Agropecuarias y </w:t>
      </w:r>
      <w:r w:rsidRPr="00D20DE7">
        <w:rPr>
          <w:rFonts w:ascii="Arial" w:hAnsi="Arial" w:cs="Arial"/>
          <w:color w:val="000000" w:themeColor="text1"/>
          <w:lang w:val="es-419"/>
        </w:rPr>
        <w:lastRenderedPageBreak/>
        <w:t xml:space="preserve">Forestales (SINIAF), establece que </w:t>
      </w:r>
      <w:r w:rsidRPr="00D20DE7">
        <w:rPr>
          <w:rFonts w:ascii="Arial" w:hAnsi="Arial" w:cs="Arial"/>
          <w:i/>
          <w:iCs/>
          <w:color w:val="000000" w:themeColor="text1"/>
          <w:lang w:val="es-419"/>
        </w:rPr>
        <w:t>“El Poder Ejecutivo debe aprobar el reglamento de aplicación de esta ley en un plazo no mayor de ciento veinte (120) días hábiles, a partir de la entrada en vigor de esta ley”.</w:t>
      </w:r>
    </w:p>
    <w:p w14:paraId="70DE2A1A" w14:textId="77777777" w:rsidR="003F6266" w:rsidRPr="00D20DE7" w:rsidRDefault="003F6266" w:rsidP="003F6266">
      <w:pPr>
        <w:autoSpaceDE w:val="0"/>
        <w:autoSpaceDN w:val="0"/>
        <w:adjustRightInd w:val="0"/>
        <w:spacing w:after="0"/>
        <w:jc w:val="both"/>
        <w:rPr>
          <w:rFonts w:ascii="Arial" w:hAnsi="Arial" w:cs="Arial"/>
          <w:color w:val="000000" w:themeColor="text1"/>
          <w:lang w:val="es-419"/>
        </w:rPr>
      </w:pPr>
    </w:p>
    <w:p w14:paraId="06DF9945" w14:textId="03D786A6" w:rsidR="003F6266" w:rsidRPr="00D20DE7" w:rsidRDefault="003F6266" w:rsidP="003F6266">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VISTA: </w:t>
      </w:r>
      <w:r w:rsidRPr="00D20DE7">
        <w:rPr>
          <w:rFonts w:ascii="Arial" w:hAnsi="Arial" w:cs="Arial"/>
          <w:color w:val="000000" w:themeColor="text1"/>
          <w:lang w:val="es-419"/>
        </w:rPr>
        <w:t>La Constitución de la República Dominicana</w:t>
      </w:r>
      <w:r w:rsidR="00F04880" w:rsidRPr="00D20DE7">
        <w:rPr>
          <w:rFonts w:ascii="Arial" w:hAnsi="Arial" w:cs="Arial"/>
          <w:color w:val="000000" w:themeColor="text1"/>
          <w:lang w:val="es-419"/>
        </w:rPr>
        <w:t>.</w:t>
      </w:r>
    </w:p>
    <w:p w14:paraId="4B07AA8E" w14:textId="7803816B" w:rsidR="003F6266" w:rsidRPr="00D20DE7" w:rsidRDefault="003F6266" w:rsidP="003F6266">
      <w:pPr>
        <w:autoSpaceDE w:val="0"/>
        <w:autoSpaceDN w:val="0"/>
        <w:adjustRightInd w:val="0"/>
        <w:spacing w:after="0"/>
        <w:jc w:val="both"/>
        <w:rPr>
          <w:rFonts w:ascii="Arial" w:hAnsi="Arial" w:cs="Arial"/>
          <w:color w:val="000000" w:themeColor="text1"/>
          <w:lang w:val="es-419"/>
        </w:rPr>
      </w:pPr>
    </w:p>
    <w:p w14:paraId="413AD276" w14:textId="5155A1FB" w:rsidR="002561D5" w:rsidRPr="00D20DE7" w:rsidRDefault="002561D5" w:rsidP="002561D5">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VISTO:</w:t>
      </w:r>
      <w:r w:rsidRPr="00D20DE7">
        <w:rPr>
          <w:rFonts w:ascii="Arial" w:hAnsi="Arial" w:cs="Arial"/>
          <w:color w:val="000000" w:themeColor="text1"/>
          <w:lang w:val="es-419"/>
        </w:rPr>
        <w:t xml:space="preserve"> El Convenio sobre Diversidad Biológica, suscrito por el Estado dominicano y la Conferencia de las Naciones Unidas sobre el Medio Ambiente y el Desarrollo en fecha 5 de junio de 1992 y ratificado mediante Resolución </w:t>
      </w:r>
      <w:r w:rsidR="00590FF7" w:rsidRPr="00D20DE7">
        <w:rPr>
          <w:rFonts w:ascii="Arial" w:hAnsi="Arial" w:cs="Arial"/>
          <w:color w:val="000000" w:themeColor="text1"/>
          <w:lang w:val="es-419"/>
        </w:rPr>
        <w:t>núm</w:t>
      </w:r>
      <w:r w:rsidRPr="00D20DE7">
        <w:rPr>
          <w:rFonts w:ascii="Arial" w:hAnsi="Arial" w:cs="Arial"/>
          <w:color w:val="000000" w:themeColor="text1"/>
          <w:lang w:val="es-419"/>
        </w:rPr>
        <w:t>. 25-96 de fecha 2 de octubre de 1996</w:t>
      </w:r>
      <w:r w:rsidR="00590FF7" w:rsidRPr="00D20DE7">
        <w:rPr>
          <w:rFonts w:ascii="Arial" w:hAnsi="Arial" w:cs="Arial"/>
          <w:color w:val="000000" w:themeColor="text1"/>
          <w:lang w:val="es-419"/>
        </w:rPr>
        <w:t>.</w:t>
      </w:r>
    </w:p>
    <w:p w14:paraId="5D33F6B8" w14:textId="2D8CD732" w:rsidR="00175D2D" w:rsidRPr="00D20DE7" w:rsidRDefault="00175D2D" w:rsidP="002561D5">
      <w:pPr>
        <w:autoSpaceDE w:val="0"/>
        <w:autoSpaceDN w:val="0"/>
        <w:adjustRightInd w:val="0"/>
        <w:spacing w:after="0"/>
        <w:jc w:val="both"/>
        <w:rPr>
          <w:rFonts w:ascii="Arial" w:hAnsi="Arial" w:cs="Arial"/>
          <w:color w:val="000000" w:themeColor="text1"/>
          <w:lang w:val="es-419"/>
        </w:rPr>
      </w:pPr>
    </w:p>
    <w:p w14:paraId="0F2877A7" w14:textId="7251DCB9" w:rsidR="00175D2D" w:rsidRPr="00D20DE7" w:rsidRDefault="00175D2D" w:rsidP="00175D2D">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VISTO:</w:t>
      </w:r>
      <w:r w:rsidRPr="00D20DE7">
        <w:rPr>
          <w:rFonts w:ascii="Arial" w:hAnsi="Arial" w:cs="Arial"/>
          <w:color w:val="000000" w:themeColor="text1"/>
          <w:lang w:val="es-419"/>
        </w:rPr>
        <w:t xml:space="preserve"> El Acta de 1991 del Convenio Internacional para la Protección de las Obtenciones Vegetales, ratificado por el Estado dominicano mediante la Resolución </w:t>
      </w:r>
      <w:r w:rsidR="00B17E98" w:rsidRPr="00D20DE7">
        <w:rPr>
          <w:rFonts w:ascii="Arial" w:hAnsi="Arial" w:cs="Arial"/>
          <w:color w:val="000000" w:themeColor="text1"/>
          <w:lang w:val="es-419"/>
        </w:rPr>
        <w:t>núm</w:t>
      </w:r>
      <w:r w:rsidRPr="00D20DE7">
        <w:rPr>
          <w:rFonts w:ascii="Arial" w:hAnsi="Arial" w:cs="Arial"/>
          <w:color w:val="000000" w:themeColor="text1"/>
          <w:lang w:val="es-419"/>
        </w:rPr>
        <w:t>.438-06, del 5 de diciembre de 2006;</w:t>
      </w:r>
    </w:p>
    <w:p w14:paraId="08A8DFE6" w14:textId="77777777" w:rsidR="002561D5" w:rsidRPr="00D20DE7" w:rsidRDefault="002561D5" w:rsidP="002561D5">
      <w:pPr>
        <w:autoSpaceDE w:val="0"/>
        <w:autoSpaceDN w:val="0"/>
        <w:adjustRightInd w:val="0"/>
        <w:spacing w:after="0"/>
        <w:jc w:val="both"/>
        <w:rPr>
          <w:rFonts w:ascii="Arial" w:hAnsi="Arial" w:cs="Arial"/>
          <w:color w:val="000000" w:themeColor="text1"/>
          <w:lang w:val="es-419"/>
        </w:rPr>
      </w:pPr>
    </w:p>
    <w:p w14:paraId="4EB7F21B" w14:textId="1D91C095" w:rsidR="002561D5" w:rsidRPr="00D20DE7" w:rsidRDefault="002561D5" w:rsidP="002561D5">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VISTO:</w:t>
      </w:r>
      <w:r w:rsidRPr="00D20DE7">
        <w:rPr>
          <w:rFonts w:ascii="Arial" w:hAnsi="Arial" w:cs="Arial"/>
          <w:color w:val="000000" w:themeColor="text1"/>
          <w:lang w:val="es-419"/>
        </w:rPr>
        <w:t xml:space="preserve"> El Protocolo de Cartagena sobre Seguridad de la Biotecnología, ratificado por el Estado dominicano mediante Resolución </w:t>
      </w:r>
      <w:r w:rsidR="00590FF7" w:rsidRPr="00D20DE7">
        <w:rPr>
          <w:rFonts w:ascii="Arial" w:hAnsi="Arial" w:cs="Arial"/>
          <w:color w:val="000000" w:themeColor="text1"/>
          <w:lang w:val="es-419"/>
        </w:rPr>
        <w:t>núm</w:t>
      </w:r>
      <w:r w:rsidRPr="00D20DE7">
        <w:rPr>
          <w:rFonts w:ascii="Arial" w:hAnsi="Arial" w:cs="Arial"/>
          <w:color w:val="000000" w:themeColor="text1"/>
          <w:lang w:val="es-419"/>
        </w:rPr>
        <w:t>. 10-06 de fecha 3 de febrero de 2006</w:t>
      </w:r>
      <w:r w:rsidR="00590FF7" w:rsidRPr="00D20DE7">
        <w:rPr>
          <w:rFonts w:ascii="Arial" w:hAnsi="Arial" w:cs="Arial"/>
          <w:color w:val="000000" w:themeColor="text1"/>
          <w:lang w:val="es-419"/>
        </w:rPr>
        <w:t>.</w:t>
      </w:r>
    </w:p>
    <w:p w14:paraId="01CFC71C" w14:textId="77777777" w:rsidR="002561D5" w:rsidRPr="00D20DE7" w:rsidRDefault="002561D5" w:rsidP="002561D5">
      <w:pPr>
        <w:autoSpaceDE w:val="0"/>
        <w:autoSpaceDN w:val="0"/>
        <w:adjustRightInd w:val="0"/>
        <w:spacing w:after="0"/>
        <w:jc w:val="both"/>
        <w:rPr>
          <w:rFonts w:ascii="Arial" w:hAnsi="Arial" w:cs="Arial"/>
          <w:color w:val="000000" w:themeColor="text1"/>
          <w:lang w:val="es-419"/>
        </w:rPr>
      </w:pPr>
    </w:p>
    <w:p w14:paraId="3988DC1C" w14:textId="34F0CC99" w:rsidR="002561D5" w:rsidRPr="00D20DE7" w:rsidRDefault="002561D5" w:rsidP="002561D5">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VISTO:</w:t>
      </w:r>
      <w:r w:rsidRPr="00D20DE7">
        <w:rPr>
          <w:rFonts w:ascii="Arial" w:hAnsi="Arial" w:cs="Arial"/>
          <w:color w:val="000000" w:themeColor="text1"/>
          <w:lang w:val="es-419"/>
        </w:rPr>
        <w:t xml:space="preserve"> El Tratado Internacional sobre los Recursos Fitogenéticos para la Alimentación y la Agricultura, ratificado por el Estado dominicano mediante Resolución </w:t>
      </w:r>
      <w:r w:rsidR="00590FF7" w:rsidRPr="00D20DE7">
        <w:rPr>
          <w:rFonts w:ascii="Arial" w:hAnsi="Arial" w:cs="Arial"/>
          <w:color w:val="000000" w:themeColor="text1"/>
          <w:lang w:val="es-419"/>
        </w:rPr>
        <w:t>núm</w:t>
      </w:r>
      <w:r w:rsidRPr="00D20DE7">
        <w:rPr>
          <w:rFonts w:ascii="Arial" w:hAnsi="Arial" w:cs="Arial"/>
          <w:color w:val="000000" w:themeColor="text1"/>
          <w:lang w:val="es-419"/>
        </w:rPr>
        <w:t>. 244-12 de fecha 6 de agosto de 2012</w:t>
      </w:r>
      <w:r w:rsidR="00590FF7" w:rsidRPr="00D20DE7">
        <w:rPr>
          <w:rFonts w:ascii="Arial" w:hAnsi="Arial" w:cs="Arial"/>
          <w:color w:val="000000" w:themeColor="text1"/>
          <w:lang w:val="es-419"/>
        </w:rPr>
        <w:t>.</w:t>
      </w:r>
    </w:p>
    <w:p w14:paraId="11118C1B" w14:textId="6938943D" w:rsidR="00590FF7" w:rsidRPr="00D20DE7" w:rsidRDefault="00590FF7" w:rsidP="002561D5">
      <w:pPr>
        <w:autoSpaceDE w:val="0"/>
        <w:autoSpaceDN w:val="0"/>
        <w:adjustRightInd w:val="0"/>
        <w:spacing w:after="0"/>
        <w:jc w:val="both"/>
        <w:rPr>
          <w:rFonts w:ascii="Arial" w:hAnsi="Arial" w:cs="Arial"/>
          <w:color w:val="000000" w:themeColor="text1"/>
          <w:lang w:val="es-419"/>
        </w:rPr>
      </w:pPr>
    </w:p>
    <w:p w14:paraId="3A9BDD59" w14:textId="478B3466" w:rsidR="00590FF7" w:rsidRPr="00D20DE7" w:rsidRDefault="00590FF7" w:rsidP="00590FF7">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VISTO:</w:t>
      </w:r>
      <w:r w:rsidRPr="00D20DE7">
        <w:rPr>
          <w:rFonts w:ascii="Arial" w:hAnsi="Arial" w:cs="Arial"/>
          <w:color w:val="000000" w:themeColor="text1"/>
          <w:lang w:val="es-419"/>
        </w:rPr>
        <w:t xml:space="preserve"> El Protocolo de Nagoya sobre acceso a los recursos genéticos y la participación justa y equitativa en los beneficios derivados de su utilización, suscrito por la República Dominicana el 20 de septiembre de 2011 y ratificado mediante Resolución núm. 210-14, de fecha 26 de junio de 2014.</w:t>
      </w:r>
    </w:p>
    <w:p w14:paraId="50CAF513" w14:textId="77777777" w:rsidR="002561D5" w:rsidRPr="00D20DE7" w:rsidRDefault="002561D5" w:rsidP="003F6266">
      <w:pPr>
        <w:autoSpaceDE w:val="0"/>
        <w:autoSpaceDN w:val="0"/>
        <w:adjustRightInd w:val="0"/>
        <w:spacing w:after="0"/>
        <w:jc w:val="both"/>
        <w:rPr>
          <w:rFonts w:ascii="Arial" w:hAnsi="Arial" w:cs="Arial"/>
          <w:color w:val="000000" w:themeColor="text1"/>
          <w:lang w:val="es-419"/>
        </w:rPr>
      </w:pPr>
    </w:p>
    <w:p w14:paraId="0026F629" w14:textId="011D74AD" w:rsidR="003F6266" w:rsidRPr="00D20DE7" w:rsidRDefault="003F6266" w:rsidP="003F6266">
      <w:pPr>
        <w:autoSpaceDE w:val="0"/>
        <w:autoSpaceDN w:val="0"/>
        <w:adjustRightInd w:val="0"/>
        <w:spacing w:after="0"/>
        <w:jc w:val="both"/>
        <w:rPr>
          <w:rFonts w:ascii="Arial" w:hAnsi="Arial" w:cs="Arial"/>
          <w:b/>
          <w:bCs/>
          <w:color w:val="000000" w:themeColor="text1"/>
          <w:lang w:val="es-419"/>
        </w:rPr>
      </w:pPr>
      <w:r w:rsidRPr="00D20DE7">
        <w:rPr>
          <w:rFonts w:ascii="Arial" w:hAnsi="Arial" w:cs="Arial"/>
          <w:b/>
          <w:bCs/>
          <w:color w:val="000000" w:themeColor="text1"/>
          <w:lang w:val="es-419"/>
        </w:rPr>
        <w:t xml:space="preserve">VISTA: </w:t>
      </w:r>
      <w:r w:rsidRPr="00D20DE7">
        <w:rPr>
          <w:rFonts w:ascii="Arial" w:hAnsi="Arial" w:cs="Arial"/>
          <w:color w:val="000000" w:themeColor="text1"/>
          <w:lang w:val="es-419"/>
        </w:rPr>
        <w:t xml:space="preserve">La Ley </w:t>
      </w:r>
      <w:r w:rsidR="00DE7511" w:rsidRPr="00D20DE7">
        <w:rPr>
          <w:rFonts w:ascii="Arial" w:hAnsi="Arial" w:cs="Arial"/>
          <w:color w:val="000000" w:themeColor="text1"/>
          <w:lang w:val="es-419"/>
        </w:rPr>
        <w:t>núm.</w:t>
      </w:r>
      <w:r w:rsidR="002819D5" w:rsidRPr="00D20DE7">
        <w:rPr>
          <w:rFonts w:ascii="Arial" w:hAnsi="Arial" w:cs="Arial"/>
          <w:color w:val="000000" w:themeColor="text1"/>
          <w:lang w:val="es-419"/>
        </w:rPr>
        <w:t xml:space="preserve"> </w:t>
      </w:r>
      <w:r w:rsidRPr="00D20DE7">
        <w:rPr>
          <w:rFonts w:ascii="Arial" w:hAnsi="Arial" w:cs="Arial"/>
          <w:color w:val="000000" w:themeColor="text1"/>
          <w:lang w:val="es-419"/>
        </w:rPr>
        <w:t>8, del 8 de septiembre de 1965, que determina las funciones del Ministerio de Agricultura</w:t>
      </w:r>
      <w:r w:rsidR="00F04880" w:rsidRPr="00D20DE7">
        <w:rPr>
          <w:rFonts w:ascii="Arial" w:hAnsi="Arial" w:cs="Arial"/>
          <w:color w:val="000000" w:themeColor="text1"/>
          <w:lang w:val="es-419"/>
        </w:rPr>
        <w:t>.</w:t>
      </w:r>
    </w:p>
    <w:p w14:paraId="71BE3DEF" w14:textId="74B3F171" w:rsidR="003F6266" w:rsidRPr="00D20DE7" w:rsidRDefault="003F6266" w:rsidP="003F6266">
      <w:pPr>
        <w:autoSpaceDE w:val="0"/>
        <w:autoSpaceDN w:val="0"/>
        <w:adjustRightInd w:val="0"/>
        <w:spacing w:after="0"/>
        <w:jc w:val="both"/>
        <w:rPr>
          <w:rFonts w:ascii="Arial" w:hAnsi="Arial" w:cs="Arial"/>
          <w:color w:val="000000" w:themeColor="text1"/>
          <w:lang w:val="es-419"/>
        </w:rPr>
      </w:pPr>
    </w:p>
    <w:p w14:paraId="2BAEE917" w14:textId="5E9156BB" w:rsidR="003F6266" w:rsidRPr="00D20DE7" w:rsidRDefault="003F6266" w:rsidP="003F6266">
      <w:pPr>
        <w:autoSpaceDE w:val="0"/>
        <w:autoSpaceDN w:val="0"/>
        <w:adjustRightInd w:val="0"/>
        <w:spacing w:after="0"/>
        <w:jc w:val="both"/>
        <w:rPr>
          <w:rFonts w:ascii="Arial" w:hAnsi="Arial" w:cs="Arial"/>
          <w:b/>
          <w:bCs/>
          <w:color w:val="000000" w:themeColor="text1"/>
          <w:lang w:val="es-419"/>
        </w:rPr>
      </w:pPr>
      <w:r w:rsidRPr="00D20DE7">
        <w:rPr>
          <w:rFonts w:ascii="Arial" w:hAnsi="Arial" w:cs="Arial"/>
          <w:b/>
          <w:bCs/>
          <w:color w:val="000000" w:themeColor="text1"/>
          <w:lang w:val="es-419"/>
        </w:rPr>
        <w:t xml:space="preserve">VISTA: </w:t>
      </w:r>
      <w:r w:rsidRPr="00D20DE7">
        <w:rPr>
          <w:rFonts w:ascii="Arial" w:hAnsi="Arial" w:cs="Arial"/>
          <w:color w:val="000000" w:themeColor="text1"/>
          <w:lang w:val="es-419"/>
        </w:rPr>
        <w:t xml:space="preserve">La Ley </w:t>
      </w:r>
      <w:r w:rsidR="00DE7511" w:rsidRPr="00D20DE7">
        <w:rPr>
          <w:rFonts w:ascii="Arial" w:hAnsi="Arial" w:cs="Arial"/>
          <w:color w:val="000000" w:themeColor="text1"/>
          <w:lang w:val="es-419"/>
        </w:rPr>
        <w:t>núm.</w:t>
      </w:r>
      <w:r w:rsidRPr="00D20DE7">
        <w:rPr>
          <w:rFonts w:ascii="Arial" w:hAnsi="Arial" w:cs="Arial"/>
          <w:color w:val="000000" w:themeColor="text1"/>
          <w:lang w:val="es-419"/>
        </w:rPr>
        <w:t xml:space="preserve"> 20-00, del </w:t>
      </w:r>
      <w:r w:rsidR="002819D5" w:rsidRPr="00D20DE7">
        <w:rPr>
          <w:rFonts w:ascii="Arial" w:hAnsi="Arial" w:cs="Arial"/>
          <w:color w:val="000000" w:themeColor="text1"/>
          <w:lang w:val="es-419"/>
        </w:rPr>
        <w:t>8</w:t>
      </w:r>
      <w:r w:rsidRPr="00D20DE7">
        <w:rPr>
          <w:rFonts w:ascii="Arial" w:hAnsi="Arial" w:cs="Arial"/>
          <w:color w:val="000000" w:themeColor="text1"/>
          <w:lang w:val="es-419"/>
        </w:rPr>
        <w:t xml:space="preserve"> de </w:t>
      </w:r>
      <w:r w:rsidR="002819D5" w:rsidRPr="00D20DE7">
        <w:rPr>
          <w:rFonts w:ascii="Arial" w:hAnsi="Arial" w:cs="Arial"/>
          <w:color w:val="000000" w:themeColor="text1"/>
          <w:lang w:val="es-419"/>
        </w:rPr>
        <w:t xml:space="preserve">mayo de </w:t>
      </w:r>
      <w:r w:rsidRPr="00D20DE7">
        <w:rPr>
          <w:rFonts w:ascii="Arial" w:hAnsi="Arial" w:cs="Arial"/>
          <w:color w:val="000000" w:themeColor="text1"/>
          <w:lang w:val="es-419"/>
        </w:rPr>
        <w:t>2000, sobre propiedad industrial.</w:t>
      </w:r>
    </w:p>
    <w:p w14:paraId="364261CE" w14:textId="77777777" w:rsidR="003F6266" w:rsidRPr="00D20DE7" w:rsidRDefault="003F6266" w:rsidP="003F6266">
      <w:pPr>
        <w:autoSpaceDE w:val="0"/>
        <w:autoSpaceDN w:val="0"/>
        <w:adjustRightInd w:val="0"/>
        <w:spacing w:after="0"/>
        <w:jc w:val="both"/>
        <w:rPr>
          <w:rFonts w:ascii="Arial" w:hAnsi="Arial" w:cs="Arial"/>
          <w:color w:val="000000" w:themeColor="text1"/>
          <w:lang w:val="es-419"/>
        </w:rPr>
      </w:pPr>
    </w:p>
    <w:p w14:paraId="22CAF962" w14:textId="40F18404" w:rsidR="003F6266" w:rsidRPr="00D20DE7" w:rsidRDefault="003F6266" w:rsidP="003F6266">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VISTA:</w:t>
      </w:r>
      <w:r w:rsidRPr="00D20DE7">
        <w:rPr>
          <w:rFonts w:ascii="Arial" w:eastAsia="Times New Roman" w:hAnsi="Arial" w:cs="Arial"/>
          <w:color w:val="000000" w:themeColor="text1"/>
          <w:lang w:val="es-DO"/>
        </w:rPr>
        <w:t xml:space="preserve"> La Ley </w:t>
      </w:r>
      <w:r w:rsidR="00DE7511"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xml:space="preserve"> 64-00, del 18 de agosto de 2000, Ley General sobre Medio Ambiente y Recursos Naturales</w:t>
      </w:r>
      <w:r w:rsidR="00F04880" w:rsidRPr="00D20DE7">
        <w:rPr>
          <w:rFonts w:ascii="Arial" w:eastAsia="Times New Roman" w:hAnsi="Arial" w:cs="Arial"/>
          <w:color w:val="000000" w:themeColor="text1"/>
          <w:lang w:val="es-DO"/>
        </w:rPr>
        <w:t>.</w:t>
      </w:r>
    </w:p>
    <w:p w14:paraId="14D50537" w14:textId="4B35C9CC" w:rsidR="003F6266" w:rsidRPr="00D20DE7" w:rsidRDefault="003F6266" w:rsidP="003F6266">
      <w:pPr>
        <w:spacing w:after="0"/>
        <w:jc w:val="both"/>
        <w:rPr>
          <w:rFonts w:ascii="Arial" w:eastAsia="Times New Roman" w:hAnsi="Arial" w:cs="Arial"/>
          <w:color w:val="000000" w:themeColor="text1"/>
          <w:lang w:val="es-DO"/>
        </w:rPr>
      </w:pPr>
    </w:p>
    <w:p w14:paraId="28DA2506" w14:textId="61355389" w:rsidR="003F6266" w:rsidRPr="00D20DE7" w:rsidRDefault="003F6266" w:rsidP="003F6266">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VISTA: </w:t>
      </w:r>
      <w:r w:rsidRPr="00D20DE7">
        <w:rPr>
          <w:rFonts w:ascii="Arial" w:hAnsi="Arial" w:cs="Arial"/>
          <w:color w:val="000000" w:themeColor="text1"/>
          <w:lang w:val="es-419"/>
        </w:rPr>
        <w:t xml:space="preserve">La Ley </w:t>
      </w:r>
      <w:r w:rsidR="00DE7511" w:rsidRPr="00D20DE7">
        <w:rPr>
          <w:rFonts w:ascii="Arial" w:hAnsi="Arial" w:cs="Arial"/>
          <w:color w:val="000000" w:themeColor="text1"/>
          <w:lang w:val="es-419"/>
        </w:rPr>
        <w:t>núm.</w:t>
      </w:r>
      <w:r w:rsidR="00DE32AD">
        <w:rPr>
          <w:rFonts w:ascii="Arial" w:hAnsi="Arial" w:cs="Arial"/>
          <w:color w:val="000000" w:themeColor="text1"/>
          <w:lang w:val="es-419"/>
        </w:rPr>
        <w:t xml:space="preserve"> </w:t>
      </w:r>
      <w:r w:rsidRPr="00D20DE7">
        <w:rPr>
          <w:rFonts w:ascii="Arial" w:hAnsi="Arial" w:cs="Arial"/>
          <w:color w:val="000000" w:themeColor="text1"/>
          <w:lang w:val="es-419"/>
        </w:rPr>
        <w:t>139-01, del 13 de agosto de 2001, que crea el Sistema Nacional de Educación Superior, Ciencia y Tecnología, y la Secretaría de Estado de Educación Superior, Ciencia y Tecnología.</w:t>
      </w:r>
    </w:p>
    <w:p w14:paraId="4542D244" w14:textId="2F894BA1" w:rsidR="00FC093E" w:rsidRPr="00D20DE7" w:rsidRDefault="00FC093E" w:rsidP="003F6266">
      <w:pPr>
        <w:autoSpaceDE w:val="0"/>
        <w:autoSpaceDN w:val="0"/>
        <w:adjustRightInd w:val="0"/>
        <w:spacing w:after="0"/>
        <w:jc w:val="both"/>
        <w:rPr>
          <w:rFonts w:ascii="Arial" w:hAnsi="Arial" w:cs="Arial"/>
          <w:color w:val="000000" w:themeColor="text1"/>
          <w:lang w:val="es-419"/>
        </w:rPr>
      </w:pPr>
    </w:p>
    <w:p w14:paraId="649ADD59" w14:textId="0D2B2771" w:rsidR="00FC093E" w:rsidRPr="00D20DE7" w:rsidRDefault="00FC093E" w:rsidP="00FC093E">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VISTA: </w:t>
      </w:r>
      <w:r w:rsidRPr="00D20DE7">
        <w:rPr>
          <w:rFonts w:ascii="Arial" w:hAnsi="Arial" w:cs="Arial"/>
          <w:color w:val="000000" w:themeColor="text1"/>
          <w:lang w:val="es-419"/>
        </w:rPr>
        <w:t xml:space="preserve">La Ley </w:t>
      </w:r>
      <w:r w:rsidR="00DE7511" w:rsidRPr="00D20DE7">
        <w:rPr>
          <w:rFonts w:ascii="Arial" w:hAnsi="Arial" w:cs="Arial"/>
          <w:color w:val="000000" w:themeColor="text1"/>
          <w:lang w:val="es-419"/>
        </w:rPr>
        <w:t>núm.</w:t>
      </w:r>
      <w:r w:rsidRPr="00D20DE7">
        <w:rPr>
          <w:rFonts w:ascii="Arial" w:hAnsi="Arial" w:cs="Arial"/>
          <w:color w:val="000000" w:themeColor="text1"/>
          <w:lang w:val="es-419"/>
        </w:rPr>
        <w:t xml:space="preserve"> 498-06, de fecha 28 de diciembre de 2006, de Planificación e Inversión Pública.</w:t>
      </w:r>
    </w:p>
    <w:p w14:paraId="07E5FE05" w14:textId="77777777" w:rsidR="00FC093E" w:rsidRPr="00D20DE7" w:rsidRDefault="00FC093E" w:rsidP="00FC093E">
      <w:pPr>
        <w:autoSpaceDE w:val="0"/>
        <w:autoSpaceDN w:val="0"/>
        <w:adjustRightInd w:val="0"/>
        <w:spacing w:after="0"/>
        <w:jc w:val="both"/>
        <w:rPr>
          <w:rFonts w:ascii="Arial" w:hAnsi="Arial" w:cs="Arial"/>
          <w:color w:val="000000" w:themeColor="text1"/>
          <w:lang w:val="es-419"/>
        </w:rPr>
      </w:pPr>
    </w:p>
    <w:p w14:paraId="4127198F" w14:textId="55D2A53B" w:rsidR="00FC093E" w:rsidRPr="00D20DE7" w:rsidRDefault="00FC093E" w:rsidP="00FC093E">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VISTA: </w:t>
      </w:r>
      <w:r w:rsidRPr="00D20DE7">
        <w:rPr>
          <w:rFonts w:ascii="Arial" w:hAnsi="Arial" w:cs="Arial"/>
          <w:color w:val="000000" w:themeColor="text1"/>
          <w:lang w:val="es-419"/>
        </w:rPr>
        <w:t xml:space="preserve">La Ley </w:t>
      </w:r>
      <w:r w:rsidR="00DE7511" w:rsidRPr="00D20DE7">
        <w:rPr>
          <w:rFonts w:ascii="Arial" w:hAnsi="Arial" w:cs="Arial"/>
          <w:color w:val="000000" w:themeColor="text1"/>
          <w:lang w:val="es-419"/>
        </w:rPr>
        <w:t>núm.</w:t>
      </w:r>
      <w:r w:rsidRPr="00D20DE7">
        <w:rPr>
          <w:rFonts w:ascii="Arial" w:hAnsi="Arial" w:cs="Arial"/>
          <w:color w:val="000000" w:themeColor="text1"/>
          <w:lang w:val="es-419"/>
        </w:rPr>
        <w:t xml:space="preserve"> 423-06, de fecha 17 de noviembre de 2006, Orgánica de Presupuesto para el Sector Público</w:t>
      </w:r>
      <w:r w:rsidR="006D772F" w:rsidRPr="00D20DE7">
        <w:rPr>
          <w:rFonts w:ascii="Arial" w:hAnsi="Arial" w:cs="Arial"/>
          <w:color w:val="000000" w:themeColor="text1"/>
          <w:lang w:val="es-419"/>
        </w:rPr>
        <w:t>.</w:t>
      </w:r>
    </w:p>
    <w:p w14:paraId="5FCDE39D" w14:textId="77777777" w:rsidR="003F6266" w:rsidRPr="00D20DE7" w:rsidRDefault="003F6266" w:rsidP="003F6266">
      <w:pPr>
        <w:spacing w:after="0"/>
        <w:jc w:val="both"/>
        <w:rPr>
          <w:rFonts w:ascii="Arial" w:eastAsia="Times New Roman" w:hAnsi="Arial" w:cs="Arial"/>
          <w:color w:val="000000" w:themeColor="text1"/>
          <w:lang w:val="es-DO"/>
        </w:rPr>
      </w:pPr>
    </w:p>
    <w:p w14:paraId="78A1F505" w14:textId="4D2C09A6" w:rsidR="003F6266" w:rsidRPr="00D20DE7" w:rsidRDefault="003F6266" w:rsidP="003F6266">
      <w:pPr>
        <w:spacing w:after="0"/>
        <w:jc w:val="both"/>
        <w:rPr>
          <w:rFonts w:ascii="Arial" w:eastAsia="Times New Roman" w:hAnsi="Arial" w:cs="Arial"/>
          <w:color w:val="000000" w:themeColor="text1"/>
          <w:lang w:val="es-DO"/>
        </w:rPr>
      </w:pPr>
      <w:bookmarkStart w:id="0" w:name="_Hlk15633971"/>
      <w:r w:rsidRPr="00D20DE7">
        <w:rPr>
          <w:rFonts w:ascii="Arial" w:eastAsia="Times New Roman" w:hAnsi="Arial" w:cs="Arial"/>
          <w:b/>
          <w:color w:val="000000" w:themeColor="text1"/>
          <w:lang w:val="es-DO"/>
        </w:rPr>
        <w:t>VISTA:</w:t>
      </w:r>
      <w:r w:rsidRPr="00D20DE7">
        <w:rPr>
          <w:rFonts w:ascii="Arial" w:eastAsia="Times New Roman" w:hAnsi="Arial" w:cs="Arial"/>
          <w:color w:val="000000" w:themeColor="text1"/>
          <w:lang w:val="es-DO"/>
        </w:rPr>
        <w:t xml:space="preserve"> La </w:t>
      </w:r>
      <w:bookmarkEnd w:id="0"/>
      <w:r w:rsidRPr="00D20DE7">
        <w:rPr>
          <w:rFonts w:ascii="Arial" w:eastAsia="Times New Roman" w:hAnsi="Arial" w:cs="Arial"/>
          <w:color w:val="000000" w:themeColor="text1"/>
          <w:lang w:val="es-DO"/>
        </w:rPr>
        <w:t xml:space="preserve">Ley </w:t>
      </w:r>
      <w:r w:rsidR="00DE7511"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xml:space="preserve"> 450-06, del 6 de diciembre de 2006, sobre la </w:t>
      </w:r>
      <w:r w:rsidR="002C1448">
        <w:rPr>
          <w:rFonts w:ascii="Arial" w:eastAsia="Times New Roman" w:hAnsi="Arial" w:cs="Arial"/>
          <w:color w:val="000000" w:themeColor="text1"/>
          <w:lang w:val="es-DO"/>
        </w:rPr>
        <w:t>p</w:t>
      </w:r>
      <w:r w:rsidR="002C1448" w:rsidRPr="00D20DE7">
        <w:rPr>
          <w:rFonts w:ascii="Arial" w:eastAsia="Times New Roman" w:hAnsi="Arial" w:cs="Arial"/>
          <w:color w:val="000000" w:themeColor="text1"/>
          <w:lang w:val="es-DO"/>
        </w:rPr>
        <w:t xml:space="preserve">rotección </w:t>
      </w:r>
      <w:r w:rsidRPr="00D20DE7">
        <w:rPr>
          <w:rFonts w:ascii="Arial" w:eastAsia="Times New Roman" w:hAnsi="Arial" w:cs="Arial"/>
          <w:color w:val="000000" w:themeColor="text1"/>
          <w:lang w:val="es-DO"/>
        </w:rPr>
        <w:t>de</w:t>
      </w:r>
      <w:r w:rsidR="00DE32AD">
        <w:rPr>
          <w:rFonts w:ascii="Arial" w:eastAsia="Times New Roman" w:hAnsi="Arial" w:cs="Arial"/>
          <w:color w:val="000000" w:themeColor="text1"/>
          <w:lang w:val="es-DO"/>
        </w:rPr>
        <w:t xml:space="preserve"> </w:t>
      </w:r>
      <w:r w:rsidRPr="00D20DE7">
        <w:rPr>
          <w:rFonts w:ascii="Arial" w:eastAsia="Times New Roman" w:hAnsi="Arial" w:cs="Arial"/>
          <w:color w:val="000000" w:themeColor="text1"/>
          <w:lang w:val="es-DO"/>
        </w:rPr>
        <w:t>l</w:t>
      </w:r>
      <w:r w:rsidR="00DE32AD">
        <w:rPr>
          <w:rFonts w:ascii="Arial" w:eastAsia="Times New Roman" w:hAnsi="Arial" w:cs="Arial"/>
          <w:color w:val="000000" w:themeColor="text1"/>
          <w:lang w:val="es-DO"/>
        </w:rPr>
        <w:t>os</w:t>
      </w:r>
      <w:r w:rsidRPr="00D20DE7">
        <w:rPr>
          <w:rFonts w:ascii="Arial" w:eastAsia="Times New Roman" w:hAnsi="Arial" w:cs="Arial"/>
          <w:color w:val="000000" w:themeColor="text1"/>
          <w:lang w:val="es-DO"/>
        </w:rPr>
        <w:t xml:space="preserve"> </w:t>
      </w:r>
      <w:r w:rsidR="002C1448">
        <w:rPr>
          <w:rFonts w:ascii="Arial" w:eastAsia="Times New Roman" w:hAnsi="Arial" w:cs="Arial"/>
          <w:color w:val="000000" w:themeColor="text1"/>
          <w:lang w:val="es-DO"/>
        </w:rPr>
        <w:t>d</w:t>
      </w:r>
      <w:r w:rsidR="002C1448" w:rsidRPr="00D20DE7">
        <w:rPr>
          <w:rFonts w:ascii="Arial" w:eastAsia="Times New Roman" w:hAnsi="Arial" w:cs="Arial"/>
          <w:color w:val="000000" w:themeColor="text1"/>
          <w:lang w:val="es-DO"/>
        </w:rPr>
        <w:t>erecho</w:t>
      </w:r>
      <w:r w:rsidR="002C1448">
        <w:rPr>
          <w:rFonts w:ascii="Arial" w:eastAsia="Times New Roman" w:hAnsi="Arial" w:cs="Arial"/>
          <w:color w:val="000000" w:themeColor="text1"/>
          <w:lang w:val="es-DO"/>
        </w:rPr>
        <w:t>s</w:t>
      </w:r>
      <w:r w:rsidR="002C1448" w:rsidRPr="00D20DE7">
        <w:rPr>
          <w:rFonts w:ascii="Arial" w:eastAsia="Times New Roman" w:hAnsi="Arial" w:cs="Arial"/>
          <w:color w:val="000000" w:themeColor="text1"/>
          <w:lang w:val="es-DO"/>
        </w:rPr>
        <w:t xml:space="preserve"> </w:t>
      </w:r>
      <w:r w:rsidRPr="00D20DE7">
        <w:rPr>
          <w:rFonts w:ascii="Arial" w:eastAsia="Times New Roman" w:hAnsi="Arial" w:cs="Arial"/>
          <w:color w:val="000000" w:themeColor="text1"/>
          <w:lang w:val="es-DO"/>
        </w:rPr>
        <w:t>de</w:t>
      </w:r>
      <w:r w:rsidR="00DE32AD">
        <w:rPr>
          <w:rFonts w:ascii="Arial" w:eastAsia="Times New Roman" w:hAnsi="Arial" w:cs="Arial"/>
          <w:color w:val="000000" w:themeColor="text1"/>
          <w:lang w:val="es-DO"/>
        </w:rPr>
        <w:t>l</w:t>
      </w:r>
      <w:r w:rsidRPr="00D20DE7">
        <w:rPr>
          <w:rFonts w:ascii="Arial" w:eastAsia="Times New Roman" w:hAnsi="Arial" w:cs="Arial"/>
          <w:color w:val="000000" w:themeColor="text1"/>
          <w:lang w:val="es-DO"/>
        </w:rPr>
        <w:t xml:space="preserve"> </w:t>
      </w:r>
      <w:r w:rsidR="002C1448">
        <w:rPr>
          <w:rFonts w:ascii="Arial" w:eastAsia="Times New Roman" w:hAnsi="Arial" w:cs="Arial"/>
          <w:color w:val="000000" w:themeColor="text1"/>
          <w:lang w:val="es-DO"/>
        </w:rPr>
        <w:t>O</w:t>
      </w:r>
      <w:r w:rsidR="002C1448" w:rsidRPr="00D20DE7">
        <w:rPr>
          <w:rFonts w:ascii="Arial" w:eastAsia="Times New Roman" w:hAnsi="Arial" w:cs="Arial"/>
          <w:color w:val="000000" w:themeColor="text1"/>
          <w:lang w:val="es-DO"/>
        </w:rPr>
        <w:t xml:space="preserve">btentor </w:t>
      </w:r>
      <w:r w:rsidRPr="00D20DE7">
        <w:rPr>
          <w:rFonts w:ascii="Arial" w:eastAsia="Times New Roman" w:hAnsi="Arial" w:cs="Arial"/>
          <w:color w:val="000000" w:themeColor="text1"/>
          <w:lang w:val="es-DO"/>
        </w:rPr>
        <w:t xml:space="preserve">de </w:t>
      </w:r>
      <w:r w:rsidR="002C1448">
        <w:rPr>
          <w:rFonts w:ascii="Arial" w:eastAsia="Times New Roman" w:hAnsi="Arial" w:cs="Arial"/>
          <w:color w:val="000000" w:themeColor="text1"/>
          <w:lang w:val="es-DO"/>
        </w:rPr>
        <w:t>V</w:t>
      </w:r>
      <w:r w:rsidR="002C1448" w:rsidRPr="00D20DE7">
        <w:rPr>
          <w:rFonts w:ascii="Arial" w:eastAsia="Times New Roman" w:hAnsi="Arial" w:cs="Arial"/>
          <w:color w:val="000000" w:themeColor="text1"/>
          <w:lang w:val="es-DO"/>
        </w:rPr>
        <w:t xml:space="preserve">ariedades </w:t>
      </w:r>
      <w:r w:rsidR="002C1448">
        <w:rPr>
          <w:rFonts w:ascii="Arial" w:eastAsia="Times New Roman" w:hAnsi="Arial" w:cs="Arial"/>
          <w:color w:val="000000" w:themeColor="text1"/>
          <w:lang w:val="es-DO"/>
        </w:rPr>
        <w:t>V</w:t>
      </w:r>
      <w:r w:rsidR="002C1448" w:rsidRPr="00D20DE7">
        <w:rPr>
          <w:rFonts w:ascii="Arial" w:eastAsia="Times New Roman" w:hAnsi="Arial" w:cs="Arial"/>
          <w:color w:val="000000" w:themeColor="text1"/>
          <w:lang w:val="es-DO"/>
        </w:rPr>
        <w:t>egetales</w:t>
      </w:r>
      <w:r w:rsidR="00F04880" w:rsidRPr="00D20DE7">
        <w:rPr>
          <w:rFonts w:ascii="Arial" w:eastAsia="Times New Roman" w:hAnsi="Arial" w:cs="Arial"/>
          <w:color w:val="000000" w:themeColor="text1"/>
          <w:lang w:val="es-DO"/>
        </w:rPr>
        <w:t>.</w:t>
      </w:r>
    </w:p>
    <w:p w14:paraId="7841ABBC" w14:textId="5FB2EE5A" w:rsidR="003F6266" w:rsidRPr="00D20DE7" w:rsidRDefault="003F6266" w:rsidP="003F6266">
      <w:pPr>
        <w:spacing w:after="0"/>
        <w:jc w:val="both"/>
        <w:rPr>
          <w:rFonts w:ascii="Arial" w:eastAsia="Times New Roman" w:hAnsi="Arial" w:cs="Arial"/>
          <w:color w:val="000000" w:themeColor="text1"/>
          <w:lang w:val="es-DO"/>
        </w:rPr>
      </w:pPr>
    </w:p>
    <w:p w14:paraId="2DF99ACD" w14:textId="0E63DA7C" w:rsidR="003F6266" w:rsidRPr="00D20DE7" w:rsidRDefault="003F6266" w:rsidP="003F6266">
      <w:pPr>
        <w:autoSpaceDE w:val="0"/>
        <w:autoSpaceDN w:val="0"/>
        <w:adjustRightInd w:val="0"/>
        <w:spacing w:after="0"/>
        <w:jc w:val="both"/>
        <w:rPr>
          <w:rFonts w:ascii="Arial" w:hAnsi="Arial" w:cs="Arial"/>
          <w:b/>
          <w:bCs/>
          <w:color w:val="000000" w:themeColor="text1"/>
          <w:lang w:val="es-419"/>
        </w:rPr>
      </w:pPr>
      <w:r w:rsidRPr="00D20DE7">
        <w:rPr>
          <w:rFonts w:ascii="Arial" w:hAnsi="Arial" w:cs="Arial"/>
          <w:b/>
          <w:bCs/>
          <w:color w:val="000000" w:themeColor="text1"/>
          <w:lang w:val="es-419"/>
        </w:rPr>
        <w:lastRenderedPageBreak/>
        <w:t xml:space="preserve">VISTA: </w:t>
      </w:r>
      <w:r w:rsidRPr="00D20DE7">
        <w:rPr>
          <w:rFonts w:ascii="Arial" w:hAnsi="Arial" w:cs="Arial"/>
          <w:color w:val="000000" w:themeColor="text1"/>
          <w:lang w:val="es-419"/>
        </w:rPr>
        <w:t xml:space="preserve">La Ley </w:t>
      </w:r>
      <w:r w:rsidR="00DE7511" w:rsidRPr="00D20DE7">
        <w:rPr>
          <w:rFonts w:ascii="Arial" w:hAnsi="Arial" w:cs="Arial"/>
          <w:color w:val="000000" w:themeColor="text1"/>
          <w:lang w:val="es-419"/>
        </w:rPr>
        <w:t>núm.</w:t>
      </w:r>
      <w:r w:rsidR="00DE32AD">
        <w:rPr>
          <w:rFonts w:ascii="Arial" w:hAnsi="Arial" w:cs="Arial"/>
          <w:color w:val="000000" w:themeColor="text1"/>
          <w:lang w:val="es-419"/>
        </w:rPr>
        <w:t xml:space="preserve"> </w:t>
      </w:r>
      <w:r w:rsidRPr="00D20DE7">
        <w:rPr>
          <w:rFonts w:ascii="Arial" w:hAnsi="Arial" w:cs="Arial"/>
          <w:color w:val="000000" w:themeColor="text1"/>
          <w:lang w:val="es-419"/>
        </w:rPr>
        <w:t>496-06, del 28 de diciembre de 2006, que crea la Secretaría de Estado de Economía, Planificación y Desarrollo (SEEPYD).</w:t>
      </w:r>
    </w:p>
    <w:p w14:paraId="5BB47EEA" w14:textId="77777777" w:rsidR="003F6266" w:rsidRPr="00D20DE7" w:rsidRDefault="003F6266" w:rsidP="003F6266">
      <w:pPr>
        <w:autoSpaceDE w:val="0"/>
        <w:autoSpaceDN w:val="0"/>
        <w:adjustRightInd w:val="0"/>
        <w:spacing w:after="0"/>
        <w:jc w:val="both"/>
        <w:rPr>
          <w:rFonts w:ascii="Arial" w:hAnsi="Arial" w:cs="Arial"/>
          <w:b/>
          <w:bCs/>
          <w:color w:val="000000" w:themeColor="text1"/>
          <w:lang w:val="es-419"/>
        </w:rPr>
      </w:pPr>
      <w:r w:rsidRPr="00D20DE7">
        <w:rPr>
          <w:rFonts w:ascii="Arial" w:hAnsi="Arial" w:cs="Arial"/>
          <w:color w:val="000000" w:themeColor="text1"/>
          <w:lang w:val="es-419"/>
        </w:rPr>
        <w:t xml:space="preserve"> </w:t>
      </w:r>
    </w:p>
    <w:p w14:paraId="3675CC0C" w14:textId="6366EBA7" w:rsidR="003F6266" w:rsidRPr="00D20DE7" w:rsidRDefault="003F6266" w:rsidP="003F6266">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VISTA:</w:t>
      </w:r>
      <w:r w:rsidRPr="00D20DE7">
        <w:rPr>
          <w:rFonts w:ascii="Arial" w:hAnsi="Arial" w:cs="Arial"/>
          <w:color w:val="000000" w:themeColor="text1"/>
          <w:lang w:val="es-419"/>
        </w:rPr>
        <w:t xml:space="preserve"> La Ley </w:t>
      </w:r>
      <w:r w:rsidR="00DE7511" w:rsidRPr="00D20DE7">
        <w:rPr>
          <w:rFonts w:ascii="Arial" w:hAnsi="Arial" w:cs="Arial"/>
          <w:color w:val="000000" w:themeColor="text1"/>
          <w:lang w:val="es-419"/>
        </w:rPr>
        <w:t>núm.</w:t>
      </w:r>
      <w:r w:rsidR="00DE32AD">
        <w:rPr>
          <w:rFonts w:ascii="Arial" w:hAnsi="Arial" w:cs="Arial"/>
          <w:color w:val="000000" w:themeColor="text1"/>
          <w:lang w:val="es-419"/>
        </w:rPr>
        <w:t xml:space="preserve"> </w:t>
      </w:r>
      <w:r w:rsidRPr="00D20DE7">
        <w:rPr>
          <w:rFonts w:ascii="Arial" w:hAnsi="Arial" w:cs="Arial"/>
          <w:color w:val="000000" w:themeColor="text1"/>
          <w:lang w:val="es-419"/>
        </w:rPr>
        <w:t xml:space="preserve">41-08, del 16 de enero de 2008, de </w:t>
      </w:r>
      <w:r w:rsidR="00DE32AD">
        <w:rPr>
          <w:rFonts w:ascii="Arial" w:hAnsi="Arial" w:cs="Arial"/>
          <w:color w:val="000000" w:themeColor="text1"/>
          <w:lang w:val="es-419"/>
        </w:rPr>
        <w:t>f</w:t>
      </w:r>
      <w:r w:rsidRPr="00D20DE7">
        <w:rPr>
          <w:rFonts w:ascii="Arial" w:hAnsi="Arial" w:cs="Arial"/>
          <w:color w:val="000000" w:themeColor="text1"/>
          <w:lang w:val="es-419"/>
        </w:rPr>
        <w:t xml:space="preserve">unción </w:t>
      </w:r>
      <w:r w:rsidR="00DE32AD">
        <w:rPr>
          <w:rFonts w:ascii="Arial" w:hAnsi="Arial" w:cs="Arial"/>
          <w:color w:val="000000" w:themeColor="text1"/>
          <w:lang w:val="es-419"/>
        </w:rPr>
        <w:t>p</w:t>
      </w:r>
      <w:r w:rsidRPr="00D20DE7">
        <w:rPr>
          <w:rFonts w:ascii="Arial" w:hAnsi="Arial" w:cs="Arial"/>
          <w:color w:val="000000" w:themeColor="text1"/>
          <w:lang w:val="es-419"/>
        </w:rPr>
        <w:t xml:space="preserve">ública y </w:t>
      </w:r>
      <w:r w:rsidR="00DE32AD">
        <w:rPr>
          <w:rFonts w:ascii="Arial" w:hAnsi="Arial" w:cs="Arial"/>
          <w:color w:val="000000" w:themeColor="text1"/>
          <w:lang w:val="es-419"/>
        </w:rPr>
        <w:t xml:space="preserve">que </w:t>
      </w:r>
      <w:r w:rsidRPr="00D20DE7">
        <w:rPr>
          <w:rFonts w:ascii="Arial" w:hAnsi="Arial" w:cs="Arial"/>
          <w:color w:val="000000" w:themeColor="text1"/>
          <w:lang w:val="es-419"/>
        </w:rPr>
        <w:t>crea la Secretaría de Estado de Administración Pública.</w:t>
      </w:r>
    </w:p>
    <w:p w14:paraId="6E6EDBF8" w14:textId="77777777" w:rsidR="003F6266" w:rsidRPr="00D20DE7" w:rsidRDefault="003F6266" w:rsidP="003F6266">
      <w:pPr>
        <w:spacing w:after="0"/>
        <w:jc w:val="both"/>
        <w:rPr>
          <w:rFonts w:ascii="Arial" w:eastAsia="Times New Roman" w:hAnsi="Arial" w:cs="Arial"/>
          <w:color w:val="000000" w:themeColor="text1"/>
          <w:lang w:val="es-419"/>
        </w:rPr>
      </w:pPr>
    </w:p>
    <w:p w14:paraId="0A66534C" w14:textId="7E6B432D" w:rsidR="003F6266" w:rsidRPr="00D20DE7" w:rsidRDefault="003F6266" w:rsidP="003F6266">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VISTA:</w:t>
      </w:r>
      <w:r w:rsidRPr="00D20DE7">
        <w:rPr>
          <w:rFonts w:ascii="Arial" w:eastAsia="Times New Roman" w:hAnsi="Arial" w:cs="Arial"/>
          <w:color w:val="000000" w:themeColor="text1"/>
          <w:lang w:val="es-DO"/>
        </w:rPr>
        <w:t xml:space="preserve"> La Ley </w:t>
      </w:r>
      <w:r w:rsidR="00DE7511"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xml:space="preserve"> 1-12, del 25 de enero de 2012, que establece la Estrategia Nacional de Desarrollo 2030</w:t>
      </w:r>
      <w:r w:rsidR="006D772F" w:rsidRPr="00D20DE7">
        <w:rPr>
          <w:rFonts w:ascii="Arial" w:eastAsia="Times New Roman" w:hAnsi="Arial" w:cs="Arial"/>
          <w:color w:val="000000" w:themeColor="text1"/>
          <w:lang w:val="es-DO"/>
        </w:rPr>
        <w:t>.</w:t>
      </w:r>
    </w:p>
    <w:p w14:paraId="129631CD" w14:textId="58A0B855" w:rsidR="003F6266" w:rsidRPr="00D20DE7" w:rsidRDefault="003F6266" w:rsidP="003F6266">
      <w:pPr>
        <w:spacing w:after="0"/>
        <w:jc w:val="both"/>
        <w:rPr>
          <w:rFonts w:ascii="Arial" w:eastAsia="Times New Roman" w:hAnsi="Arial" w:cs="Arial"/>
          <w:b/>
          <w:bCs/>
          <w:color w:val="000000" w:themeColor="text1"/>
          <w:lang w:val="es-DO"/>
        </w:rPr>
      </w:pPr>
    </w:p>
    <w:p w14:paraId="4797C54E" w14:textId="053DB9CB" w:rsidR="00E14B7F" w:rsidRPr="00D20DE7" w:rsidRDefault="00E14B7F" w:rsidP="00E14B7F">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 xml:space="preserve">VISTA: </w:t>
      </w:r>
      <w:r w:rsidRPr="00D20DE7">
        <w:rPr>
          <w:rFonts w:ascii="Arial" w:eastAsia="Times New Roman" w:hAnsi="Arial" w:cs="Arial"/>
          <w:color w:val="000000" w:themeColor="text1"/>
          <w:lang w:val="es-DO"/>
        </w:rPr>
        <w:t xml:space="preserve">La Ley </w:t>
      </w:r>
      <w:r w:rsidR="00DE7511"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xml:space="preserve"> 247-12, del 9 de agosto de 2012, Orgánica de la Administración Pública</w:t>
      </w:r>
      <w:r w:rsidR="006D772F" w:rsidRPr="00D20DE7">
        <w:rPr>
          <w:rFonts w:ascii="Arial" w:eastAsia="Times New Roman" w:hAnsi="Arial" w:cs="Arial"/>
          <w:color w:val="000000" w:themeColor="text1"/>
          <w:lang w:val="es-DO"/>
        </w:rPr>
        <w:t>.</w:t>
      </w:r>
    </w:p>
    <w:p w14:paraId="28CC7B02" w14:textId="77777777" w:rsidR="00E14B7F" w:rsidRPr="00D20DE7" w:rsidRDefault="00E14B7F" w:rsidP="003F6266">
      <w:pPr>
        <w:spacing w:after="0"/>
        <w:jc w:val="both"/>
        <w:rPr>
          <w:rFonts w:ascii="Arial" w:eastAsia="Times New Roman" w:hAnsi="Arial" w:cs="Arial"/>
          <w:b/>
          <w:bCs/>
          <w:color w:val="000000" w:themeColor="text1"/>
          <w:lang w:val="es-DO"/>
        </w:rPr>
      </w:pPr>
    </w:p>
    <w:p w14:paraId="270138E0" w14:textId="227C7E31" w:rsidR="003F6266" w:rsidRPr="00D20DE7" w:rsidRDefault="003F6266" w:rsidP="003F6266">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 xml:space="preserve">VISTA: </w:t>
      </w:r>
      <w:r w:rsidRPr="00D20DE7">
        <w:rPr>
          <w:rFonts w:ascii="Arial" w:eastAsia="Times New Roman" w:hAnsi="Arial" w:cs="Arial"/>
          <w:color w:val="000000" w:themeColor="text1"/>
          <w:lang w:val="es-DO"/>
        </w:rPr>
        <w:t xml:space="preserve">La Ley </w:t>
      </w:r>
      <w:r w:rsidR="00DE7511"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xml:space="preserve"> 251-12, del 4 de octubre de 2012, que crea el Sistema Nacional de Investigaciones Agropecuarias y Forestales</w:t>
      </w:r>
      <w:r w:rsidR="00AC2248" w:rsidRPr="00D20DE7">
        <w:rPr>
          <w:rFonts w:ascii="Arial" w:eastAsia="Times New Roman" w:hAnsi="Arial" w:cs="Arial"/>
          <w:color w:val="000000" w:themeColor="text1"/>
          <w:lang w:val="es-DO"/>
        </w:rPr>
        <w:t xml:space="preserve"> (SINIAF)</w:t>
      </w:r>
      <w:r w:rsidR="006D772F" w:rsidRPr="00D20DE7">
        <w:rPr>
          <w:rFonts w:ascii="Arial" w:eastAsia="Times New Roman" w:hAnsi="Arial" w:cs="Arial"/>
          <w:color w:val="000000" w:themeColor="text1"/>
          <w:lang w:val="es-DO"/>
        </w:rPr>
        <w:t>.</w:t>
      </w:r>
    </w:p>
    <w:p w14:paraId="538BD885" w14:textId="36FE3F1C" w:rsidR="006D772F" w:rsidRPr="00D20DE7" w:rsidRDefault="006D772F" w:rsidP="003F6266">
      <w:pPr>
        <w:spacing w:after="0"/>
        <w:jc w:val="both"/>
        <w:rPr>
          <w:rFonts w:ascii="Arial" w:eastAsia="Times New Roman" w:hAnsi="Arial" w:cs="Arial"/>
          <w:color w:val="000000" w:themeColor="text1"/>
          <w:lang w:val="es-DO"/>
        </w:rPr>
      </w:pPr>
    </w:p>
    <w:p w14:paraId="4DBC938B" w14:textId="188E83EA" w:rsidR="006D772F" w:rsidRPr="00D20DE7" w:rsidRDefault="006D772F" w:rsidP="006D772F">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VISTA:</w:t>
      </w:r>
      <w:r w:rsidRPr="00D20DE7">
        <w:rPr>
          <w:rFonts w:ascii="Arial" w:eastAsia="Times New Roman" w:hAnsi="Arial" w:cs="Arial"/>
          <w:color w:val="000000" w:themeColor="text1"/>
          <w:lang w:val="es-DO"/>
        </w:rPr>
        <w:t xml:space="preserve"> La Ley </w:t>
      </w:r>
      <w:r w:rsidR="00307448"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105-13, del 6 de agosto de 2013, sobre Regulación Salarial del Estado dominicano.</w:t>
      </w:r>
    </w:p>
    <w:p w14:paraId="56751A48" w14:textId="77777777" w:rsidR="006D772F" w:rsidRPr="00D20DE7" w:rsidRDefault="006D772F" w:rsidP="006D772F">
      <w:pPr>
        <w:spacing w:after="0"/>
        <w:jc w:val="both"/>
        <w:rPr>
          <w:rFonts w:ascii="Arial" w:eastAsia="Times New Roman" w:hAnsi="Arial" w:cs="Arial"/>
          <w:color w:val="000000" w:themeColor="text1"/>
          <w:lang w:val="es-DO"/>
        </w:rPr>
      </w:pPr>
    </w:p>
    <w:p w14:paraId="52C7DD7A" w14:textId="51562B4B" w:rsidR="006D772F" w:rsidRPr="00D20DE7" w:rsidRDefault="006D772F" w:rsidP="006D772F">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VISTA:</w:t>
      </w:r>
      <w:r w:rsidRPr="00D20DE7">
        <w:rPr>
          <w:rFonts w:ascii="Arial" w:eastAsia="Times New Roman" w:hAnsi="Arial" w:cs="Arial"/>
          <w:color w:val="000000" w:themeColor="text1"/>
          <w:lang w:val="es-DO"/>
        </w:rPr>
        <w:t xml:space="preserve"> La Ley </w:t>
      </w:r>
      <w:r w:rsidR="00307448"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107-13, del 6 de agosto de 2013, sobre los Derechos de las Personas en sus Relaciones con la Administración y de Procedimiento Administrativo.</w:t>
      </w:r>
    </w:p>
    <w:p w14:paraId="74EFB413" w14:textId="77777777" w:rsidR="003F6266" w:rsidRPr="00D20DE7" w:rsidRDefault="003F6266" w:rsidP="003F6266">
      <w:pPr>
        <w:spacing w:after="0"/>
        <w:jc w:val="both"/>
        <w:rPr>
          <w:rFonts w:ascii="Arial" w:eastAsia="Times New Roman" w:hAnsi="Arial" w:cs="Arial"/>
          <w:color w:val="000000" w:themeColor="text1"/>
          <w:lang w:val="es-DO"/>
        </w:rPr>
      </w:pPr>
    </w:p>
    <w:p w14:paraId="2ADC40C7" w14:textId="2892ECC8" w:rsidR="003F6266" w:rsidRPr="00D20DE7" w:rsidRDefault="003F6266" w:rsidP="003F6266">
      <w:pPr>
        <w:spacing w:after="0"/>
        <w:jc w:val="both"/>
        <w:rPr>
          <w:rFonts w:ascii="Arial" w:eastAsia="Times New Roman" w:hAnsi="Arial" w:cs="Arial"/>
          <w:color w:val="000000" w:themeColor="text1"/>
          <w:lang w:val="es-DO"/>
        </w:rPr>
      </w:pPr>
      <w:r w:rsidRPr="00D20DE7">
        <w:rPr>
          <w:rFonts w:ascii="Arial" w:eastAsia="Times New Roman" w:hAnsi="Arial" w:cs="Arial"/>
          <w:b/>
          <w:color w:val="000000" w:themeColor="text1"/>
          <w:lang w:val="es-DO"/>
        </w:rPr>
        <w:t>VISTA:</w:t>
      </w:r>
      <w:r w:rsidRPr="00D20DE7">
        <w:rPr>
          <w:rFonts w:ascii="Arial" w:eastAsia="Times New Roman" w:hAnsi="Arial" w:cs="Arial"/>
          <w:color w:val="000000" w:themeColor="text1"/>
          <w:lang w:val="es-DO"/>
        </w:rPr>
        <w:t xml:space="preserve"> La Ley </w:t>
      </w:r>
      <w:r w:rsidR="00DE7511"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xml:space="preserve"> 219-15, del 27 de octubre de 2015, sobre seguridad de la biotecnología</w:t>
      </w:r>
      <w:r w:rsidR="006D772F" w:rsidRPr="00D20DE7">
        <w:rPr>
          <w:rFonts w:ascii="Arial" w:eastAsia="Times New Roman" w:hAnsi="Arial" w:cs="Arial"/>
          <w:color w:val="000000" w:themeColor="text1"/>
          <w:lang w:val="es-DO"/>
        </w:rPr>
        <w:t>.</w:t>
      </w:r>
    </w:p>
    <w:p w14:paraId="5EADE024" w14:textId="77777777" w:rsidR="003F6266" w:rsidRPr="00D20DE7" w:rsidRDefault="003F6266" w:rsidP="003F6266">
      <w:pPr>
        <w:spacing w:after="0"/>
        <w:jc w:val="both"/>
        <w:rPr>
          <w:rFonts w:ascii="Arial" w:eastAsia="Times New Roman" w:hAnsi="Arial" w:cs="Arial"/>
          <w:color w:val="000000" w:themeColor="text1"/>
          <w:lang w:val="es-DO"/>
        </w:rPr>
      </w:pPr>
    </w:p>
    <w:p w14:paraId="4F7CBAB7" w14:textId="3C1573F3" w:rsidR="003F6266" w:rsidRPr="00D20DE7" w:rsidRDefault="003F6266" w:rsidP="003F6266">
      <w:pPr>
        <w:jc w:val="both"/>
        <w:rPr>
          <w:rFonts w:ascii="Arial" w:eastAsia="Times New Roman" w:hAnsi="Arial" w:cs="Arial"/>
          <w:bCs/>
          <w:color w:val="000000" w:themeColor="text1"/>
          <w:lang w:val="es-DO"/>
        </w:rPr>
      </w:pPr>
      <w:r w:rsidRPr="00D20DE7">
        <w:rPr>
          <w:rFonts w:ascii="Arial" w:eastAsia="Times New Roman" w:hAnsi="Arial" w:cs="Arial"/>
          <w:b/>
          <w:bCs/>
          <w:color w:val="000000" w:themeColor="text1"/>
          <w:lang w:val="es-DO"/>
        </w:rPr>
        <w:t xml:space="preserve">VISTA: </w:t>
      </w:r>
      <w:r w:rsidRPr="00D20DE7">
        <w:rPr>
          <w:rFonts w:ascii="Arial" w:eastAsia="Times New Roman" w:hAnsi="Arial" w:cs="Arial"/>
          <w:bCs/>
          <w:color w:val="000000" w:themeColor="text1"/>
          <w:lang w:val="es-DO"/>
        </w:rPr>
        <w:t xml:space="preserve">La Ley </w:t>
      </w:r>
      <w:r w:rsidR="00DE7511" w:rsidRPr="00D20DE7">
        <w:rPr>
          <w:rFonts w:ascii="Arial" w:eastAsia="Times New Roman" w:hAnsi="Arial" w:cs="Arial"/>
          <w:bCs/>
          <w:color w:val="000000" w:themeColor="text1"/>
          <w:lang w:val="es-DO"/>
        </w:rPr>
        <w:t>núm.</w:t>
      </w:r>
      <w:r w:rsidRPr="00D20DE7">
        <w:rPr>
          <w:rFonts w:ascii="Arial" w:eastAsia="Times New Roman" w:hAnsi="Arial" w:cs="Arial"/>
          <w:bCs/>
          <w:color w:val="000000" w:themeColor="text1"/>
          <w:lang w:val="es-DO"/>
        </w:rPr>
        <w:t xml:space="preserve"> 333-15, del 11 de diciembre de 2015, sectorial sobre biodiversidad</w:t>
      </w:r>
      <w:r w:rsidR="006D772F" w:rsidRPr="00D20DE7">
        <w:rPr>
          <w:rFonts w:ascii="Arial" w:eastAsia="Times New Roman" w:hAnsi="Arial" w:cs="Arial"/>
          <w:bCs/>
          <w:color w:val="000000" w:themeColor="text1"/>
          <w:lang w:val="es-DO"/>
        </w:rPr>
        <w:t>.</w:t>
      </w:r>
    </w:p>
    <w:p w14:paraId="7F13DF0F" w14:textId="4DE2F6CE" w:rsidR="003F6266" w:rsidRDefault="003F6266" w:rsidP="003F6266">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VISTA:</w:t>
      </w:r>
      <w:r w:rsidRPr="00D20DE7">
        <w:rPr>
          <w:rFonts w:ascii="Arial" w:eastAsia="Times New Roman" w:hAnsi="Arial" w:cs="Arial"/>
          <w:color w:val="000000" w:themeColor="text1"/>
          <w:lang w:val="es-DO"/>
        </w:rPr>
        <w:t xml:space="preserve"> La Ley </w:t>
      </w:r>
      <w:r w:rsidR="00DE7511" w:rsidRPr="00D20DE7">
        <w:rPr>
          <w:rFonts w:ascii="Arial" w:eastAsia="Times New Roman" w:hAnsi="Arial" w:cs="Arial"/>
          <w:color w:val="000000" w:themeColor="text1"/>
          <w:lang w:val="es-DO"/>
        </w:rPr>
        <w:t>núm.</w:t>
      </w:r>
      <w:r w:rsidRPr="00D20DE7">
        <w:rPr>
          <w:rFonts w:ascii="Arial" w:eastAsia="Times New Roman" w:hAnsi="Arial" w:cs="Arial"/>
          <w:color w:val="000000" w:themeColor="text1"/>
          <w:lang w:val="es-DO"/>
        </w:rPr>
        <w:t xml:space="preserve"> 589-16, del 5 de julio de 2016, que crea el Sistema Nacional para la Soberanía y Seguridad Alimentaria y Nutricional en la República Dominicana</w:t>
      </w:r>
      <w:r w:rsidR="006D772F" w:rsidRPr="00D20DE7">
        <w:rPr>
          <w:rFonts w:ascii="Arial" w:eastAsia="Times New Roman" w:hAnsi="Arial" w:cs="Arial"/>
          <w:color w:val="000000" w:themeColor="text1"/>
          <w:lang w:val="es-DO"/>
        </w:rPr>
        <w:t>.</w:t>
      </w:r>
    </w:p>
    <w:p w14:paraId="17232969" w14:textId="361B68AF" w:rsidR="002C1448" w:rsidRDefault="002C1448" w:rsidP="003F6266">
      <w:pPr>
        <w:spacing w:after="0"/>
        <w:jc w:val="both"/>
        <w:rPr>
          <w:rFonts w:ascii="Arial" w:eastAsia="Times New Roman" w:hAnsi="Arial" w:cs="Arial"/>
          <w:color w:val="000000" w:themeColor="text1"/>
          <w:lang w:val="es-DO"/>
        </w:rPr>
      </w:pPr>
    </w:p>
    <w:p w14:paraId="548BCE13" w14:textId="521F3CEC" w:rsidR="002C1448" w:rsidRPr="00D20DE7" w:rsidRDefault="002C1448" w:rsidP="003F6266">
      <w:pPr>
        <w:spacing w:after="0"/>
        <w:jc w:val="both"/>
        <w:rPr>
          <w:rFonts w:ascii="Arial" w:eastAsia="Times New Roman" w:hAnsi="Arial" w:cs="Arial"/>
          <w:color w:val="000000" w:themeColor="text1"/>
          <w:lang w:val="es-DO"/>
        </w:rPr>
      </w:pPr>
      <w:r w:rsidRPr="00D20DE7">
        <w:rPr>
          <w:rFonts w:ascii="Arial" w:eastAsia="Times New Roman" w:hAnsi="Arial" w:cs="Arial"/>
          <w:b/>
          <w:bCs/>
          <w:color w:val="000000" w:themeColor="text1"/>
          <w:lang w:val="es-DO"/>
        </w:rPr>
        <w:t>VISTA:</w:t>
      </w:r>
      <w:r w:rsidRPr="00D20DE7">
        <w:rPr>
          <w:rFonts w:ascii="Arial" w:eastAsia="Times New Roman" w:hAnsi="Arial" w:cs="Arial"/>
          <w:color w:val="000000" w:themeColor="text1"/>
          <w:lang w:val="es-DO"/>
        </w:rPr>
        <w:t xml:space="preserve"> La </w:t>
      </w:r>
      <w:r w:rsidRPr="002C1448">
        <w:rPr>
          <w:rFonts w:ascii="Arial" w:eastAsia="Times New Roman" w:hAnsi="Arial" w:cs="Arial"/>
          <w:color w:val="000000" w:themeColor="text1"/>
          <w:lang w:val="es-DO"/>
        </w:rPr>
        <w:t>Ley Sectorial Forestal de la República Dominicana</w:t>
      </w:r>
      <w:r>
        <w:rPr>
          <w:rFonts w:ascii="Arial" w:eastAsia="Times New Roman" w:hAnsi="Arial" w:cs="Arial"/>
          <w:color w:val="000000" w:themeColor="text1"/>
          <w:lang w:val="es-DO"/>
        </w:rPr>
        <w:t xml:space="preserve"> núm. </w:t>
      </w:r>
      <w:r w:rsidR="00D6274B">
        <w:rPr>
          <w:rFonts w:ascii="Arial" w:eastAsia="Times New Roman" w:hAnsi="Arial" w:cs="Arial"/>
          <w:color w:val="000000" w:themeColor="text1"/>
          <w:lang w:val="es-DO"/>
        </w:rPr>
        <w:t>57-18, del 10 de diciembre de 2018.</w:t>
      </w:r>
    </w:p>
    <w:p w14:paraId="056B2985" w14:textId="77777777" w:rsidR="00FC093E" w:rsidRPr="00406728" w:rsidRDefault="00FC093E" w:rsidP="003F6266">
      <w:pPr>
        <w:autoSpaceDE w:val="0"/>
        <w:autoSpaceDN w:val="0"/>
        <w:adjustRightInd w:val="0"/>
        <w:spacing w:after="0"/>
        <w:jc w:val="both"/>
        <w:rPr>
          <w:rFonts w:ascii="Arial" w:hAnsi="Arial" w:cs="Arial"/>
          <w:b/>
          <w:bCs/>
          <w:color w:val="000000" w:themeColor="text1"/>
          <w:lang w:val="es-DO"/>
        </w:rPr>
      </w:pPr>
    </w:p>
    <w:p w14:paraId="03521CBF" w14:textId="282F7C3F" w:rsidR="003F6266" w:rsidRPr="00D20DE7" w:rsidRDefault="003F6266" w:rsidP="003F6266">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VISTO: </w:t>
      </w:r>
      <w:r w:rsidRPr="00D20DE7">
        <w:rPr>
          <w:rFonts w:ascii="Arial" w:hAnsi="Arial" w:cs="Arial"/>
          <w:color w:val="000000" w:themeColor="text1"/>
          <w:lang w:val="es-419"/>
        </w:rPr>
        <w:t xml:space="preserve">El Decreto </w:t>
      </w:r>
      <w:r w:rsidR="00DE7511" w:rsidRPr="00D20DE7">
        <w:rPr>
          <w:rFonts w:ascii="Arial" w:hAnsi="Arial" w:cs="Arial"/>
          <w:color w:val="000000" w:themeColor="text1"/>
          <w:lang w:val="es-419"/>
        </w:rPr>
        <w:t>núm.</w:t>
      </w:r>
      <w:r w:rsidR="00DE32AD">
        <w:rPr>
          <w:rFonts w:ascii="Arial" w:hAnsi="Arial" w:cs="Arial"/>
          <w:color w:val="000000" w:themeColor="text1"/>
          <w:lang w:val="es-419"/>
        </w:rPr>
        <w:t xml:space="preserve"> </w:t>
      </w:r>
      <w:r w:rsidRPr="00D20DE7">
        <w:rPr>
          <w:rFonts w:ascii="Arial" w:hAnsi="Arial" w:cs="Arial"/>
          <w:color w:val="000000" w:themeColor="text1"/>
          <w:lang w:val="es-419"/>
        </w:rPr>
        <w:t xml:space="preserve">58-05, del 10 de febrero de 2005, </w:t>
      </w:r>
      <w:r w:rsidR="00D6274B">
        <w:rPr>
          <w:rFonts w:ascii="Arial" w:hAnsi="Arial" w:cs="Arial"/>
          <w:color w:val="000000" w:themeColor="text1"/>
          <w:lang w:val="es-419"/>
        </w:rPr>
        <w:t xml:space="preserve">que </w:t>
      </w:r>
      <w:r w:rsidRPr="00D20DE7">
        <w:rPr>
          <w:rFonts w:ascii="Arial" w:hAnsi="Arial" w:cs="Arial"/>
          <w:color w:val="000000" w:themeColor="text1"/>
          <w:lang w:val="es-419"/>
        </w:rPr>
        <w:t>dispone que en lo adelante el Instituto Dominicano de Tecnología Industrial (INDOTEC) se denominará Instituto de Innovación en Biotecnología e Industria (IIBI).</w:t>
      </w:r>
    </w:p>
    <w:p w14:paraId="2C2868C9" w14:textId="2548BFBD" w:rsidR="006D772F" w:rsidRPr="00D20DE7" w:rsidRDefault="006D772F" w:rsidP="003F6266">
      <w:pPr>
        <w:autoSpaceDE w:val="0"/>
        <w:autoSpaceDN w:val="0"/>
        <w:adjustRightInd w:val="0"/>
        <w:spacing w:after="0"/>
        <w:jc w:val="both"/>
        <w:rPr>
          <w:rFonts w:ascii="Arial" w:hAnsi="Arial" w:cs="Arial"/>
          <w:color w:val="000000" w:themeColor="text1"/>
          <w:lang w:val="es-419"/>
        </w:rPr>
      </w:pPr>
    </w:p>
    <w:p w14:paraId="72F06B88" w14:textId="5DC9C600" w:rsidR="006D772F" w:rsidRPr="00D20DE7" w:rsidRDefault="006D772F" w:rsidP="003F6266">
      <w:pPr>
        <w:autoSpaceDE w:val="0"/>
        <w:autoSpaceDN w:val="0"/>
        <w:adjustRightInd w:val="0"/>
        <w:spacing w:after="0"/>
        <w:jc w:val="both"/>
        <w:rPr>
          <w:rFonts w:ascii="Arial" w:hAnsi="Arial" w:cs="Arial"/>
          <w:color w:val="000000" w:themeColor="text1"/>
          <w:lang w:val="es-419"/>
        </w:rPr>
      </w:pPr>
      <w:r w:rsidRPr="00D20DE7">
        <w:rPr>
          <w:rFonts w:ascii="Arial" w:hAnsi="Arial" w:cs="Arial"/>
          <w:b/>
          <w:bCs/>
          <w:color w:val="000000" w:themeColor="text1"/>
          <w:lang w:val="es-419"/>
        </w:rPr>
        <w:t>VISTO:</w:t>
      </w:r>
      <w:r w:rsidRPr="00D20DE7">
        <w:rPr>
          <w:rFonts w:ascii="Arial" w:hAnsi="Arial" w:cs="Arial"/>
          <w:color w:val="000000" w:themeColor="text1"/>
          <w:lang w:val="es-419"/>
        </w:rPr>
        <w:t xml:space="preserve"> El Reglamento </w:t>
      </w:r>
      <w:r w:rsidR="00B17E98" w:rsidRPr="00D20DE7">
        <w:rPr>
          <w:rFonts w:ascii="Arial" w:hAnsi="Arial" w:cs="Arial"/>
          <w:color w:val="000000" w:themeColor="text1"/>
          <w:lang w:val="es-419"/>
        </w:rPr>
        <w:t>núm</w:t>
      </w:r>
      <w:r w:rsidRPr="00D20DE7">
        <w:rPr>
          <w:rFonts w:ascii="Arial" w:hAnsi="Arial" w:cs="Arial"/>
          <w:color w:val="000000" w:themeColor="text1"/>
          <w:lang w:val="es-419"/>
        </w:rPr>
        <w:t xml:space="preserve">. 108-15, del 22 de abril de 2015, para la aplicación de la </w:t>
      </w:r>
      <w:r w:rsidR="00D6274B">
        <w:rPr>
          <w:rFonts w:ascii="Arial" w:hAnsi="Arial" w:cs="Arial"/>
          <w:color w:val="000000" w:themeColor="text1"/>
          <w:lang w:val="es-419"/>
        </w:rPr>
        <w:t>L</w:t>
      </w:r>
      <w:r w:rsidR="00D6274B" w:rsidRPr="00D20DE7">
        <w:rPr>
          <w:rFonts w:ascii="Arial" w:hAnsi="Arial" w:cs="Arial"/>
          <w:color w:val="000000" w:themeColor="text1"/>
          <w:lang w:val="es-419"/>
        </w:rPr>
        <w:t xml:space="preserve">ey </w:t>
      </w:r>
      <w:r w:rsidRPr="00D20DE7">
        <w:rPr>
          <w:rFonts w:ascii="Arial" w:hAnsi="Arial" w:cs="Arial"/>
          <w:color w:val="000000" w:themeColor="text1"/>
          <w:lang w:val="es-419"/>
        </w:rPr>
        <w:t xml:space="preserve">de </w:t>
      </w:r>
      <w:r w:rsidR="00D6274B">
        <w:rPr>
          <w:rFonts w:ascii="Arial" w:hAnsi="Arial" w:cs="Arial"/>
          <w:color w:val="000000" w:themeColor="text1"/>
          <w:lang w:val="es-419"/>
        </w:rPr>
        <w:t>D</w:t>
      </w:r>
      <w:r w:rsidR="00D6274B" w:rsidRPr="00D20DE7">
        <w:rPr>
          <w:rFonts w:ascii="Arial" w:hAnsi="Arial" w:cs="Arial"/>
          <w:color w:val="000000" w:themeColor="text1"/>
          <w:lang w:val="es-419"/>
        </w:rPr>
        <w:t xml:space="preserve">erechos </w:t>
      </w:r>
      <w:r w:rsidRPr="00D20DE7">
        <w:rPr>
          <w:rFonts w:ascii="Arial" w:hAnsi="Arial" w:cs="Arial"/>
          <w:color w:val="000000" w:themeColor="text1"/>
          <w:lang w:val="es-419"/>
        </w:rPr>
        <w:t xml:space="preserve">de </w:t>
      </w:r>
      <w:r w:rsidR="00D6274B">
        <w:rPr>
          <w:rFonts w:ascii="Arial" w:hAnsi="Arial" w:cs="Arial"/>
          <w:color w:val="000000" w:themeColor="text1"/>
          <w:lang w:val="es-419"/>
        </w:rPr>
        <w:t>O</w:t>
      </w:r>
      <w:r w:rsidR="00D6274B" w:rsidRPr="00D20DE7">
        <w:rPr>
          <w:rFonts w:ascii="Arial" w:hAnsi="Arial" w:cs="Arial"/>
          <w:color w:val="000000" w:themeColor="text1"/>
          <w:lang w:val="es-419"/>
        </w:rPr>
        <w:t xml:space="preserve">btentor </w:t>
      </w:r>
      <w:r w:rsidRPr="00D20DE7">
        <w:rPr>
          <w:rFonts w:ascii="Arial" w:hAnsi="Arial" w:cs="Arial"/>
          <w:color w:val="000000" w:themeColor="text1"/>
          <w:lang w:val="es-419"/>
        </w:rPr>
        <w:t xml:space="preserve">de </w:t>
      </w:r>
      <w:r w:rsidR="00D6274B">
        <w:rPr>
          <w:rFonts w:ascii="Arial" w:hAnsi="Arial" w:cs="Arial"/>
          <w:color w:val="000000" w:themeColor="text1"/>
          <w:lang w:val="es-419"/>
        </w:rPr>
        <w:t>V</w:t>
      </w:r>
      <w:r w:rsidR="00D6274B" w:rsidRPr="00D20DE7">
        <w:rPr>
          <w:rFonts w:ascii="Arial" w:hAnsi="Arial" w:cs="Arial"/>
          <w:color w:val="000000" w:themeColor="text1"/>
          <w:lang w:val="es-419"/>
        </w:rPr>
        <w:t xml:space="preserve">ariedades </w:t>
      </w:r>
      <w:r w:rsidR="00D6274B">
        <w:rPr>
          <w:rFonts w:ascii="Arial" w:hAnsi="Arial" w:cs="Arial"/>
          <w:color w:val="000000" w:themeColor="text1"/>
          <w:lang w:val="es-419"/>
        </w:rPr>
        <w:t>V</w:t>
      </w:r>
      <w:r w:rsidR="00D6274B" w:rsidRPr="00D20DE7">
        <w:rPr>
          <w:rFonts w:ascii="Arial" w:hAnsi="Arial" w:cs="Arial"/>
          <w:color w:val="000000" w:themeColor="text1"/>
          <w:lang w:val="es-419"/>
        </w:rPr>
        <w:t>egetales</w:t>
      </w:r>
      <w:r w:rsidRPr="00D20DE7">
        <w:rPr>
          <w:rFonts w:ascii="Arial" w:hAnsi="Arial" w:cs="Arial"/>
          <w:color w:val="000000" w:themeColor="text1"/>
          <w:lang w:val="es-419"/>
        </w:rPr>
        <w:t>.</w:t>
      </w:r>
    </w:p>
    <w:p w14:paraId="0D775842" w14:textId="77777777" w:rsidR="0044348C" w:rsidRPr="00D20DE7" w:rsidRDefault="0044348C" w:rsidP="00CF32E9">
      <w:pPr>
        <w:spacing w:after="0"/>
        <w:jc w:val="both"/>
        <w:rPr>
          <w:rFonts w:ascii="Arial" w:eastAsia="Times New Roman" w:hAnsi="Arial" w:cs="Arial"/>
          <w:bCs/>
          <w:color w:val="000000" w:themeColor="text1"/>
          <w:lang w:val="es-DO"/>
        </w:rPr>
      </w:pPr>
    </w:p>
    <w:p w14:paraId="09A692E3" w14:textId="4E8E667E" w:rsidR="00635DB7" w:rsidRPr="00D20DE7" w:rsidRDefault="00635DB7" w:rsidP="00CF32E9">
      <w:pPr>
        <w:spacing w:after="0"/>
        <w:jc w:val="both"/>
        <w:rPr>
          <w:rFonts w:ascii="Arial" w:hAnsi="Arial" w:cs="Arial"/>
          <w:color w:val="000000" w:themeColor="text1"/>
          <w:lang w:val="es-419"/>
        </w:rPr>
      </w:pPr>
      <w:r w:rsidRPr="00D20DE7">
        <w:rPr>
          <w:rFonts w:ascii="Arial" w:hAnsi="Arial" w:cs="Arial"/>
          <w:color w:val="000000" w:themeColor="text1"/>
          <w:lang w:val="es-419"/>
        </w:rPr>
        <w:t xml:space="preserve">En ejercicio de las atribuciones que me confiere el </w:t>
      </w:r>
      <w:r w:rsidR="00046FF2" w:rsidRPr="00D20DE7">
        <w:rPr>
          <w:rFonts w:ascii="Arial" w:hAnsi="Arial" w:cs="Arial"/>
          <w:color w:val="000000" w:themeColor="text1"/>
          <w:lang w:val="es-419"/>
        </w:rPr>
        <w:t>a</w:t>
      </w:r>
      <w:r w:rsidRPr="00D20DE7">
        <w:rPr>
          <w:rFonts w:ascii="Arial" w:hAnsi="Arial" w:cs="Arial"/>
          <w:color w:val="000000" w:themeColor="text1"/>
          <w:lang w:val="es-419"/>
        </w:rPr>
        <w:t>rtículo 128 de la Constitución de la República, dicto el siguiente</w:t>
      </w:r>
    </w:p>
    <w:p w14:paraId="565DD0A0" w14:textId="39AD6169" w:rsidR="00635DB7" w:rsidRPr="00D20DE7" w:rsidRDefault="00635DB7" w:rsidP="00BA35C7">
      <w:pPr>
        <w:spacing w:after="0"/>
        <w:jc w:val="both"/>
        <w:rPr>
          <w:rFonts w:ascii="Arial" w:hAnsi="Arial" w:cs="Arial"/>
          <w:color w:val="000000" w:themeColor="text1"/>
          <w:lang w:val="es-419"/>
        </w:rPr>
      </w:pPr>
    </w:p>
    <w:p w14:paraId="681972DF" w14:textId="42AE8C23" w:rsidR="00635DB7" w:rsidRPr="00D20DE7" w:rsidRDefault="00635DB7" w:rsidP="00BA35C7">
      <w:pPr>
        <w:spacing w:after="0"/>
        <w:ind w:left="851" w:right="855"/>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REGLAMENTO </w:t>
      </w:r>
      <w:r w:rsidR="00BB58ED" w:rsidRPr="00D20DE7">
        <w:rPr>
          <w:rFonts w:ascii="Arial" w:hAnsi="Arial" w:cs="Arial"/>
          <w:b/>
          <w:bCs/>
          <w:color w:val="000000" w:themeColor="text1"/>
          <w:lang w:val="es-419"/>
        </w:rPr>
        <w:t xml:space="preserve">DE APLICACIÓN </w:t>
      </w:r>
      <w:r w:rsidR="00EC4C6D" w:rsidRPr="00D20DE7">
        <w:rPr>
          <w:rFonts w:ascii="Arial" w:hAnsi="Arial" w:cs="Arial"/>
          <w:b/>
          <w:bCs/>
          <w:color w:val="000000" w:themeColor="text1"/>
          <w:lang w:val="es-419"/>
        </w:rPr>
        <w:t xml:space="preserve">DE LA LEY </w:t>
      </w:r>
      <w:r w:rsidR="00D50675" w:rsidRPr="00D20DE7">
        <w:rPr>
          <w:rFonts w:ascii="Arial" w:hAnsi="Arial" w:cs="Arial"/>
          <w:b/>
          <w:bCs/>
          <w:color w:val="000000" w:themeColor="text1"/>
          <w:lang w:val="es-419"/>
        </w:rPr>
        <w:t>NÚM</w:t>
      </w:r>
      <w:r w:rsidR="00DE7511" w:rsidRPr="00D20DE7">
        <w:rPr>
          <w:rFonts w:ascii="Arial" w:hAnsi="Arial" w:cs="Arial"/>
          <w:b/>
          <w:bCs/>
          <w:color w:val="000000" w:themeColor="text1"/>
          <w:lang w:val="es-419"/>
        </w:rPr>
        <w:t>.</w:t>
      </w:r>
      <w:r w:rsidR="00EC4C6D" w:rsidRPr="00D20DE7">
        <w:rPr>
          <w:rFonts w:ascii="Arial" w:hAnsi="Arial" w:cs="Arial"/>
          <w:b/>
          <w:bCs/>
          <w:color w:val="000000" w:themeColor="text1"/>
          <w:lang w:val="es-419"/>
        </w:rPr>
        <w:t xml:space="preserve"> 251-12 QUE CREA EL SISTEMA NACIONAL DE INVESTIGACIONES AGROPECUARIAS Y FORESTALES (SINIAF)</w:t>
      </w:r>
    </w:p>
    <w:p w14:paraId="2654C9A0" w14:textId="77777777" w:rsidR="00933149" w:rsidRPr="00D20DE7" w:rsidRDefault="00933149" w:rsidP="00BA35C7">
      <w:pPr>
        <w:spacing w:after="0"/>
        <w:jc w:val="center"/>
        <w:rPr>
          <w:rFonts w:ascii="Arial" w:hAnsi="Arial" w:cs="Arial"/>
          <w:b/>
          <w:bCs/>
          <w:color w:val="000000" w:themeColor="text1"/>
          <w:lang w:val="es-419"/>
        </w:rPr>
      </w:pPr>
    </w:p>
    <w:p w14:paraId="7196B50C" w14:textId="1465F42B" w:rsidR="0014108A" w:rsidRPr="00D20DE7" w:rsidRDefault="0014108A" w:rsidP="00BA35C7">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CAPÍTULO I</w:t>
      </w:r>
    </w:p>
    <w:p w14:paraId="20D018FF" w14:textId="7AC4DEF6" w:rsidR="00DE7511" w:rsidRPr="00D20DE7" w:rsidRDefault="00DE7511" w:rsidP="00BA35C7">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DISPOSICIONES GENERALES</w:t>
      </w:r>
    </w:p>
    <w:p w14:paraId="6DAA71F5" w14:textId="77777777" w:rsidR="00DE7511" w:rsidRPr="00D20DE7" w:rsidRDefault="00DE7511" w:rsidP="00BA35C7">
      <w:pPr>
        <w:spacing w:after="0"/>
        <w:jc w:val="center"/>
        <w:rPr>
          <w:rFonts w:ascii="Arial" w:hAnsi="Arial" w:cs="Arial"/>
          <w:b/>
          <w:bCs/>
          <w:color w:val="000000" w:themeColor="text1"/>
          <w:lang w:val="es-419"/>
        </w:rPr>
      </w:pPr>
    </w:p>
    <w:p w14:paraId="52A9C6ED" w14:textId="7C32B683" w:rsidR="00356952" w:rsidRPr="00D20DE7" w:rsidRDefault="00356952"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lastRenderedPageBreak/>
        <w:t xml:space="preserve">Artículo </w:t>
      </w:r>
      <w:r w:rsidR="0055115C">
        <w:rPr>
          <w:rFonts w:ascii="Arial" w:hAnsi="Arial" w:cs="Arial"/>
          <w:b/>
          <w:bCs/>
          <w:color w:val="000000" w:themeColor="text1"/>
          <w:lang w:val="es-419"/>
        </w:rPr>
        <w:t>1</w:t>
      </w:r>
      <w:r w:rsidRPr="00D20DE7">
        <w:rPr>
          <w:rFonts w:ascii="Arial" w:hAnsi="Arial" w:cs="Arial"/>
          <w:b/>
          <w:bCs/>
          <w:color w:val="000000" w:themeColor="text1"/>
          <w:lang w:val="es-419"/>
        </w:rPr>
        <w:t xml:space="preserve">. Objeto. </w:t>
      </w:r>
      <w:r w:rsidR="00AE7A1A" w:rsidRPr="00D20DE7">
        <w:rPr>
          <w:rFonts w:ascii="Arial" w:hAnsi="Arial" w:cs="Arial"/>
          <w:color w:val="000000" w:themeColor="text1"/>
          <w:lang w:val="es-419"/>
        </w:rPr>
        <w:t xml:space="preserve">El presente </w:t>
      </w:r>
      <w:r w:rsidR="00FE3FFD">
        <w:rPr>
          <w:rFonts w:ascii="Arial" w:hAnsi="Arial" w:cs="Arial"/>
          <w:color w:val="000000" w:themeColor="text1"/>
          <w:lang w:val="es-419"/>
        </w:rPr>
        <w:t>r</w:t>
      </w:r>
      <w:r w:rsidR="00AE7A1A" w:rsidRPr="00D20DE7">
        <w:rPr>
          <w:rFonts w:ascii="Arial" w:hAnsi="Arial" w:cs="Arial"/>
          <w:color w:val="000000" w:themeColor="text1"/>
          <w:lang w:val="es-419"/>
        </w:rPr>
        <w:t xml:space="preserve">eglamento tiene por </w:t>
      </w:r>
      <w:r w:rsidRPr="00D20DE7">
        <w:rPr>
          <w:rFonts w:ascii="Arial" w:hAnsi="Arial" w:cs="Arial"/>
          <w:color w:val="000000" w:themeColor="text1"/>
          <w:lang w:val="es-419"/>
        </w:rPr>
        <w:t xml:space="preserve">objeto </w:t>
      </w:r>
      <w:r w:rsidR="00CC3C47" w:rsidRPr="00D20DE7">
        <w:rPr>
          <w:rFonts w:ascii="Arial" w:hAnsi="Arial" w:cs="Arial"/>
          <w:color w:val="000000" w:themeColor="text1"/>
          <w:lang w:val="es-419"/>
        </w:rPr>
        <w:t>establecer las disposiciones normativas subsidiarias para la aplicación de la Ley núm. 251-12, del 4 de octubre de 2012, que crea el Sistema Nacional de Investigaciones Agropecuarias y Forestales (SINIAF)</w:t>
      </w:r>
      <w:r w:rsidR="006452C0" w:rsidRPr="00D20DE7">
        <w:rPr>
          <w:rFonts w:ascii="Arial" w:hAnsi="Arial" w:cs="Arial"/>
          <w:color w:val="000000" w:themeColor="text1"/>
          <w:lang w:val="es-419"/>
        </w:rPr>
        <w:t>.</w:t>
      </w:r>
    </w:p>
    <w:p w14:paraId="7D307F4E" w14:textId="77777777" w:rsidR="002721ED" w:rsidRPr="00D20DE7" w:rsidRDefault="002721ED" w:rsidP="00BA35C7">
      <w:pPr>
        <w:spacing w:after="0"/>
        <w:jc w:val="both"/>
        <w:rPr>
          <w:rFonts w:ascii="Arial" w:hAnsi="Arial" w:cs="Arial"/>
          <w:b/>
          <w:bCs/>
          <w:color w:val="000000" w:themeColor="text1"/>
          <w:lang w:val="es-419"/>
        </w:rPr>
      </w:pPr>
    </w:p>
    <w:p w14:paraId="39C73617" w14:textId="1AF0CC67" w:rsidR="00DF6870" w:rsidRPr="00D20DE7" w:rsidRDefault="00356952"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55115C">
        <w:rPr>
          <w:rFonts w:ascii="Arial" w:hAnsi="Arial" w:cs="Arial"/>
          <w:b/>
          <w:bCs/>
          <w:color w:val="000000" w:themeColor="text1"/>
          <w:lang w:val="es-419"/>
        </w:rPr>
        <w:t>2</w:t>
      </w:r>
      <w:r w:rsidRPr="00D20DE7">
        <w:rPr>
          <w:rFonts w:ascii="Arial" w:hAnsi="Arial" w:cs="Arial"/>
          <w:b/>
          <w:bCs/>
          <w:color w:val="000000" w:themeColor="text1"/>
          <w:lang w:val="es-419"/>
        </w:rPr>
        <w:t xml:space="preserve">. Ámbito de aplicación. </w:t>
      </w:r>
      <w:r w:rsidRPr="00D20DE7">
        <w:rPr>
          <w:rFonts w:ascii="Arial" w:hAnsi="Arial" w:cs="Arial"/>
          <w:color w:val="000000" w:themeColor="text1"/>
          <w:lang w:val="es-419"/>
        </w:rPr>
        <w:t xml:space="preserve">El presente </w:t>
      </w:r>
      <w:r w:rsidR="00AE7A1A" w:rsidRPr="00D20DE7">
        <w:rPr>
          <w:rFonts w:ascii="Arial" w:hAnsi="Arial" w:cs="Arial"/>
          <w:color w:val="000000" w:themeColor="text1"/>
          <w:lang w:val="es-419"/>
        </w:rPr>
        <w:t xml:space="preserve">reglamento </w:t>
      </w:r>
      <w:r w:rsidRPr="00D20DE7">
        <w:rPr>
          <w:rFonts w:ascii="Arial" w:hAnsi="Arial" w:cs="Arial"/>
          <w:color w:val="000000" w:themeColor="text1"/>
          <w:lang w:val="es-419"/>
        </w:rPr>
        <w:t xml:space="preserve">se aplica </w:t>
      </w:r>
      <w:r w:rsidR="00892763" w:rsidRPr="00D20DE7">
        <w:rPr>
          <w:rFonts w:ascii="Arial" w:hAnsi="Arial" w:cs="Arial"/>
          <w:color w:val="000000" w:themeColor="text1"/>
          <w:lang w:val="es-419"/>
        </w:rPr>
        <w:t xml:space="preserve">en todo el territorio nacional </w:t>
      </w:r>
      <w:r w:rsidRPr="00D20DE7">
        <w:rPr>
          <w:rFonts w:ascii="Arial" w:hAnsi="Arial" w:cs="Arial"/>
          <w:color w:val="000000" w:themeColor="text1"/>
          <w:lang w:val="es-419"/>
        </w:rPr>
        <w:t>a</w:t>
      </w:r>
      <w:r w:rsidR="00DF6870" w:rsidRPr="00D20DE7">
        <w:rPr>
          <w:rFonts w:ascii="Arial" w:hAnsi="Arial" w:cs="Arial"/>
          <w:color w:val="000000" w:themeColor="text1"/>
          <w:lang w:val="es-419"/>
        </w:rPr>
        <w:t>:</w:t>
      </w:r>
    </w:p>
    <w:p w14:paraId="7795D5B7" w14:textId="77777777" w:rsidR="007F1C20" w:rsidRPr="00D20DE7" w:rsidRDefault="007F1C20" w:rsidP="00BA35C7">
      <w:pPr>
        <w:spacing w:after="0"/>
        <w:jc w:val="both"/>
        <w:rPr>
          <w:rFonts w:ascii="Arial" w:hAnsi="Arial" w:cs="Arial"/>
          <w:color w:val="000000" w:themeColor="text1"/>
          <w:lang w:val="es-419"/>
        </w:rPr>
      </w:pPr>
    </w:p>
    <w:p w14:paraId="6FBFF69B" w14:textId="68336762" w:rsidR="002721ED" w:rsidRPr="00D20DE7" w:rsidRDefault="002721ED">
      <w:pPr>
        <w:pStyle w:val="Prrafodelista"/>
        <w:numPr>
          <w:ilvl w:val="0"/>
          <w:numId w:val="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Consejo Nacional de Investigaciones Agropecuarias y Forestales (CONIAF), el Instituto Dominicano de Investigaciones Agropecuarias y Forestales (IDIAF) y todas las instituciones y organizaciones públicas o privadas que realizan acciones de investigación o transferencia de tecnologías en el sector agropecuario y forestal en la República Dominicana, que conforman el Sistema Nacional de Investigaciones Agropecuarias y Forestales (SINIAF)</w:t>
      </w:r>
      <w:r w:rsidR="00B07069" w:rsidRPr="00D20DE7">
        <w:rPr>
          <w:rFonts w:ascii="Arial" w:hAnsi="Arial" w:cs="Arial"/>
          <w:color w:val="000000" w:themeColor="text1"/>
          <w:lang w:val="es-419"/>
        </w:rPr>
        <w:t>;</w:t>
      </w:r>
    </w:p>
    <w:p w14:paraId="7E605751" w14:textId="219A4883" w:rsidR="00DF6870" w:rsidRPr="00D20DE7" w:rsidRDefault="00DF6870">
      <w:pPr>
        <w:pStyle w:val="Prrafodelista"/>
        <w:numPr>
          <w:ilvl w:val="0"/>
          <w:numId w:val="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Las actividades relacionadas con </w:t>
      </w:r>
      <w:r w:rsidR="00892763" w:rsidRPr="00D20DE7">
        <w:rPr>
          <w:rFonts w:ascii="Arial" w:hAnsi="Arial" w:cs="Arial"/>
          <w:color w:val="000000" w:themeColor="text1"/>
          <w:lang w:val="es-419"/>
        </w:rPr>
        <w:t xml:space="preserve">la </w:t>
      </w:r>
      <w:r w:rsidR="006452C0" w:rsidRPr="00D20DE7">
        <w:rPr>
          <w:rFonts w:ascii="Arial" w:hAnsi="Arial" w:cs="Arial"/>
          <w:color w:val="000000" w:themeColor="text1"/>
          <w:lang w:val="es-419"/>
        </w:rPr>
        <w:t>investigación</w:t>
      </w:r>
      <w:r w:rsidR="00772E46" w:rsidRPr="00D20DE7">
        <w:rPr>
          <w:rFonts w:ascii="Arial" w:hAnsi="Arial" w:cs="Arial"/>
          <w:color w:val="000000" w:themeColor="text1"/>
          <w:lang w:val="es-419"/>
        </w:rPr>
        <w:t xml:space="preserve"> </w:t>
      </w:r>
      <w:r w:rsidR="006452C0" w:rsidRPr="00D20DE7">
        <w:rPr>
          <w:rFonts w:ascii="Arial" w:hAnsi="Arial" w:cs="Arial"/>
          <w:color w:val="000000" w:themeColor="text1"/>
          <w:lang w:val="es-419"/>
        </w:rPr>
        <w:t>y el desarrollo tecnológico en materia agropecuaria y forestal, incluyendo las políticas, planes, programas, proyectos y actividades de generación</w:t>
      </w:r>
      <w:r w:rsidR="00400E70" w:rsidRPr="00D20DE7">
        <w:rPr>
          <w:rFonts w:ascii="Arial" w:hAnsi="Arial" w:cs="Arial"/>
          <w:color w:val="000000" w:themeColor="text1"/>
          <w:lang w:val="es-419"/>
        </w:rPr>
        <w:t>,</w:t>
      </w:r>
      <w:r w:rsidR="006452C0" w:rsidRPr="00D20DE7">
        <w:rPr>
          <w:rFonts w:ascii="Arial" w:hAnsi="Arial" w:cs="Arial"/>
          <w:color w:val="000000" w:themeColor="text1"/>
          <w:lang w:val="es-419"/>
        </w:rPr>
        <w:t xml:space="preserve"> validación</w:t>
      </w:r>
      <w:r w:rsidR="00771D32">
        <w:rPr>
          <w:rFonts w:ascii="Arial" w:hAnsi="Arial" w:cs="Arial"/>
          <w:color w:val="000000" w:themeColor="text1"/>
          <w:lang w:val="es-419"/>
        </w:rPr>
        <w:t>,</w:t>
      </w:r>
      <w:r w:rsidR="00400E70" w:rsidRPr="00D20DE7">
        <w:rPr>
          <w:rFonts w:ascii="Arial" w:hAnsi="Arial" w:cs="Arial"/>
          <w:color w:val="000000" w:themeColor="text1"/>
          <w:lang w:val="es-419"/>
        </w:rPr>
        <w:t xml:space="preserve"> difusión</w:t>
      </w:r>
      <w:r w:rsidR="00D04F17">
        <w:rPr>
          <w:rFonts w:ascii="Arial" w:hAnsi="Arial" w:cs="Arial"/>
          <w:color w:val="000000" w:themeColor="text1"/>
          <w:lang w:val="es-419"/>
        </w:rPr>
        <w:t>,</w:t>
      </w:r>
      <w:r w:rsidR="00400E70" w:rsidRPr="00D20DE7">
        <w:rPr>
          <w:rFonts w:ascii="Arial" w:hAnsi="Arial" w:cs="Arial"/>
          <w:color w:val="000000" w:themeColor="text1"/>
          <w:lang w:val="es-419"/>
        </w:rPr>
        <w:t xml:space="preserve"> </w:t>
      </w:r>
      <w:r w:rsidR="00771D32">
        <w:rPr>
          <w:rFonts w:ascii="Arial" w:hAnsi="Arial" w:cs="Arial"/>
          <w:color w:val="000000" w:themeColor="text1"/>
          <w:lang w:val="es-419"/>
        </w:rPr>
        <w:t xml:space="preserve">divulgación </w:t>
      </w:r>
      <w:r w:rsidR="00D04F17">
        <w:rPr>
          <w:rFonts w:ascii="Arial" w:hAnsi="Arial" w:cs="Arial"/>
          <w:color w:val="000000" w:themeColor="text1"/>
          <w:lang w:val="es-419"/>
        </w:rPr>
        <w:t xml:space="preserve">y transferencia </w:t>
      </w:r>
      <w:r w:rsidR="00400E70" w:rsidRPr="00D20DE7">
        <w:rPr>
          <w:rFonts w:ascii="Arial" w:hAnsi="Arial" w:cs="Arial"/>
          <w:color w:val="000000" w:themeColor="text1"/>
          <w:lang w:val="es-419"/>
        </w:rPr>
        <w:t xml:space="preserve">de conocimientos y tecnologías en los </w:t>
      </w:r>
      <w:r w:rsidR="0055115C">
        <w:rPr>
          <w:rFonts w:ascii="Arial" w:hAnsi="Arial" w:cs="Arial"/>
          <w:color w:val="000000" w:themeColor="text1"/>
          <w:lang w:val="es-419"/>
        </w:rPr>
        <w:t xml:space="preserve">ámbitos </w:t>
      </w:r>
      <w:r w:rsidR="00400E70" w:rsidRPr="00D20DE7">
        <w:rPr>
          <w:rFonts w:ascii="Arial" w:hAnsi="Arial" w:cs="Arial"/>
          <w:color w:val="000000" w:themeColor="text1"/>
          <w:lang w:val="es-419"/>
        </w:rPr>
        <w:t>agrícola, pecuario, pesquero, acuícola, silvícola y alimentario, incluyendo sus procesos de transformación, elaboración y comercio</w:t>
      </w:r>
      <w:r w:rsidRPr="00D20DE7">
        <w:rPr>
          <w:rFonts w:ascii="Arial" w:hAnsi="Arial" w:cs="Arial"/>
          <w:color w:val="000000" w:themeColor="text1"/>
          <w:lang w:val="es-419"/>
        </w:rPr>
        <w:t>;</w:t>
      </w:r>
    </w:p>
    <w:p w14:paraId="0897B0AD" w14:textId="465BD08E" w:rsidR="004F5F05" w:rsidRPr="00D20DE7" w:rsidRDefault="002721ED">
      <w:pPr>
        <w:pStyle w:val="Prrafodelista"/>
        <w:numPr>
          <w:ilvl w:val="0"/>
          <w:numId w:val="2"/>
        </w:numPr>
        <w:spacing w:after="0"/>
        <w:jc w:val="both"/>
        <w:rPr>
          <w:rFonts w:ascii="Arial" w:hAnsi="Arial" w:cs="Arial"/>
          <w:color w:val="000000" w:themeColor="text1"/>
          <w:lang w:val="es-419"/>
        </w:rPr>
      </w:pPr>
      <w:r w:rsidRPr="00D20DE7">
        <w:rPr>
          <w:rFonts w:ascii="Arial" w:hAnsi="Arial" w:cs="Arial"/>
          <w:color w:val="000000" w:themeColor="text1"/>
          <w:lang w:val="es-419"/>
        </w:rPr>
        <w:t xml:space="preserve">Las innovaciones, </w:t>
      </w:r>
      <w:r w:rsidR="00DF6870" w:rsidRPr="00D20DE7">
        <w:rPr>
          <w:rFonts w:ascii="Arial" w:hAnsi="Arial" w:cs="Arial"/>
          <w:color w:val="000000" w:themeColor="text1"/>
          <w:lang w:val="es-419"/>
        </w:rPr>
        <w:t xml:space="preserve">productos </w:t>
      </w:r>
      <w:r w:rsidRPr="00D20DE7">
        <w:rPr>
          <w:rFonts w:ascii="Arial" w:hAnsi="Arial" w:cs="Arial"/>
          <w:color w:val="000000" w:themeColor="text1"/>
          <w:lang w:val="es-419"/>
        </w:rPr>
        <w:t>y procesos generados mediante actividades o proyectos de investigación agropecuaria y forestal</w:t>
      </w:r>
      <w:r w:rsidR="0055115C">
        <w:rPr>
          <w:rFonts w:ascii="Arial" w:hAnsi="Arial" w:cs="Arial"/>
          <w:color w:val="000000" w:themeColor="text1"/>
          <w:lang w:val="es-419"/>
        </w:rPr>
        <w:t>,</w:t>
      </w:r>
      <w:r w:rsidRPr="00D20DE7">
        <w:rPr>
          <w:rFonts w:ascii="Arial" w:hAnsi="Arial" w:cs="Arial"/>
          <w:color w:val="000000" w:themeColor="text1"/>
          <w:lang w:val="es-419"/>
        </w:rPr>
        <w:t xml:space="preserve"> financiados total o parcialmente con recursos del erario, </w:t>
      </w:r>
      <w:r w:rsidR="00DF6870" w:rsidRPr="00D20DE7">
        <w:rPr>
          <w:rFonts w:ascii="Arial" w:hAnsi="Arial" w:cs="Arial"/>
          <w:color w:val="000000" w:themeColor="text1"/>
          <w:lang w:val="es-419"/>
        </w:rPr>
        <w:t xml:space="preserve">siempre que no sean objeto de tutela </w:t>
      </w:r>
      <w:r w:rsidRPr="00D20DE7">
        <w:rPr>
          <w:rFonts w:ascii="Arial" w:hAnsi="Arial" w:cs="Arial"/>
          <w:color w:val="000000" w:themeColor="text1"/>
          <w:lang w:val="es-419"/>
        </w:rPr>
        <w:t>por</w:t>
      </w:r>
      <w:r w:rsidR="00DF6870" w:rsidRPr="00D20DE7">
        <w:rPr>
          <w:rFonts w:ascii="Arial" w:hAnsi="Arial" w:cs="Arial"/>
          <w:color w:val="000000" w:themeColor="text1"/>
          <w:lang w:val="es-419"/>
        </w:rPr>
        <w:t xml:space="preserve"> otras legislaciones nacionales</w:t>
      </w:r>
      <w:r w:rsidRPr="00D20DE7">
        <w:rPr>
          <w:rFonts w:ascii="Arial" w:hAnsi="Arial" w:cs="Arial"/>
          <w:color w:val="000000" w:themeColor="text1"/>
          <w:lang w:val="es-419"/>
        </w:rPr>
        <w:t xml:space="preserve"> especializadas</w:t>
      </w:r>
      <w:r w:rsidR="00DF6870" w:rsidRPr="00D20DE7">
        <w:rPr>
          <w:rFonts w:ascii="Arial" w:hAnsi="Arial" w:cs="Arial"/>
          <w:color w:val="000000" w:themeColor="text1"/>
          <w:lang w:val="es-419"/>
        </w:rPr>
        <w:t>.</w:t>
      </w:r>
      <w:r w:rsidR="00DF6870" w:rsidRPr="00D20DE7">
        <w:rPr>
          <w:rFonts w:ascii="Arial" w:hAnsi="Arial" w:cs="Arial"/>
          <w:color w:val="000000" w:themeColor="text1"/>
          <w:lang w:val="es-419"/>
        </w:rPr>
        <w:cr/>
      </w:r>
    </w:p>
    <w:p w14:paraId="3E618DDB" w14:textId="22DE5693" w:rsidR="0014108A" w:rsidRPr="00D20DE7" w:rsidRDefault="0014108A"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D0344B">
        <w:rPr>
          <w:rFonts w:ascii="Arial" w:hAnsi="Arial" w:cs="Arial"/>
          <w:b/>
          <w:bCs/>
          <w:color w:val="000000" w:themeColor="text1"/>
          <w:lang w:val="es-419"/>
        </w:rPr>
        <w:t>3</w:t>
      </w:r>
      <w:r w:rsidRPr="00D20DE7">
        <w:rPr>
          <w:rFonts w:ascii="Arial" w:hAnsi="Arial" w:cs="Arial"/>
          <w:b/>
          <w:bCs/>
          <w:color w:val="000000" w:themeColor="text1"/>
          <w:lang w:val="es-419"/>
        </w:rPr>
        <w:t>. Definiciones.</w:t>
      </w:r>
      <w:r w:rsidRPr="00D20DE7">
        <w:rPr>
          <w:rFonts w:ascii="Arial" w:hAnsi="Arial" w:cs="Arial"/>
          <w:color w:val="000000" w:themeColor="text1"/>
          <w:lang w:val="es-419"/>
        </w:rPr>
        <w:t xml:space="preserve"> </w:t>
      </w:r>
      <w:r w:rsidR="00D0344B">
        <w:rPr>
          <w:rFonts w:ascii="Arial" w:hAnsi="Arial" w:cs="Arial"/>
          <w:color w:val="000000" w:themeColor="text1"/>
          <w:lang w:val="es-419"/>
        </w:rPr>
        <w:t xml:space="preserve">A </w:t>
      </w:r>
      <w:r w:rsidR="00772E46" w:rsidRPr="00D20DE7">
        <w:rPr>
          <w:rFonts w:ascii="Arial" w:hAnsi="Arial" w:cs="Arial"/>
          <w:color w:val="000000" w:themeColor="text1"/>
          <w:lang w:val="es-419"/>
        </w:rPr>
        <w:t xml:space="preserve">los fines de interpretación </w:t>
      </w:r>
      <w:r w:rsidR="004F5F05" w:rsidRPr="00D20DE7">
        <w:rPr>
          <w:rFonts w:ascii="Arial" w:hAnsi="Arial" w:cs="Arial"/>
          <w:color w:val="000000" w:themeColor="text1"/>
          <w:lang w:val="es-419"/>
        </w:rPr>
        <w:t xml:space="preserve">y aplicación </w:t>
      </w:r>
      <w:r w:rsidR="00772E46" w:rsidRPr="00D20DE7">
        <w:rPr>
          <w:rFonts w:ascii="Arial" w:hAnsi="Arial" w:cs="Arial"/>
          <w:color w:val="000000" w:themeColor="text1"/>
          <w:lang w:val="es-419"/>
        </w:rPr>
        <w:t xml:space="preserve">de este reglamento se adoptan </w:t>
      </w:r>
      <w:r w:rsidRPr="00D20DE7">
        <w:rPr>
          <w:rFonts w:ascii="Arial" w:hAnsi="Arial" w:cs="Arial"/>
          <w:color w:val="000000" w:themeColor="text1"/>
          <w:lang w:val="es-419"/>
        </w:rPr>
        <w:t>las siguientes definiciones:</w:t>
      </w:r>
    </w:p>
    <w:p w14:paraId="3F8BCD16" w14:textId="025B9983" w:rsidR="0014108A" w:rsidRPr="00D20DE7" w:rsidRDefault="0014108A" w:rsidP="00BA35C7">
      <w:pPr>
        <w:spacing w:after="0"/>
        <w:jc w:val="both"/>
        <w:rPr>
          <w:rFonts w:ascii="Arial" w:hAnsi="Arial" w:cs="Arial"/>
          <w:color w:val="000000" w:themeColor="text1"/>
          <w:lang w:val="es-419"/>
        </w:rPr>
      </w:pPr>
    </w:p>
    <w:p w14:paraId="1B7A8E89" w14:textId="35D5A19A" w:rsidR="00347926" w:rsidRPr="00D20DE7" w:rsidRDefault="00347926">
      <w:pPr>
        <w:pStyle w:val="Prrafodelista"/>
        <w:numPr>
          <w:ilvl w:val="0"/>
          <w:numId w:val="1"/>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Actividad:</w:t>
      </w:r>
      <w:r w:rsidRPr="00D20DE7">
        <w:rPr>
          <w:rFonts w:ascii="Arial" w:hAnsi="Arial" w:cs="Arial"/>
          <w:color w:val="000000" w:themeColor="text1"/>
          <w:lang w:val="es-419"/>
        </w:rPr>
        <w:t xml:space="preserve"> Corresponde a la acción </w:t>
      </w:r>
      <w:r w:rsidR="009F5CDB" w:rsidRPr="00D20DE7">
        <w:rPr>
          <w:rFonts w:ascii="Arial" w:hAnsi="Arial" w:cs="Arial"/>
          <w:color w:val="000000" w:themeColor="text1"/>
          <w:lang w:val="es-419"/>
        </w:rPr>
        <w:t xml:space="preserve">o el conjunto de tareas </w:t>
      </w:r>
      <w:r w:rsidRPr="00D20DE7">
        <w:rPr>
          <w:rFonts w:ascii="Arial" w:hAnsi="Arial" w:cs="Arial"/>
          <w:color w:val="000000" w:themeColor="text1"/>
          <w:lang w:val="es-419"/>
        </w:rPr>
        <w:t>que tiene</w:t>
      </w:r>
      <w:r w:rsidR="009F5CDB" w:rsidRPr="00D20DE7">
        <w:rPr>
          <w:rFonts w:ascii="Arial" w:hAnsi="Arial" w:cs="Arial"/>
          <w:color w:val="000000" w:themeColor="text1"/>
          <w:lang w:val="es-419"/>
        </w:rPr>
        <w:t>n</w:t>
      </w:r>
      <w:r w:rsidRPr="00D20DE7">
        <w:rPr>
          <w:rFonts w:ascii="Arial" w:hAnsi="Arial" w:cs="Arial"/>
          <w:color w:val="000000" w:themeColor="text1"/>
          <w:lang w:val="es-419"/>
        </w:rPr>
        <w:t xml:space="preserve"> el máximo grado de especificidad </w:t>
      </w:r>
      <w:r w:rsidR="009F5CDB" w:rsidRPr="00D20DE7">
        <w:rPr>
          <w:rFonts w:ascii="Arial" w:hAnsi="Arial" w:cs="Arial"/>
          <w:color w:val="000000" w:themeColor="text1"/>
          <w:lang w:val="es-419"/>
        </w:rPr>
        <w:t xml:space="preserve">de cara a la concreción de </w:t>
      </w:r>
      <w:r w:rsidRPr="00D20DE7">
        <w:rPr>
          <w:rFonts w:ascii="Arial" w:hAnsi="Arial" w:cs="Arial"/>
          <w:color w:val="000000" w:themeColor="text1"/>
          <w:lang w:val="es-419"/>
        </w:rPr>
        <w:t>un componente de un proyecto.</w:t>
      </w:r>
    </w:p>
    <w:p w14:paraId="47BADDE9" w14:textId="36DC8E00" w:rsidR="00347926" w:rsidRPr="00D20DE7" w:rsidRDefault="00347926">
      <w:pPr>
        <w:pStyle w:val="Prrafodelista"/>
        <w:numPr>
          <w:ilvl w:val="0"/>
          <w:numId w:val="1"/>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Adopción</w:t>
      </w:r>
      <w:r w:rsidR="00CB37DC" w:rsidRPr="00D20DE7">
        <w:rPr>
          <w:rFonts w:ascii="Arial" w:hAnsi="Arial" w:cs="Arial"/>
          <w:b/>
          <w:bCs/>
          <w:color w:val="000000" w:themeColor="text1"/>
          <w:lang w:val="es-419"/>
        </w:rPr>
        <w:t xml:space="preserve"> de tecnología</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Proceso mediante el cual </w:t>
      </w:r>
      <w:r w:rsidR="00DB1CFA">
        <w:rPr>
          <w:rFonts w:ascii="Arial" w:hAnsi="Arial" w:cs="Arial"/>
          <w:color w:val="000000" w:themeColor="text1"/>
          <w:lang w:val="es-419"/>
        </w:rPr>
        <w:t xml:space="preserve">persona natural o jurídica </w:t>
      </w:r>
      <w:r w:rsidR="006A4F66" w:rsidRPr="00D20DE7">
        <w:rPr>
          <w:rFonts w:ascii="Arial" w:hAnsi="Arial" w:cs="Arial"/>
          <w:color w:val="000000" w:themeColor="text1"/>
          <w:lang w:val="es-419"/>
        </w:rPr>
        <w:t xml:space="preserve">asume una determinada opción </w:t>
      </w:r>
      <w:r w:rsidRPr="00D20DE7">
        <w:rPr>
          <w:rFonts w:ascii="Arial" w:hAnsi="Arial" w:cs="Arial"/>
          <w:color w:val="000000" w:themeColor="text1"/>
          <w:lang w:val="es-419"/>
        </w:rPr>
        <w:t>tecnol</w:t>
      </w:r>
      <w:r w:rsidR="006A4F66" w:rsidRPr="00D20DE7">
        <w:rPr>
          <w:rFonts w:ascii="Arial" w:hAnsi="Arial" w:cs="Arial"/>
          <w:color w:val="000000" w:themeColor="text1"/>
          <w:lang w:val="es-419"/>
        </w:rPr>
        <w:t>ógica</w:t>
      </w:r>
      <w:r w:rsidRPr="00D20DE7">
        <w:rPr>
          <w:rFonts w:ascii="Arial" w:hAnsi="Arial" w:cs="Arial"/>
          <w:color w:val="000000" w:themeColor="text1"/>
          <w:lang w:val="es-419"/>
        </w:rPr>
        <w:t xml:space="preserve">, se </w:t>
      </w:r>
      <w:r w:rsidR="00D04F17">
        <w:rPr>
          <w:rFonts w:ascii="Arial" w:hAnsi="Arial" w:cs="Arial"/>
          <w:color w:val="000000" w:themeColor="text1"/>
          <w:lang w:val="es-419"/>
        </w:rPr>
        <w:t>empodera</w:t>
      </w:r>
      <w:r w:rsidR="00D04F17"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de </w:t>
      </w:r>
      <w:r w:rsidR="00DB1CFA">
        <w:rPr>
          <w:rFonts w:ascii="Arial" w:hAnsi="Arial" w:cs="Arial"/>
          <w:color w:val="000000" w:themeColor="text1"/>
          <w:lang w:val="es-419"/>
        </w:rPr>
        <w:t>e</w:t>
      </w:r>
      <w:r w:rsidRPr="00D20DE7">
        <w:rPr>
          <w:rFonts w:ascii="Arial" w:hAnsi="Arial" w:cs="Arial"/>
          <w:color w:val="000000" w:themeColor="text1"/>
          <w:lang w:val="es-419"/>
        </w:rPr>
        <w:t>sta y la pone en práctica con fin</w:t>
      </w:r>
      <w:r w:rsidR="006A4F66" w:rsidRPr="00D20DE7">
        <w:rPr>
          <w:rFonts w:ascii="Arial" w:hAnsi="Arial" w:cs="Arial"/>
          <w:color w:val="000000" w:themeColor="text1"/>
          <w:lang w:val="es-419"/>
        </w:rPr>
        <w:t>es</w:t>
      </w:r>
      <w:r w:rsidRPr="00D20DE7">
        <w:rPr>
          <w:rFonts w:ascii="Arial" w:hAnsi="Arial" w:cs="Arial"/>
          <w:color w:val="000000" w:themeColor="text1"/>
          <w:lang w:val="es-419"/>
        </w:rPr>
        <w:t xml:space="preserve"> utilitario</w:t>
      </w:r>
      <w:r w:rsidR="006A4F66" w:rsidRPr="00D20DE7">
        <w:rPr>
          <w:rFonts w:ascii="Arial" w:hAnsi="Arial" w:cs="Arial"/>
          <w:color w:val="000000" w:themeColor="text1"/>
          <w:lang w:val="es-419"/>
        </w:rPr>
        <w:t>s</w:t>
      </w:r>
      <w:r w:rsidRPr="00D20DE7">
        <w:rPr>
          <w:rFonts w:ascii="Arial" w:hAnsi="Arial" w:cs="Arial"/>
          <w:color w:val="000000" w:themeColor="text1"/>
          <w:lang w:val="es-419"/>
        </w:rPr>
        <w:t>.</w:t>
      </w:r>
    </w:p>
    <w:p w14:paraId="66E00756" w14:textId="24DA11E9" w:rsidR="00347926" w:rsidRPr="00D20DE7" w:rsidRDefault="006A4F66">
      <w:pPr>
        <w:pStyle w:val="Prrafodelista"/>
        <w:numPr>
          <w:ilvl w:val="0"/>
          <w:numId w:val="1"/>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Agricultura</w:t>
      </w:r>
      <w:r w:rsidR="00347926" w:rsidRPr="00D20DE7">
        <w:rPr>
          <w:rFonts w:ascii="Arial" w:hAnsi="Arial" w:cs="Arial"/>
          <w:b/>
          <w:bCs/>
          <w:color w:val="000000" w:themeColor="text1"/>
          <w:lang w:val="es-419"/>
        </w:rPr>
        <w:t>:</w:t>
      </w:r>
      <w:r w:rsidR="00347926" w:rsidRPr="00D20DE7">
        <w:rPr>
          <w:rFonts w:ascii="Arial" w:hAnsi="Arial" w:cs="Arial"/>
          <w:color w:val="000000" w:themeColor="text1"/>
          <w:lang w:val="es-419"/>
        </w:rPr>
        <w:t xml:space="preserve"> </w:t>
      </w:r>
      <w:r w:rsidR="00C25D32" w:rsidRPr="00D20DE7">
        <w:rPr>
          <w:rFonts w:ascii="Arial" w:hAnsi="Arial" w:cs="Arial"/>
          <w:color w:val="000000" w:themeColor="text1"/>
          <w:lang w:val="es-419"/>
        </w:rPr>
        <w:t xml:space="preserve">Actividad </w:t>
      </w:r>
      <w:r w:rsidRPr="00D20DE7">
        <w:rPr>
          <w:rFonts w:ascii="Arial" w:hAnsi="Arial" w:cs="Arial"/>
          <w:color w:val="000000" w:themeColor="text1"/>
          <w:lang w:val="es-419"/>
        </w:rPr>
        <w:t xml:space="preserve">que se ocupa de la explotación de las plantas y los animales para </w:t>
      </w:r>
      <w:r w:rsidR="00DB1CFA">
        <w:rPr>
          <w:rFonts w:ascii="Arial" w:hAnsi="Arial" w:cs="Arial"/>
          <w:color w:val="000000" w:themeColor="text1"/>
          <w:lang w:val="es-419"/>
        </w:rPr>
        <w:t xml:space="preserve">beneficio </w:t>
      </w:r>
      <w:r w:rsidRPr="00D20DE7">
        <w:rPr>
          <w:rFonts w:ascii="Arial" w:hAnsi="Arial" w:cs="Arial"/>
          <w:color w:val="000000" w:themeColor="text1"/>
          <w:lang w:val="es-419"/>
        </w:rPr>
        <w:t>humano y c</w:t>
      </w:r>
      <w:r w:rsidR="00347926" w:rsidRPr="00D20DE7">
        <w:rPr>
          <w:rFonts w:ascii="Arial" w:hAnsi="Arial" w:cs="Arial"/>
          <w:color w:val="000000" w:themeColor="text1"/>
          <w:lang w:val="es-419"/>
        </w:rPr>
        <w:t xml:space="preserve">omprende </w:t>
      </w:r>
      <w:r w:rsidRPr="00D20DE7">
        <w:rPr>
          <w:rFonts w:ascii="Arial" w:hAnsi="Arial" w:cs="Arial"/>
          <w:color w:val="000000" w:themeColor="text1"/>
          <w:lang w:val="es-419"/>
        </w:rPr>
        <w:t xml:space="preserve">los </w:t>
      </w:r>
      <w:r w:rsidR="00347926" w:rsidRPr="00D20DE7">
        <w:rPr>
          <w:rFonts w:ascii="Arial" w:hAnsi="Arial" w:cs="Arial"/>
          <w:color w:val="000000" w:themeColor="text1"/>
          <w:lang w:val="es-419"/>
        </w:rPr>
        <w:t>cultivos</w:t>
      </w:r>
      <w:r w:rsidR="00D04F17">
        <w:rPr>
          <w:rFonts w:ascii="Arial" w:hAnsi="Arial" w:cs="Arial"/>
          <w:color w:val="000000" w:themeColor="text1"/>
          <w:lang w:val="es-419"/>
        </w:rPr>
        <w:t xml:space="preserve"> vegetales</w:t>
      </w:r>
      <w:r w:rsidR="00347926"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la </w:t>
      </w:r>
      <w:r w:rsidR="00347926" w:rsidRPr="00D20DE7">
        <w:rPr>
          <w:rFonts w:ascii="Arial" w:hAnsi="Arial" w:cs="Arial"/>
          <w:color w:val="000000" w:themeColor="text1"/>
          <w:lang w:val="es-419"/>
        </w:rPr>
        <w:t xml:space="preserve">ganadería, </w:t>
      </w:r>
      <w:r w:rsidRPr="00D20DE7">
        <w:rPr>
          <w:rFonts w:ascii="Arial" w:hAnsi="Arial" w:cs="Arial"/>
          <w:color w:val="000000" w:themeColor="text1"/>
          <w:lang w:val="es-419"/>
        </w:rPr>
        <w:t xml:space="preserve">la </w:t>
      </w:r>
      <w:r w:rsidR="00347926" w:rsidRPr="00D20DE7">
        <w:rPr>
          <w:rFonts w:ascii="Arial" w:hAnsi="Arial" w:cs="Arial"/>
          <w:color w:val="000000" w:themeColor="text1"/>
          <w:lang w:val="es-419"/>
        </w:rPr>
        <w:t xml:space="preserve">pesca, </w:t>
      </w:r>
      <w:r w:rsidRPr="00D20DE7">
        <w:rPr>
          <w:rFonts w:ascii="Arial" w:hAnsi="Arial" w:cs="Arial"/>
          <w:color w:val="000000" w:themeColor="text1"/>
          <w:lang w:val="es-419"/>
        </w:rPr>
        <w:t xml:space="preserve">la </w:t>
      </w:r>
      <w:r w:rsidR="00347926" w:rsidRPr="00D20DE7">
        <w:rPr>
          <w:rFonts w:ascii="Arial" w:hAnsi="Arial" w:cs="Arial"/>
          <w:color w:val="000000" w:themeColor="text1"/>
          <w:lang w:val="es-419"/>
        </w:rPr>
        <w:t>acu</w:t>
      </w:r>
      <w:r w:rsidRPr="00D20DE7">
        <w:rPr>
          <w:rFonts w:ascii="Arial" w:hAnsi="Arial" w:cs="Arial"/>
          <w:color w:val="000000" w:themeColor="text1"/>
          <w:lang w:val="es-419"/>
        </w:rPr>
        <w:t>i</w:t>
      </w:r>
      <w:r w:rsidR="00347926" w:rsidRPr="00D20DE7">
        <w:rPr>
          <w:rFonts w:ascii="Arial" w:hAnsi="Arial" w:cs="Arial"/>
          <w:color w:val="000000" w:themeColor="text1"/>
          <w:lang w:val="es-419"/>
        </w:rPr>
        <w:t>c</w:t>
      </w:r>
      <w:r w:rsidRPr="00D20DE7">
        <w:rPr>
          <w:rFonts w:ascii="Arial" w:hAnsi="Arial" w:cs="Arial"/>
          <w:color w:val="000000" w:themeColor="text1"/>
          <w:lang w:val="es-419"/>
        </w:rPr>
        <w:t>ultura y la silvicultura</w:t>
      </w:r>
      <w:r w:rsidR="00347926" w:rsidRPr="00D20DE7">
        <w:rPr>
          <w:rFonts w:ascii="Arial" w:hAnsi="Arial" w:cs="Arial"/>
          <w:color w:val="000000" w:themeColor="text1"/>
          <w:lang w:val="es-419"/>
        </w:rPr>
        <w:t>.</w:t>
      </w:r>
    </w:p>
    <w:p w14:paraId="21EC43AA" w14:textId="53FBF21A" w:rsidR="009F5CDB" w:rsidRPr="00D20DE7" w:rsidRDefault="009F5CDB">
      <w:pPr>
        <w:pStyle w:val="Prrafodelista"/>
        <w:numPr>
          <w:ilvl w:val="0"/>
          <w:numId w:val="4"/>
        </w:numPr>
        <w:spacing w:after="120"/>
        <w:contextualSpacing w:val="0"/>
        <w:jc w:val="both"/>
        <w:rPr>
          <w:rFonts w:ascii="Arial" w:hAnsi="Arial" w:cs="Arial"/>
          <w:color w:val="000000" w:themeColor="text1"/>
          <w:lang w:val="es-419"/>
        </w:rPr>
      </w:pPr>
      <w:r w:rsidRPr="00D20DE7">
        <w:rPr>
          <w:rFonts w:ascii="Arial" w:hAnsi="Arial" w:cs="Arial"/>
          <w:b/>
          <w:color w:val="000000" w:themeColor="text1"/>
          <w:lang w:val="es-419"/>
        </w:rPr>
        <w:t>Alimento:</w:t>
      </w:r>
      <w:r w:rsidRPr="00D20DE7">
        <w:rPr>
          <w:rFonts w:ascii="Arial" w:hAnsi="Arial" w:cs="Arial"/>
          <w:color w:val="000000" w:themeColor="text1"/>
          <w:lang w:val="es-419"/>
        </w:rPr>
        <w:t xml:space="preserve"> Toda sustancia elaborada, semielaborada o en bruto que se destina al consumo humano</w:t>
      </w:r>
      <w:r w:rsidR="00D04F17">
        <w:rPr>
          <w:rFonts w:ascii="Arial" w:hAnsi="Arial" w:cs="Arial"/>
          <w:color w:val="000000" w:themeColor="text1"/>
          <w:lang w:val="es-419"/>
        </w:rPr>
        <w:t xml:space="preserve"> o animal</w:t>
      </w:r>
      <w:r w:rsidRPr="00D20DE7">
        <w:rPr>
          <w:rFonts w:ascii="Arial" w:hAnsi="Arial" w:cs="Arial"/>
          <w:color w:val="000000" w:themeColor="text1"/>
          <w:lang w:val="es-419"/>
        </w:rPr>
        <w:t>, incluidas las bebidas y cualquier sustancia que se utilice en la fabricación, preparación o tratamiento de los alimentos.</w:t>
      </w:r>
    </w:p>
    <w:p w14:paraId="2EA9C433" w14:textId="7F43DA60"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Asistencia técnica:</w:t>
      </w:r>
      <w:r w:rsidRPr="00D20DE7">
        <w:rPr>
          <w:rFonts w:ascii="Arial" w:hAnsi="Arial" w:cs="Arial"/>
          <w:color w:val="000000" w:themeColor="text1"/>
          <w:lang w:val="es-419"/>
        </w:rPr>
        <w:t xml:space="preserve"> </w:t>
      </w:r>
      <w:r w:rsidR="00C25D32" w:rsidRPr="00D20DE7">
        <w:rPr>
          <w:rFonts w:ascii="Arial" w:hAnsi="Arial" w:cs="Arial"/>
          <w:color w:val="000000" w:themeColor="text1"/>
          <w:lang w:val="es-419"/>
        </w:rPr>
        <w:t xml:space="preserve">Servicio de asesoramiento </w:t>
      </w:r>
      <w:r w:rsidRPr="00D20DE7">
        <w:rPr>
          <w:rFonts w:ascii="Arial" w:hAnsi="Arial" w:cs="Arial"/>
          <w:color w:val="000000" w:themeColor="text1"/>
          <w:lang w:val="es-419"/>
        </w:rPr>
        <w:t>especializad</w:t>
      </w:r>
      <w:r w:rsidR="00C25D32" w:rsidRPr="00D20DE7">
        <w:rPr>
          <w:rFonts w:ascii="Arial" w:hAnsi="Arial" w:cs="Arial"/>
          <w:color w:val="000000" w:themeColor="text1"/>
          <w:lang w:val="es-419"/>
        </w:rPr>
        <w:t>o</w:t>
      </w:r>
      <w:r w:rsidRPr="00D20DE7">
        <w:rPr>
          <w:rFonts w:ascii="Arial" w:hAnsi="Arial" w:cs="Arial"/>
          <w:color w:val="000000" w:themeColor="text1"/>
          <w:lang w:val="es-419"/>
        </w:rPr>
        <w:t xml:space="preserve"> dirigid</w:t>
      </w:r>
      <w:r w:rsidR="00C25D32" w:rsidRPr="00D20DE7">
        <w:rPr>
          <w:rFonts w:ascii="Arial" w:hAnsi="Arial" w:cs="Arial"/>
          <w:color w:val="000000" w:themeColor="text1"/>
          <w:lang w:val="es-419"/>
        </w:rPr>
        <w:t>o</w:t>
      </w:r>
      <w:r w:rsidRPr="00D20DE7">
        <w:rPr>
          <w:rFonts w:ascii="Arial" w:hAnsi="Arial" w:cs="Arial"/>
          <w:color w:val="000000" w:themeColor="text1"/>
          <w:lang w:val="es-419"/>
        </w:rPr>
        <w:t xml:space="preserve"> hacia productores, profesionales, técnicos, comerciantes, agroindustriales y otros</w:t>
      </w:r>
      <w:r w:rsidR="00C25D32" w:rsidRPr="00D20DE7">
        <w:rPr>
          <w:rFonts w:ascii="Arial" w:hAnsi="Arial" w:cs="Arial"/>
          <w:color w:val="000000" w:themeColor="text1"/>
          <w:lang w:val="es-419"/>
        </w:rPr>
        <w:t xml:space="preserve"> actores vinculados con la agricultura, con el propósito de </w:t>
      </w:r>
      <w:r w:rsidR="00DB1CFA">
        <w:rPr>
          <w:rFonts w:ascii="Arial" w:hAnsi="Arial" w:cs="Arial"/>
          <w:color w:val="000000" w:themeColor="text1"/>
          <w:lang w:val="es-419"/>
        </w:rPr>
        <w:t xml:space="preserve">identificar </w:t>
      </w:r>
      <w:r w:rsidR="00C25D32" w:rsidRPr="00D20DE7">
        <w:rPr>
          <w:rFonts w:ascii="Arial" w:hAnsi="Arial" w:cs="Arial"/>
          <w:color w:val="000000" w:themeColor="text1"/>
          <w:lang w:val="es-419"/>
        </w:rPr>
        <w:t xml:space="preserve">problemas técnicos </w:t>
      </w:r>
      <w:r w:rsidR="00DB1CFA">
        <w:rPr>
          <w:rFonts w:ascii="Arial" w:hAnsi="Arial" w:cs="Arial"/>
          <w:color w:val="000000" w:themeColor="text1"/>
          <w:lang w:val="es-419"/>
        </w:rPr>
        <w:t xml:space="preserve">y opciones de solución </w:t>
      </w:r>
      <w:r w:rsidR="00C25D32" w:rsidRPr="00D20DE7">
        <w:rPr>
          <w:rFonts w:ascii="Arial" w:hAnsi="Arial" w:cs="Arial"/>
          <w:color w:val="000000" w:themeColor="text1"/>
          <w:lang w:val="es-419"/>
        </w:rPr>
        <w:t xml:space="preserve">que permitan </w:t>
      </w:r>
      <w:r w:rsidR="00237277" w:rsidRPr="00D20DE7">
        <w:rPr>
          <w:rFonts w:ascii="Arial" w:hAnsi="Arial" w:cs="Arial"/>
          <w:color w:val="000000" w:themeColor="text1"/>
          <w:lang w:val="es-419"/>
        </w:rPr>
        <w:t xml:space="preserve">mejorar </w:t>
      </w:r>
      <w:r w:rsidR="00DB1CFA">
        <w:rPr>
          <w:rFonts w:ascii="Arial" w:hAnsi="Arial" w:cs="Arial"/>
          <w:color w:val="000000" w:themeColor="text1"/>
          <w:lang w:val="es-419"/>
        </w:rPr>
        <w:t xml:space="preserve">su </w:t>
      </w:r>
      <w:r w:rsidR="00237277" w:rsidRPr="00D20DE7">
        <w:rPr>
          <w:rFonts w:ascii="Arial" w:hAnsi="Arial" w:cs="Arial"/>
          <w:color w:val="000000" w:themeColor="text1"/>
          <w:lang w:val="es-419"/>
        </w:rPr>
        <w:t>competitividad y sostenibilidad.</w:t>
      </w:r>
    </w:p>
    <w:p w14:paraId="73FEB65A" w14:textId="0773F2A2" w:rsidR="009F5CDB" w:rsidRPr="00D20DE7" w:rsidRDefault="009F5CDB">
      <w:pPr>
        <w:pStyle w:val="Prrafodelista"/>
        <w:numPr>
          <w:ilvl w:val="0"/>
          <w:numId w:val="4"/>
        </w:numPr>
        <w:spacing w:after="120"/>
        <w:ind w:left="714" w:hanging="357"/>
        <w:contextualSpacing w:val="0"/>
        <w:jc w:val="both"/>
        <w:rPr>
          <w:rFonts w:ascii="Arial" w:hAnsi="Arial" w:cs="Arial"/>
          <w:bCs/>
          <w:color w:val="000000" w:themeColor="text1"/>
          <w:lang w:val="es-419"/>
        </w:rPr>
      </w:pPr>
      <w:r w:rsidRPr="00D20DE7">
        <w:rPr>
          <w:rFonts w:ascii="Arial" w:hAnsi="Arial" w:cs="Arial"/>
          <w:b/>
          <w:bCs/>
          <w:color w:val="000000" w:themeColor="text1"/>
          <w:lang w:val="es-419"/>
        </w:rPr>
        <w:t xml:space="preserve">Biodiversidad: </w:t>
      </w:r>
      <w:r w:rsidRPr="00D20DE7">
        <w:rPr>
          <w:rFonts w:ascii="Arial" w:hAnsi="Arial" w:cs="Arial"/>
          <w:bCs/>
          <w:color w:val="000000" w:themeColor="text1"/>
          <w:lang w:val="es-419"/>
        </w:rPr>
        <w:t xml:space="preserve">Variabilidad de organismos vivos de cualquier </w:t>
      </w:r>
      <w:r w:rsidR="00D04F17">
        <w:rPr>
          <w:rFonts w:ascii="Arial" w:hAnsi="Arial" w:cs="Arial"/>
          <w:bCs/>
          <w:color w:val="000000" w:themeColor="text1"/>
          <w:lang w:val="es-419"/>
        </w:rPr>
        <w:t>especie presente en</w:t>
      </w:r>
      <w:r w:rsidRPr="00D20DE7">
        <w:rPr>
          <w:rFonts w:ascii="Arial" w:hAnsi="Arial" w:cs="Arial"/>
          <w:bCs/>
          <w:color w:val="000000" w:themeColor="text1"/>
          <w:lang w:val="es-419"/>
        </w:rPr>
        <w:t xml:space="preserve"> los ecosistemas terrestres y </w:t>
      </w:r>
      <w:r w:rsidR="00D04F17">
        <w:rPr>
          <w:rFonts w:ascii="Arial" w:hAnsi="Arial" w:cs="Arial"/>
          <w:bCs/>
          <w:color w:val="000000" w:themeColor="text1"/>
          <w:lang w:val="es-419"/>
        </w:rPr>
        <w:t>acuáticos</w:t>
      </w:r>
      <w:r w:rsidRPr="00D20DE7">
        <w:rPr>
          <w:rFonts w:ascii="Arial" w:hAnsi="Arial" w:cs="Arial"/>
          <w:bCs/>
          <w:color w:val="000000" w:themeColor="text1"/>
          <w:lang w:val="es-419"/>
        </w:rPr>
        <w:t>.</w:t>
      </w:r>
    </w:p>
    <w:p w14:paraId="0DA68911" w14:textId="004B79CD" w:rsidR="009F5CDB" w:rsidRPr="00D20DE7" w:rsidRDefault="009F5CDB">
      <w:pPr>
        <w:pStyle w:val="Prrafodelista"/>
        <w:numPr>
          <w:ilvl w:val="0"/>
          <w:numId w:val="4"/>
        </w:numPr>
        <w:spacing w:after="120"/>
        <w:contextualSpacing w:val="0"/>
        <w:jc w:val="both"/>
        <w:rPr>
          <w:rFonts w:ascii="Arial" w:hAnsi="Arial" w:cs="Arial"/>
          <w:color w:val="000000" w:themeColor="text1"/>
          <w:lang w:val="es-419"/>
        </w:rPr>
      </w:pPr>
      <w:r w:rsidRPr="00D20DE7">
        <w:rPr>
          <w:rFonts w:ascii="Arial" w:hAnsi="Arial" w:cs="Arial"/>
          <w:b/>
          <w:bCs/>
          <w:color w:val="000000" w:themeColor="text1"/>
          <w:lang w:val="es-419"/>
        </w:rPr>
        <w:lastRenderedPageBreak/>
        <w:t xml:space="preserve">Bioseguridad: </w:t>
      </w:r>
      <w:r w:rsidRPr="00D20DE7">
        <w:rPr>
          <w:rFonts w:ascii="Arial" w:hAnsi="Arial" w:cs="Arial"/>
          <w:bCs/>
          <w:color w:val="000000" w:themeColor="text1"/>
          <w:lang w:val="es-419"/>
        </w:rPr>
        <w:t>Acciones o medidas de seguridad requeridas para prevenir o minimizar los riesgos derivados del manejo de un organismo vivo y, por consiguiente, el estado que se alcanza a partir de estas acciones y medidas.</w:t>
      </w:r>
    </w:p>
    <w:p w14:paraId="4FD083D1" w14:textId="71CE65DE" w:rsidR="007103F2" w:rsidRPr="00D20DE7" w:rsidRDefault="00A7664F">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Ciencia:</w:t>
      </w:r>
      <w:r w:rsidRPr="00D20DE7">
        <w:rPr>
          <w:rFonts w:ascii="Arial" w:hAnsi="Arial" w:cs="Arial"/>
          <w:color w:val="000000" w:themeColor="text1"/>
          <w:lang w:val="es-419"/>
        </w:rPr>
        <w:t xml:space="preserve"> </w:t>
      </w:r>
      <w:r w:rsidR="007103F2" w:rsidRPr="00D20DE7">
        <w:rPr>
          <w:rFonts w:ascii="Arial" w:hAnsi="Arial" w:cs="Arial"/>
          <w:color w:val="000000" w:themeColor="text1"/>
          <w:lang w:val="es-419"/>
        </w:rPr>
        <w:t>Designa las distintas ramas del saber humano constituidas por el conjunto de conocimientos objetivos y verificables sobre una materia determinada que son obtenidos mediante la observación y la experimentación, la explicación de sus principios y causas y la formulación y verificación de hipótesis</w:t>
      </w:r>
      <w:r w:rsidR="00157FE1">
        <w:rPr>
          <w:rFonts w:ascii="Arial" w:hAnsi="Arial" w:cs="Arial"/>
          <w:color w:val="000000" w:themeColor="text1"/>
          <w:lang w:val="es-419"/>
        </w:rPr>
        <w:t>.</w:t>
      </w:r>
      <w:r w:rsidR="007103F2" w:rsidRPr="00D20DE7">
        <w:rPr>
          <w:rFonts w:ascii="Arial" w:hAnsi="Arial" w:cs="Arial"/>
          <w:color w:val="000000" w:themeColor="text1"/>
          <w:lang w:val="es-419"/>
        </w:rPr>
        <w:t xml:space="preserve"> </w:t>
      </w:r>
      <w:r w:rsidR="00157FE1">
        <w:rPr>
          <w:rFonts w:ascii="Arial" w:hAnsi="Arial" w:cs="Arial"/>
          <w:color w:val="000000" w:themeColor="text1"/>
          <w:lang w:val="es-419"/>
        </w:rPr>
        <w:t>S</w:t>
      </w:r>
      <w:r w:rsidR="007103F2" w:rsidRPr="00D20DE7">
        <w:rPr>
          <w:rFonts w:ascii="Arial" w:hAnsi="Arial" w:cs="Arial"/>
          <w:color w:val="000000" w:themeColor="text1"/>
          <w:lang w:val="es-419"/>
        </w:rPr>
        <w:t xml:space="preserve">e caracteriza, además, por la utilización de una metodología adecuada </w:t>
      </w:r>
      <w:r w:rsidR="00157FE1">
        <w:rPr>
          <w:rFonts w:ascii="Arial" w:hAnsi="Arial" w:cs="Arial"/>
          <w:color w:val="000000" w:themeColor="text1"/>
          <w:lang w:val="es-419"/>
        </w:rPr>
        <w:t xml:space="preserve">y reproducible </w:t>
      </w:r>
      <w:r w:rsidR="007103F2" w:rsidRPr="00D20DE7">
        <w:rPr>
          <w:rFonts w:ascii="Arial" w:hAnsi="Arial" w:cs="Arial"/>
          <w:color w:val="000000" w:themeColor="text1"/>
          <w:lang w:val="es-419"/>
        </w:rPr>
        <w:t>para el objeto de estudio y la sistematización de los conocimientos.</w:t>
      </w:r>
    </w:p>
    <w:p w14:paraId="48142179" w14:textId="062FD8CB" w:rsidR="007B3FCA" w:rsidRPr="00D20DE7" w:rsidRDefault="007B3FCA">
      <w:pPr>
        <w:pStyle w:val="Prrafodelista"/>
        <w:numPr>
          <w:ilvl w:val="0"/>
          <w:numId w:val="4"/>
        </w:numPr>
        <w:spacing w:after="120"/>
        <w:contextualSpacing w:val="0"/>
        <w:jc w:val="both"/>
        <w:rPr>
          <w:rFonts w:ascii="Arial" w:hAnsi="Arial" w:cs="Arial"/>
          <w:color w:val="000000" w:themeColor="text1"/>
          <w:lang w:val="es-419"/>
        </w:rPr>
      </w:pPr>
      <w:r w:rsidRPr="00D20DE7">
        <w:rPr>
          <w:rFonts w:ascii="Arial" w:hAnsi="Arial" w:cs="Arial"/>
          <w:b/>
          <w:bCs/>
          <w:color w:val="000000" w:themeColor="text1"/>
          <w:lang w:val="es-419"/>
        </w:rPr>
        <w:t>Competitividad:</w:t>
      </w:r>
      <w:r w:rsidRPr="00D20DE7">
        <w:rPr>
          <w:rFonts w:ascii="Arial" w:hAnsi="Arial" w:cs="Arial"/>
          <w:color w:val="000000" w:themeColor="text1"/>
          <w:lang w:val="es-419"/>
        </w:rPr>
        <w:t xml:space="preserve"> </w:t>
      </w:r>
      <w:r w:rsidR="007103F2" w:rsidRPr="00D20DE7">
        <w:rPr>
          <w:rFonts w:ascii="Arial" w:hAnsi="Arial" w:cs="Arial"/>
          <w:color w:val="000000" w:themeColor="text1"/>
          <w:lang w:val="es-419"/>
        </w:rPr>
        <w:t xml:space="preserve">Capacidad de una persona, organización o sector para desarrollar y mantener ventajas </w:t>
      </w:r>
      <w:r w:rsidR="00C803D3">
        <w:rPr>
          <w:rFonts w:ascii="Arial" w:hAnsi="Arial" w:cs="Arial"/>
          <w:color w:val="000000" w:themeColor="text1"/>
          <w:lang w:val="es-419"/>
        </w:rPr>
        <w:t>comerciales</w:t>
      </w:r>
      <w:r w:rsidR="00C803D3" w:rsidRPr="00D20DE7">
        <w:rPr>
          <w:rFonts w:ascii="Arial" w:hAnsi="Arial" w:cs="Arial"/>
          <w:color w:val="000000" w:themeColor="text1"/>
          <w:lang w:val="es-419"/>
        </w:rPr>
        <w:t xml:space="preserve"> </w:t>
      </w:r>
      <w:r w:rsidR="007103F2" w:rsidRPr="00D20DE7">
        <w:rPr>
          <w:rFonts w:ascii="Arial" w:hAnsi="Arial" w:cs="Arial"/>
          <w:color w:val="000000" w:themeColor="text1"/>
          <w:lang w:val="es-419"/>
        </w:rPr>
        <w:t>con respecto a sus competidores, obteniendo así una posición destacada en su entorno.</w:t>
      </w:r>
    </w:p>
    <w:p w14:paraId="0CF9E9AA" w14:textId="46B860EF" w:rsidR="00237277" w:rsidRPr="00D20DE7" w:rsidRDefault="00237277">
      <w:pPr>
        <w:pStyle w:val="Prrafodelista"/>
        <w:numPr>
          <w:ilvl w:val="0"/>
          <w:numId w:val="4"/>
        </w:numPr>
        <w:spacing w:after="120"/>
        <w:contextualSpacing w:val="0"/>
        <w:jc w:val="both"/>
        <w:rPr>
          <w:rFonts w:ascii="Arial" w:hAnsi="Arial" w:cs="Arial"/>
          <w:color w:val="000000" w:themeColor="text1"/>
          <w:lang w:val="es-419"/>
        </w:rPr>
      </w:pPr>
      <w:r w:rsidRPr="00D20DE7">
        <w:rPr>
          <w:rFonts w:ascii="Arial" w:hAnsi="Arial" w:cs="Arial"/>
          <w:b/>
          <w:bCs/>
          <w:color w:val="000000" w:themeColor="text1"/>
          <w:lang w:val="es-419"/>
        </w:rPr>
        <w:t>Consorcio:</w:t>
      </w:r>
      <w:r w:rsidRPr="00D20DE7">
        <w:rPr>
          <w:rFonts w:ascii="Arial" w:hAnsi="Arial" w:cs="Arial"/>
          <w:color w:val="000000" w:themeColor="text1"/>
          <w:lang w:val="es-419"/>
        </w:rPr>
        <w:t xml:space="preserve"> Asociación económica </w:t>
      </w:r>
      <w:r w:rsidR="00157FE1">
        <w:rPr>
          <w:rFonts w:ascii="Arial" w:hAnsi="Arial" w:cs="Arial"/>
          <w:color w:val="000000" w:themeColor="text1"/>
          <w:lang w:val="es-419"/>
        </w:rPr>
        <w:t xml:space="preserve">entre </w:t>
      </w:r>
      <w:r w:rsidR="00C96EC0" w:rsidRPr="00D20DE7">
        <w:rPr>
          <w:rFonts w:ascii="Arial" w:hAnsi="Arial" w:cs="Arial"/>
          <w:color w:val="000000" w:themeColor="text1"/>
          <w:lang w:val="es-419"/>
        </w:rPr>
        <w:t>dos o más personas jurídicas (consorciados)</w:t>
      </w:r>
      <w:r w:rsidR="00157FE1">
        <w:rPr>
          <w:rFonts w:ascii="Arial" w:hAnsi="Arial" w:cs="Arial"/>
          <w:color w:val="000000" w:themeColor="text1"/>
          <w:lang w:val="es-419"/>
        </w:rPr>
        <w:t>, que</w:t>
      </w:r>
      <w:r w:rsidR="00C96EC0" w:rsidRPr="00D20DE7">
        <w:rPr>
          <w:rFonts w:ascii="Arial" w:hAnsi="Arial" w:cs="Arial"/>
          <w:color w:val="000000" w:themeColor="text1"/>
          <w:lang w:val="es-419"/>
        </w:rPr>
        <w:t xml:space="preserve"> acuerdan </w:t>
      </w:r>
      <w:r w:rsidRPr="00D20DE7">
        <w:rPr>
          <w:rFonts w:ascii="Arial" w:hAnsi="Arial" w:cs="Arial"/>
          <w:color w:val="000000" w:themeColor="text1"/>
          <w:lang w:val="es-419"/>
        </w:rPr>
        <w:t>desarrollar una actividad</w:t>
      </w:r>
      <w:r w:rsidR="00C96EC0" w:rsidRPr="00D20DE7">
        <w:rPr>
          <w:rFonts w:ascii="Arial" w:hAnsi="Arial" w:cs="Arial"/>
          <w:color w:val="000000" w:themeColor="text1"/>
          <w:lang w:val="es-419"/>
        </w:rPr>
        <w:t>, proyecto o programa</w:t>
      </w:r>
      <w:r w:rsidRPr="00D20DE7">
        <w:rPr>
          <w:rFonts w:ascii="Arial" w:hAnsi="Arial" w:cs="Arial"/>
          <w:color w:val="000000" w:themeColor="text1"/>
          <w:lang w:val="es-419"/>
        </w:rPr>
        <w:t xml:space="preserve"> conjunt</w:t>
      </w:r>
      <w:r w:rsidR="00C96EC0" w:rsidRPr="00D20DE7">
        <w:rPr>
          <w:rFonts w:ascii="Arial" w:hAnsi="Arial" w:cs="Arial"/>
          <w:color w:val="000000" w:themeColor="text1"/>
          <w:lang w:val="es-419"/>
        </w:rPr>
        <w:t>o de investigación y desarrollo</w:t>
      </w:r>
      <w:r w:rsidRPr="00D20DE7">
        <w:rPr>
          <w:rFonts w:ascii="Arial" w:hAnsi="Arial" w:cs="Arial"/>
          <w:color w:val="000000" w:themeColor="text1"/>
          <w:lang w:val="es-419"/>
        </w:rPr>
        <w:t xml:space="preserve"> mediante la </w:t>
      </w:r>
      <w:r w:rsidR="00C96EC0" w:rsidRPr="00D20DE7">
        <w:rPr>
          <w:rFonts w:ascii="Arial" w:hAnsi="Arial" w:cs="Arial"/>
          <w:color w:val="000000" w:themeColor="text1"/>
          <w:lang w:val="es-419"/>
        </w:rPr>
        <w:t xml:space="preserve">articulación de </w:t>
      </w:r>
      <w:r w:rsidR="00157FE1">
        <w:rPr>
          <w:rFonts w:ascii="Arial" w:hAnsi="Arial" w:cs="Arial"/>
          <w:color w:val="000000" w:themeColor="text1"/>
          <w:lang w:val="es-419"/>
        </w:rPr>
        <w:t xml:space="preserve">sus </w:t>
      </w:r>
      <w:r w:rsidR="00C96EC0" w:rsidRPr="00D20DE7">
        <w:rPr>
          <w:rFonts w:ascii="Arial" w:hAnsi="Arial" w:cs="Arial"/>
          <w:color w:val="000000" w:themeColor="text1"/>
          <w:lang w:val="es-419"/>
        </w:rPr>
        <w:t>recursos y esfuerzos.</w:t>
      </w:r>
    </w:p>
    <w:p w14:paraId="6CCAFA51" w14:textId="2A6B8113" w:rsidR="003800A1" w:rsidRPr="00D20DE7" w:rsidRDefault="003800A1">
      <w:pPr>
        <w:pStyle w:val="Prrafodelista"/>
        <w:numPr>
          <w:ilvl w:val="0"/>
          <w:numId w:val="4"/>
        </w:numPr>
        <w:spacing w:after="120"/>
        <w:contextualSpacing w:val="0"/>
        <w:jc w:val="both"/>
        <w:rPr>
          <w:rFonts w:ascii="Arial" w:hAnsi="Arial" w:cs="Arial"/>
          <w:color w:val="000000" w:themeColor="text1"/>
          <w:lang w:val="es-419"/>
        </w:rPr>
      </w:pPr>
      <w:r w:rsidRPr="00D20DE7">
        <w:rPr>
          <w:rFonts w:ascii="Arial" w:hAnsi="Arial" w:cs="Arial"/>
          <w:b/>
          <w:bCs/>
          <w:color w:val="000000" w:themeColor="text1"/>
          <w:lang w:val="es-419"/>
        </w:rPr>
        <w:t>Desarrollo tecnológico:</w:t>
      </w:r>
      <w:r w:rsidRPr="00D20DE7">
        <w:rPr>
          <w:rFonts w:ascii="Arial" w:hAnsi="Arial" w:cs="Arial"/>
          <w:color w:val="000000" w:themeColor="text1"/>
          <w:lang w:val="es-419"/>
        </w:rPr>
        <w:t xml:space="preserve"> </w:t>
      </w:r>
      <w:r w:rsidR="00B07069" w:rsidRPr="00D20DE7">
        <w:rPr>
          <w:rFonts w:ascii="Arial" w:hAnsi="Arial" w:cs="Arial"/>
          <w:color w:val="000000" w:themeColor="text1"/>
          <w:lang w:val="es-419"/>
        </w:rPr>
        <w:t>Consiste en la utilización de los conocimientos científicos existentes para la producción de nuevos materiales, dispositivos, productos, procedimientos, sistemas o servicios o para su mejora sustancial, incluyendo la realización de prototipos y de instalaciones piloto</w:t>
      </w:r>
      <w:r w:rsidR="00157FE1">
        <w:rPr>
          <w:rFonts w:ascii="Arial" w:hAnsi="Arial" w:cs="Arial"/>
          <w:color w:val="000000" w:themeColor="text1"/>
          <w:lang w:val="es-419"/>
        </w:rPr>
        <w:t>s</w:t>
      </w:r>
      <w:r w:rsidR="00B07069" w:rsidRPr="00D20DE7">
        <w:rPr>
          <w:rFonts w:ascii="Arial" w:hAnsi="Arial" w:cs="Arial"/>
          <w:color w:val="000000" w:themeColor="text1"/>
          <w:lang w:val="es-419"/>
        </w:rPr>
        <w:t>.</w:t>
      </w:r>
    </w:p>
    <w:p w14:paraId="41D8AE65" w14:textId="071CED08" w:rsidR="00347926"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Difusión:</w:t>
      </w:r>
      <w:r w:rsidRPr="00D20DE7">
        <w:rPr>
          <w:rFonts w:ascii="Arial" w:hAnsi="Arial" w:cs="Arial"/>
          <w:color w:val="000000" w:themeColor="text1"/>
          <w:lang w:val="es-419"/>
        </w:rPr>
        <w:t xml:space="preserve"> </w:t>
      </w:r>
      <w:r w:rsidR="00157FE1">
        <w:rPr>
          <w:rFonts w:ascii="Arial" w:hAnsi="Arial" w:cs="Arial"/>
          <w:color w:val="000000" w:themeColor="text1"/>
          <w:lang w:val="es-419"/>
        </w:rPr>
        <w:t xml:space="preserve">Proceso de comunicación mediante el cual se pone en conocimiento </w:t>
      </w:r>
      <w:r w:rsidR="00157FE1" w:rsidRPr="00157FE1">
        <w:rPr>
          <w:rFonts w:ascii="Arial" w:hAnsi="Arial" w:cs="Arial"/>
          <w:color w:val="000000" w:themeColor="text1"/>
          <w:lang w:val="es-419"/>
        </w:rPr>
        <w:t>de los pares lo hecho o alcanzado en u</w:t>
      </w:r>
      <w:r w:rsidR="00250906">
        <w:rPr>
          <w:rFonts w:ascii="Arial" w:hAnsi="Arial" w:cs="Arial"/>
          <w:color w:val="000000" w:themeColor="text1"/>
          <w:lang w:val="es-419"/>
        </w:rPr>
        <w:t>na actividad, proyecto o programa de investigación y desarrollo</w:t>
      </w:r>
      <w:r w:rsidRPr="00D20DE7">
        <w:rPr>
          <w:rFonts w:ascii="Arial" w:hAnsi="Arial" w:cs="Arial"/>
          <w:color w:val="000000" w:themeColor="text1"/>
          <w:lang w:val="es-419"/>
        </w:rPr>
        <w:t>.</w:t>
      </w:r>
    </w:p>
    <w:p w14:paraId="7BBDF291" w14:textId="067A05FB" w:rsidR="00550B99" w:rsidRPr="00D20DE7" w:rsidRDefault="00550B99">
      <w:pPr>
        <w:pStyle w:val="Prrafodelista"/>
        <w:numPr>
          <w:ilvl w:val="0"/>
          <w:numId w:val="4"/>
        </w:numPr>
        <w:spacing w:after="120"/>
        <w:ind w:left="714" w:hanging="357"/>
        <w:contextualSpacing w:val="0"/>
        <w:jc w:val="both"/>
        <w:rPr>
          <w:rFonts w:ascii="Arial" w:hAnsi="Arial" w:cs="Arial"/>
          <w:color w:val="000000" w:themeColor="text1"/>
          <w:lang w:val="es-419"/>
        </w:rPr>
      </w:pPr>
      <w:r>
        <w:rPr>
          <w:rFonts w:ascii="Arial" w:hAnsi="Arial" w:cs="Arial"/>
          <w:b/>
          <w:bCs/>
          <w:color w:val="000000" w:themeColor="text1"/>
          <w:lang w:val="es-419"/>
        </w:rPr>
        <w:t>Divulgación:</w:t>
      </w:r>
      <w:r>
        <w:rPr>
          <w:rFonts w:ascii="Arial" w:hAnsi="Arial" w:cs="Arial"/>
          <w:color w:val="000000" w:themeColor="text1"/>
          <w:lang w:val="es-419"/>
        </w:rPr>
        <w:t xml:space="preserve"> </w:t>
      </w:r>
      <w:r w:rsidR="00DF0E08">
        <w:rPr>
          <w:rFonts w:ascii="Arial" w:hAnsi="Arial" w:cs="Arial"/>
          <w:color w:val="000000" w:themeColor="text1"/>
          <w:lang w:val="es-419"/>
        </w:rPr>
        <w:t xml:space="preserve">Conjunto de </w:t>
      </w:r>
      <w:r w:rsidR="00DF0E08" w:rsidRPr="00DF0E08">
        <w:rPr>
          <w:rFonts w:ascii="Arial" w:hAnsi="Arial" w:cs="Arial"/>
          <w:color w:val="000000" w:themeColor="text1"/>
          <w:lang w:val="es-419"/>
        </w:rPr>
        <w:t>actividad</w:t>
      </w:r>
      <w:r w:rsidR="00DF0E08">
        <w:rPr>
          <w:rFonts w:ascii="Arial" w:hAnsi="Arial" w:cs="Arial"/>
          <w:color w:val="000000" w:themeColor="text1"/>
          <w:lang w:val="es-419"/>
        </w:rPr>
        <w:t>es</w:t>
      </w:r>
      <w:r w:rsidR="00DF0E08" w:rsidRPr="00DF0E08">
        <w:rPr>
          <w:rFonts w:ascii="Arial" w:hAnsi="Arial" w:cs="Arial"/>
          <w:color w:val="000000" w:themeColor="text1"/>
          <w:lang w:val="es-419"/>
        </w:rPr>
        <w:t xml:space="preserve"> de comunicación y explicación de los conocimientos, las tecnologías</w:t>
      </w:r>
      <w:r w:rsidR="00DF0E08">
        <w:rPr>
          <w:rFonts w:ascii="Arial" w:hAnsi="Arial" w:cs="Arial"/>
          <w:color w:val="000000" w:themeColor="text1"/>
          <w:lang w:val="es-419"/>
        </w:rPr>
        <w:t>, las</w:t>
      </w:r>
      <w:r w:rsidR="00DF0E08" w:rsidRPr="00DF0E08">
        <w:rPr>
          <w:rFonts w:ascii="Arial" w:hAnsi="Arial" w:cs="Arial"/>
          <w:color w:val="000000" w:themeColor="text1"/>
          <w:lang w:val="es-419"/>
        </w:rPr>
        <w:t xml:space="preserve"> innovaciones </w:t>
      </w:r>
      <w:r w:rsidR="00DF0E08">
        <w:rPr>
          <w:rFonts w:ascii="Arial" w:hAnsi="Arial" w:cs="Arial"/>
          <w:color w:val="000000" w:themeColor="text1"/>
          <w:lang w:val="es-419"/>
        </w:rPr>
        <w:t xml:space="preserve">y los resultados </w:t>
      </w:r>
      <w:r w:rsidR="00DF0E08" w:rsidRPr="00DF0E08">
        <w:rPr>
          <w:rFonts w:ascii="Arial" w:hAnsi="Arial" w:cs="Arial"/>
          <w:color w:val="000000" w:themeColor="text1"/>
          <w:lang w:val="es-419"/>
        </w:rPr>
        <w:t xml:space="preserve">en el ámbito de la </w:t>
      </w:r>
      <w:r w:rsidR="00DF0E08">
        <w:rPr>
          <w:rFonts w:ascii="Arial" w:hAnsi="Arial" w:cs="Arial"/>
          <w:color w:val="000000" w:themeColor="text1"/>
          <w:lang w:val="es-419"/>
        </w:rPr>
        <w:t xml:space="preserve">investigación </w:t>
      </w:r>
      <w:r w:rsidR="00DF0E08" w:rsidRPr="00DF0E08">
        <w:rPr>
          <w:rFonts w:ascii="Arial" w:hAnsi="Arial" w:cs="Arial"/>
          <w:color w:val="000000" w:themeColor="text1"/>
          <w:lang w:val="es-419"/>
        </w:rPr>
        <w:t>agropecuaria y forestal, dirigid</w:t>
      </w:r>
      <w:r w:rsidR="00DF0E08">
        <w:rPr>
          <w:rFonts w:ascii="Arial" w:hAnsi="Arial" w:cs="Arial"/>
          <w:color w:val="000000" w:themeColor="text1"/>
          <w:lang w:val="es-419"/>
        </w:rPr>
        <w:t>as</w:t>
      </w:r>
      <w:r w:rsidR="00DF0E08" w:rsidRPr="00DF0E08">
        <w:rPr>
          <w:rFonts w:ascii="Arial" w:hAnsi="Arial" w:cs="Arial"/>
          <w:color w:val="000000" w:themeColor="text1"/>
          <w:lang w:val="es-419"/>
        </w:rPr>
        <w:t xml:space="preserve"> al público no especializado, mediante mensajes fácilmente comprensibles y significativos para los destinatarios.</w:t>
      </w:r>
    </w:p>
    <w:p w14:paraId="064EA6B1" w14:textId="5BFB1758" w:rsidR="0061538F" w:rsidRPr="00D20DE7" w:rsidRDefault="0061538F">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Evaluación:</w:t>
      </w:r>
      <w:r w:rsidRPr="00D20DE7">
        <w:rPr>
          <w:rFonts w:ascii="Arial" w:hAnsi="Arial" w:cs="Arial"/>
          <w:color w:val="000000" w:themeColor="text1"/>
          <w:lang w:val="es-419"/>
        </w:rPr>
        <w:t xml:space="preserve"> Proceso de valoración rigurosa </w:t>
      </w:r>
      <w:r w:rsidR="00584F0B">
        <w:rPr>
          <w:rFonts w:ascii="Arial" w:hAnsi="Arial" w:cs="Arial"/>
          <w:color w:val="000000" w:themeColor="text1"/>
          <w:lang w:val="es-419"/>
        </w:rPr>
        <w:t xml:space="preserve">y </w:t>
      </w:r>
      <w:r w:rsidRPr="00D20DE7">
        <w:rPr>
          <w:rFonts w:ascii="Arial" w:hAnsi="Arial" w:cs="Arial"/>
          <w:color w:val="000000" w:themeColor="text1"/>
          <w:lang w:val="es-419"/>
        </w:rPr>
        <w:t xml:space="preserve">objetiva de actividades, proyectos y programas </w:t>
      </w:r>
      <w:r w:rsidR="00584F0B">
        <w:rPr>
          <w:rFonts w:ascii="Arial" w:hAnsi="Arial" w:cs="Arial"/>
          <w:color w:val="000000" w:themeColor="text1"/>
          <w:lang w:val="es-419"/>
        </w:rPr>
        <w:t xml:space="preserve">de investigación y desarrollo </w:t>
      </w:r>
      <w:r w:rsidRPr="00D20DE7">
        <w:rPr>
          <w:rFonts w:ascii="Arial" w:hAnsi="Arial" w:cs="Arial"/>
          <w:color w:val="000000" w:themeColor="text1"/>
          <w:lang w:val="es-419"/>
        </w:rPr>
        <w:t>finalizados o en curso</w:t>
      </w:r>
      <w:r w:rsidR="00584F0B">
        <w:rPr>
          <w:rFonts w:ascii="Arial" w:hAnsi="Arial" w:cs="Arial"/>
          <w:color w:val="000000" w:themeColor="text1"/>
          <w:lang w:val="es-419"/>
        </w:rPr>
        <w:t>,</w:t>
      </w:r>
      <w:r w:rsidRPr="00D20DE7">
        <w:rPr>
          <w:rFonts w:ascii="Arial" w:hAnsi="Arial" w:cs="Arial"/>
          <w:color w:val="000000" w:themeColor="text1"/>
          <w:lang w:val="es-419"/>
        </w:rPr>
        <w:t xml:space="preserve"> </w:t>
      </w:r>
      <w:r w:rsidR="00584F0B">
        <w:rPr>
          <w:rFonts w:ascii="Arial" w:hAnsi="Arial" w:cs="Arial"/>
          <w:color w:val="000000" w:themeColor="text1"/>
          <w:lang w:val="es-419"/>
        </w:rPr>
        <w:t xml:space="preserve">a fin de </w:t>
      </w:r>
      <w:r w:rsidRPr="00D20DE7">
        <w:rPr>
          <w:rFonts w:ascii="Arial" w:hAnsi="Arial" w:cs="Arial"/>
          <w:color w:val="000000" w:themeColor="text1"/>
          <w:lang w:val="es-419"/>
        </w:rPr>
        <w:t>determinar en qué medida se están logrando los objetivos estipulados y contribuir a las decisiones de control.</w:t>
      </w:r>
    </w:p>
    <w:p w14:paraId="30A738AD" w14:textId="749C901A"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Extensión agrícola:</w:t>
      </w:r>
      <w:r w:rsidRPr="00D20DE7">
        <w:rPr>
          <w:rFonts w:ascii="Arial" w:hAnsi="Arial" w:cs="Arial"/>
          <w:color w:val="000000" w:themeColor="text1"/>
          <w:lang w:val="es-419"/>
        </w:rPr>
        <w:t xml:space="preserve"> </w:t>
      </w:r>
      <w:r w:rsidR="00C803D3">
        <w:rPr>
          <w:rFonts w:ascii="Arial" w:hAnsi="Arial" w:cs="Arial"/>
          <w:color w:val="000000" w:themeColor="text1"/>
          <w:lang w:val="es-419"/>
        </w:rPr>
        <w:t xml:space="preserve">Sistema de educación </w:t>
      </w:r>
      <w:r w:rsidRPr="00D20DE7">
        <w:rPr>
          <w:rFonts w:ascii="Arial" w:hAnsi="Arial" w:cs="Arial"/>
          <w:color w:val="000000" w:themeColor="text1"/>
          <w:lang w:val="es-419"/>
        </w:rPr>
        <w:t>organizado que</w:t>
      </w:r>
      <w:r w:rsidR="00C96EC0" w:rsidRPr="00D20DE7">
        <w:rPr>
          <w:rFonts w:ascii="Arial" w:hAnsi="Arial" w:cs="Arial"/>
          <w:color w:val="000000" w:themeColor="text1"/>
          <w:lang w:val="es-419"/>
        </w:rPr>
        <w:t>,</w:t>
      </w:r>
      <w:r w:rsidRPr="00D20DE7">
        <w:rPr>
          <w:rFonts w:ascii="Arial" w:hAnsi="Arial" w:cs="Arial"/>
          <w:color w:val="000000" w:themeColor="text1"/>
          <w:lang w:val="es-419"/>
        </w:rPr>
        <w:t xml:space="preserve"> mediante el empleo de </w:t>
      </w:r>
      <w:r w:rsidR="00584F0B">
        <w:rPr>
          <w:rFonts w:ascii="Arial" w:hAnsi="Arial" w:cs="Arial"/>
          <w:color w:val="000000" w:themeColor="text1"/>
          <w:lang w:val="es-419"/>
        </w:rPr>
        <w:t xml:space="preserve">diversos </w:t>
      </w:r>
      <w:r w:rsidRPr="00D20DE7">
        <w:rPr>
          <w:rFonts w:ascii="Arial" w:hAnsi="Arial" w:cs="Arial"/>
          <w:color w:val="000000" w:themeColor="text1"/>
          <w:lang w:val="es-419"/>
        </w:rPr>
        <w:t xml:space="preserve">procedimientos, </w:t>
      </w:r>
      <w:r w:rsidR="003E2BAD" w:rsidRPr="00D20DE7">
        <w:rPr>
          <w:rFonts w:ascii="Arial" w:hAnsi="Arial" w:cs="Arial"/>
          <w:color w:val="000000" w:themeColor="text1"/>
          <w:lang w:val="es-419"/>
        </w:rPr>
        <w:t>métodos</w:t>
      </w:r>
      <w:r w:rsidRPr="00D20DE7">
        <w:rPr>
          <w:rFonts w:ascii="Arial" w:hAnsi="Arial" w:cs="Arial"/>
          <w:color w:val="000000" w:themeColor="text1"/>
          <w:lang w:val="es-419"/>
        </w:rPr>
        <w:t xml:space="preserve"> y técnicas, </w:t>
      </w:r>
      <w:r w:rsidR="00584F0B">
        <w:rPr>
          <w:rFonts w:ascii="Arial" w:hAnsi="Arial" w:cs="Arial"/>
          <w:color w:val="000000" w:themeColor="text1"/>
          <w:lang w:val="es-419"/>
        </w:rPr>
        <w:t xml:space="preserve">informa y capacita a </w:t>
      </w:r>
      <w:r w:rsidR="00C96EC0" w:rsidRPr="00D20DE7">
        <w:rPr>
          <w:rFonts w:ascii="Arial" w:hAnsi="Arial" w:cs="Arial"/>
          <w:color w:val="000000" w:themeColor="text1"/>
          <w:lang w:val="es-419"/>
        </w:rPr>
        <w:t xml:space="preserve">los productores agrícolas </w:t>
      </w:r>
      <w:r w:rsidR="00584F0B">
        <w:rPr>
          <w:rFonts w:ascii="Arial" w:hAnsi="Arial" w:cs="Arial"/>
          <w:color w:val="000000" w:themeColor="text1"/>
          <w:lang w:val="es-419"/>
        </w:rPr>
        <w:t xml:space="preserve">respecto de </w:t>
      </w:r>
      <w:r w:rsidR="003E2BAD" w:rsidRPr="00D20DE7">
        <w:rPr>
          <w:rFonts w:ascii="Arial" w:hAnsi="Arial" w:cs="Arial"/>
          <w:color w:val="000000" w:themeColor="text1"/>
          <w:lang w:val="es-419"/>
        </w:rPr>
        <w:t xml:space="preserve">las </w:t>
      </w:r>
      <w:r w:rsidRPr="00D20DE7">
        <w:rPr>
          <w:rFonts w:ascii="Arial" w:hAnsi="Arial" w:cs="Arial"/>
          <w:color w:val="000000" w:themeColor="text1"/>
          <w:lang w:val="es-419"/>
        </w:rPr>
        <w:t>opciones técnicas</w:t>
      </w:r>
      <w:r w:rsidR="00C96EC0" w:rsidRPr="00D20DE7">
        <w:rPr>
          <w:rFonts w:ascii="Arial" w:hAnsi="Arial" w:cs="Arial"/>
          <w:color w:val="000000" w:themeColor="text1"/>
          <w:lang w:val="es-419"/>
        </w:rPr>
        <w:t xml:space="preserve"> y tecnologías</w:t>
      </w:r>
      <w:r w:rsidR="003E2BAD" w:rsidRPr="00D20DE7">
        <w:rPr>
          <w:rFonts w:ascii="Arial" w:hAnsi="Arial" w:cs="Arial"/>
          <w:color w:val="000000" w:themeColor="text1"/>
          <w:lang w:val="es-419"/>
        </w:rPr>
        <w:t xml:space="preserve"> existentes</w:t>
      </w:r>
      <w:r w:rsidRPr="00D20DE7">
        <w:rPr>
          <w:rFonts w:ascii="Arial" w:hAnsi="Arial" w:cs="Arial"/>
          <w:color w:val="000000" w:themeColor="text1"/>
          <w:lang w:val="es-419"/>
        </w:rPr>
        <w:t>, ayud</w:t>
      </w:r>
      <w:r w:rsidR="003E2BAD" w:rsidRPr="00D20DE7">
        <w:rPr>
          <w:rFonts w:ascii="Arial" w:hAnsi="Arial" w:cs="Arial"/>
          <w:color w:val="000000" w:themeColor="text1"/>
          <w:lang w:val="es-419"/>
        </w:rPr>
        <w:t>ándoles</w:t>
      </w:r>
      <w:r w:rsidRPr="00D20DE7">
        <w:rPr>
          <w:rFonts w:ascii="Arial" w:hAnsi="Arial" w:cs="Arial"/>
          <w:color w:val="000000" w:themeColor="text1"/>
          <w:lang w:val="es-419"/>
        </w:rPr>
        <w:t xml:space="preserve"> a </w:t>
      </w:r>
      <w:r w:rsidR="003E2BAD" w:rsidRPr="00D20DE7">
        <w:rPr>
          <w:rFonts w:ascii="Arial" w:hAnsi="Arial" w:cs="Arial"/>
          <w:color w:val="000000" w:themeColor="text1"/>
          <w:lang w:val="es-419"/>
        </w:rPr>
        <w:t xml:space="preserve">ampliar sus </w:t>
      </w:r>
      <w:r w:rsidRPr="00D20DE7">
        <w:rPr>
          <w:rFonts w:ascii="Arial" w:hAnsi="Arial" w:cs="Arial"/>
          <w:color w:val="000000" w:themeColor="text1"/>
          <w:lang w:val="es-419"/>
        </w:rPr>
        <w:t>conocimiento</w:t>
      </w:r>
      <w:r w:rsidR="003E2BAD" w:rsidRPr="00D20DE7">
        <w:rPr>
          <w:rFonts w:ascii="Arial" w:hAnsi="Arial" w:cs="Arial"/>
          <w:color w:val="000000" w:themeColor="text1"/>
          <w:lang w:val="es-419"/>
        </w:rPr>
        <w:t xml:space="preserve">s, superar sus limitantes productivas </w:t>
      </w:r>
      <w:r w:rsidRPr="00D20DE7">
        <w:rPr>
          <w:rFonts w:ascii="Arial" w:hAnsi="Arial" w:cs="Arial"/>
          <w:color w:val="000000" w:themeColor="text1"/>
          <w:lang w:val="es-419"/>
        </w:rPr>
        <w:t xml:space="preserve">y </w:t>
      </w:r>
      <w:r w:rsidR="003E2BAD" w:rsidRPr="00D20DE7">
        <w:rPr>
          <w:rFonts w:ascii="Arial" w:hAnsi="Arial" w:cs="Arial"/>
          <w:color w:val="000000" w:themeColor="text1"/>
          <w:lang w:val="es-419"/>
        </w:rPr>
        <w:t>mejorar su competitividad y sostenibilidad</w:t>
      </w:r>
      <w:r w:rsidRPr="00D20DE7">
        <w:rPr>
          <w:rFonts w:ascii="Arial" w:hAnsi="Arial" w:cs="Arial"/>
          <w:color w:val="000000" w:themeColor="text1"/>
          <w:lang w:val="es-419"/>
        </w:rPr>
        <w:t>.</w:t>
      </w:r>
    </w:p>
    <w:p w14:paraId="13E13603" w14:textId="14FA1744" w:rsidR="003941C3" w:rsidRPr="00D20DE7" w:rsidRDefault="003941C3">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Financiamiento público:</w:t>
      </w:r>
      <w:r w:rsidRPr="00D20DE7">
        <w:rPr>
          <w:rFonts w:ascii="Arial" w:hAnsi="Arial" w:cs="Arial"/>
          <w:color w:val="000000" w:themeColor="text1"/>
          <w:lang w:val="es-419"/>
        </w:rPr>
        <w:t xml:space="preserve"> Provisión de recursos o fondos del erario para el financiamiento total o parcial de actividades, proyectos o programas de investigación </w:t>
      </w:r>
      <w:r w:rsidR="00584F0B">
        <w:rPr>
          <w:rFonts w:ascii="Arial" w:hAnsi="Arial" w:cs="Arial"/>
          <w:color w:val="000000" w:themeColor="text1"/>
          <w:lang w:val="es-419"/>
        </w:rPr>
        <w:t>y</w:t>
      </w:r>
      <w:r w:rsidRPr="00D20DE7">
        <w:rPr>
          <w:rFonts w:ascii="Arial" w:hAnsi="Arial" w:cs="Arial"/>
          <w:color w:val="000000" w:themeColor="text1"/>
          <w:lang w:val="es-419"/>
        </w:rPr>
        <w:t xml:space="preserve"> desarrollo en materia agropecuaria y forestal, independientemente de que </w:t>
      </w:r>
      <w:r w:rsidR="00584F0B">
        <w:rPr>
          <w:rFonts w:ascii="Arial" w:hAnsi="Arial" w:cs="Arial"/>
          <w:color w:val="000000" w:themeColor="text1"/>
          <w:lang w:val="es-419"/>
        </w:rPr>
        <w:t xml:space="preserve">se realice </w:t>
      </w:r>
      <w:r w:rsidRPr="00D20DE7">
        <w:rPr>
          <w:rFonts w:ascii="Arial" w:hAnsi="Arial" w:cs="Arial"/>
          <w:color w:val="000000" w:themeColor="text1"/>
          <w:lang w:val="es-419"/>
        </w:rPr>
        <w:t>en numerario, en naturaleza o en especie.</w:t>
      </w:r>
    </w:p>
    <w:p w14:paraId="70748248" w14:textId="6C25B061" w:rsidR="00FF20C6" w:rsidRPr="00D20DE7" w:rsidRDefault="00FF20C6">
      <w:pPr>
        <w:pStyle w:val="Prrafodelista"/>
        <w:numPr>
          <w:ilvl w:val="0"/>
          <w:numId w:val="4"/>
        </w:numPr>
        <w:spacing w:after="120"/>
        <w:contextualSpacing w:val="0"/>
        <w:jc w:val="both"/>
        <w:rPr>
          <w:rFonts w:ascii="Arial" w:hAnsi="Arial" w:cs="Arial"/>
          <w:color w:val="000000" w:themeColor="text1"/>
          <w:lang w:val="es-419"/>
        </w:rPr>
      </w:pPr>
      <w:r w:rsidRPr="00D20DE7">
        <w:rPr>
          <w:rFonts w:ascii="Arial" w:hAnsi="Arial" w:cs="Arial"/>
          <w:b/>
          <w:bCs/>
          <w:color w:val="000000" w:themeColor="text1"/>
          <w:lang w:val="es-419"/>
        </w:rPr>
        <w:t>Generación</w:t>
      </w:r>
      <w:r w:rsidR="003800A1" w:rsidRPr="00D20DE7">
        <w:rPr>
          <w:rFonts w:ascii="Arial" w:hAnsi="Arial" w:cs="Arial"/>
          <w:b/>
          <w:bCs/>
          <w:color w:val="000000" w:themeColor="text1"/>
          <w:lang w:val="es-419"/>
        </w:rPr>
        <w:t xml:space="preserve"> de tecnología</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Consiste en producir nuevos conocimientos </w:t>
      </w:r>
      <w:r w:rsidR="00E70931">
        <w:rPr>
          <w:rFonts w:ascii="Arial" w:hAnsi="Arial" w:cs="Arial"/>
          <w:color w:val="000000" w:themeColor="text1"/>
          <w:lang w:val="es-419"/>
        </w:rPr>
        <w:t xml:space="preserve">o aplicaciones </w:t>
      </w:r>
      <w:r w:rsidRPr="00D20DE7">
        <w:rPr>
          <w:rFonts w:ascii="Arial" w:hAnsi="Arial" w:cs="Arial"/>
          <w:color w:val="000000" w:themeColor="text1"/>
          <w:lang w:val="es-419"/>
        </w:rPr>
        <w:t>tecnológic</w:t>
      </w:r>
      <w:r w:rsidR="00E70931">
        <w:rPr>
          <w:rFonts w:ascii="Arial" w:hAnsi="Arial" w:cs="Arial"/>
          <w:color w:val="000000" w:themeColor="text1"/>
          <w:lang w:val="es-419"/>
        </w:rPr>
        <w:t>as</w:t>
      </w:r>
      <w:r w:rsidRPr="00D20DE7">
        <w:rPr>
          <w:rFonts w:ascii="Arial" w:hAnsi="Arial" w:cs="Arial"/>
          <w:color w:val="000000" w:themeColor="text1"/>
          <w:lang w:val="es-419"/>
        </w:rPr>
        <w:t xml:space="preserve"> bajo condiciones particulares</w:t>
      </w:r>
      <w:r w:rsidR="00584F0B">
        <w:rPr>
          <w:rFonts w:ascii="Arial" w:hAnsi="Arial" w:cs="Arial"/>
          <w:color w:val="000000" w:themeColor="text1"/>
          <w:lang w:val="es-419"/>
        </w:rPr>
        <w:t>,</w:t>
      </w:r>
      <w:r w:rsidRPr="00D20DE7">
        <w:rPr>
          <w:rFonts w:ascii="Arial" w:hAnsi="Arial" w:cs="Arial"/>
          <w:color w:val="000000" w:themeColor="text1"/>
          <w:lang w:val="es-419"/>
        </w:rPr>
        <w:t xml:space="preserve"> mediante </w:t>
      </w:r>
      <w:r w:rsidR="003800A1" w:rsidRPr="00D20DE7">
        <w:rPr>
          <w:rFonts w:ascii="Arial" w:hAnsi="Arial" w:cs="Arial"/>
          <w:color w:val="000000" w:themeColor="text1"/>
          <w:lang w:val="es-419"/>
        </w:rPr>
        <w:t xml:space="preserve">actividades o proyectos </w:t>
      </w:r>
      <w:r w:rsidRPr="00D20DE7">
        <w:rPr>
          <w:rFonts w:ascii="Arial" w:hAnsi="Arial" w:cs="Arial"/>
          <w:color w:val="000000" w:themeColor="text1"/>
          <w:lang w:val="es-419"/>
        </w:rPr>
        <w:t xml:space="preserve">de investigación </w:t>
      </w:r>
      <w:r w:rsidR="00584F0B">
        <w:rPr>
          <w:rFonts w:ascii="Arial" w:hAnsi="Arial" w:cs="Arial"/>
          <w:color w:val="000000" w:themeColor="text1"/>
          <w:lang w:val="es-419"/>
        </w:rPr>
        <w:t>y desarrollo</w:t>
      </w:r>
      <w:r w:rsidRPr="00D20DE7">
        <w:rPr>
          <w:rFonts w:ascii="Arial" w:hAnsi="Arial" w:cs="Arial"/>
          <w:color w:val="000000" w:themeColor="text1"/>
          <w:lang w:val="es-419"/>
        </w:rPr>
        <w:t>.</w:t>
      </w:r>
    </w:p>
    <w:p w14:paraId="276F8CB1" w14:textId="4761D8E8"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lastRenderedPageBreak/>
        <w:t>Innovación</w:t>
      </w:r>
      <w:r w:rsidR="001D5EEC" w:rsidRPr="00D20DE7">
        <w:rPr>
          <w:rFonts w:ascii="Arial" w:hAnsi="Arial" w:cs="Arial"/>
          <w:b/>
          <w:bCs/>
          <w:color w:val="000000" w:themeColor="text1"/>
          <w:lang w:val="es-419"/>
        </w:rPr>
        <w:t xml:space="preserve"> (solución)</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444CB8" w:rsidRPr="00D20DE7">
        <w:rPr>
          <w:rFonts w:ascii="Arial" w:hAnsi="Arial" w:cs="Arial"/>
          <w:color w:val="000000" w:themeColor="text1"/>
          <w:lang w:val="es-419"/>
        </w:rPr>
        <w:t>P</w:t>
      </w:r>
      <w:r w:rsidRPr="00D20DE7">
        <w:rPr>
          <w:rFonts w:ascii="Arial" w:hAnsi="Arial" w:cs="Arial"/>
          <w:color w:val="000000" w:themeColor="text1"/>
          <w:lang w:val="es-419"/>
        </w:rPr>
        <w:t>roceso, producto y/o servicio</w:t>
      </w:r>
      <w:r w:rsidR="00444CB8" w:rsidRPr="00D20DE7">
        <w:rPr>
          <w:rFonts w:ascii="Arial" w:hAnsi="Arial" w:cs="Arial"/>
          <w:color w:val="000000" w:themeColor="text1"/>
          <w:lang w:val="es-419"/>
        </w:rPr>
        <w:t>,</w:t>
      </w:r>
      <w:r w:rsidRPr="00D20DE7">
        <w:rPr>
          <w:rFonts w:ascii="Arial" w:hAnsi="Arial" w:cs="Arial"/>
          <w:color w:val="000000" w:themeColor="text1"/>
          <w:lang w:val="es-419"/>
        </w:rPr>
        <w:t xml:space="preserve"> mejorado o nuevo</w:t>
      </w:r>
      <w:r w:rsidR="00444CB8" w:rsidRPr="00D20DE7">
        <w:rPr>
          <w:rFonts w:ascii="Arial" w:hAnsi="Arial" w:cs="Arial"/>
          <w:color w:val="000000" w:themeColor="text1"/>
          <w:lang w:val="es-419"/>
        </w:rPr>
        <w:t>,</w:t>
      </w:r>
      <w:r w:rsidRPr="00D20DE7">
        <w:rPr>
          <w:rFonts w:ascii="Arial" w:hAnsi="Arial" w:cs="Arial"/>
          <w:color w:val="000000" w:themeColor="text1"/>
          <w:lang w:val="es-419"/>
        </w:rPr>
        <w:t xml:space="preserve"> </w:t>
      </w:r>
      <w:r w:rsidR="00444CB8" w:rsidRPr="00D20DE7">
        <w:rPr>
          <w:rFonts w:ascii="Arial" w:hAnsi="Arial" w:cs="Arial"/>
          <w:color w:val="000000" w:themeColor="text1"/>
          <w:lang w:val="es-419"/>
        </w:rPr>
        <w:t xml:space="preserve">que </w:t>
      </w:r>
      <w:r w:rsidRPr="00D20DE7">
        <w:rPr>
          <w:rFonts w:ascii="Arial" w:hAnsi="Arial" w:cs="Arial"/>
          <w:color w:val="000000" w:themeColor="text1"/>
          <w:lang w:val="es-419"/>
        </w:rPr>
        <w:t xml:space="preserve">incorpora un cambio </w:t>
      </w:r>
      <w:r w:rsidR="0011106D" w:rsidRPr="00D20DE7">
        <w:rPr>
          <w:rFonts w:ascii="Arial" w:hAnsi="Arial" w:cs="Arial"/>
          <w:color w:val="000000" w:themeColor="text1"/>
          <w:lang w:val="es-419"/>
        </w:rPr>
        <w:t>novedoso, discernible</w:t>
      </w:r>
      <w:r w:rsidRPr="00D20DE7">
        <w:rPr>
          <w:rFonts w:ascii="Arial" w:hAnsi="Arial" w:cs="Arial"/>
          <w:color w:val="000000" w:themeColor="text1"/>
          <w:lang w:val="es-419"/>
        </w:rPr>
        <w:t xml:space="preserve"> </w:t>
      </w:r>
      <w:r w:rsidR="0011106D" w:rsidRPr="00D20DE7">
        <w:rPr>
          <w:rFonts w:ascii="Arial" w:hAnsi="Arial" w:cs="Arial"/>
          <w:color w:val="000000" w:themeColor="text1"/>
          <w:lang w:val="es-419"/>
        </w:rPr>
        <w:t>y útil a los procesos de producción primaria, transformación y comercio de bienes de origen agropecuario o forestal</w:t>
      </w:r>
      <w:r w:rsidRPr="00D20DE7">
        <w:rPr>
          <w:rFonts w:ascii="Arial" w:hAnsi="Arial" w:cs="Arial"/>
          <w:color w:val="000000" w:themeColor="text1"/>
          <w:lang w:val="es-419"/>
        </w:rPr>
        <w:t>.</w:t>
      </w:r>
    </w:p>
    <w:p w14:paraId="7AAC41BE" w14:textId="705B9DEB" w:rsidR="0011106D" w:rsidRPr="00D20DE7" w:rsidRDefault="001D5EEC">
      <w:pPr>
        <w:pStyle w:val="Prrafodelista"/>
        <w:numPr>
          <w:ilvl w:val="0"/>
          <w:numId w:val="4"/>
        </w:numPr>
        <w:contextualSpacing w:val="0"/>
        <w:jc w:val="both"/>
        <w:rPr>
          <w:rFonts w:ascii="Arial" w:hAnsi="Arial" w:cs="Arial"/>
          <w:color w:val="000000" w:themeColor="text1"/>
          <w:lang w:val="es-419"/>
        </w:rPr>
      </w:pPr>
      <w:r w:rsidRPr="00D20DE7">
        <w:rPr>
          <w:rFonts w:ascii="Arial" w:hAnsi="Arial" w:cs="Arial"/>
          <w:b/>
          <w:bCs/>
          <w:color w:val="000000" w:themeColor="text1"/>
          <w:lang w:val="es-419"/>
        </w:rPr>
        <w:t>Innovación (</w:t>
      </w:r>
      <w:r w:rsidR="0052051F">
        <w:rPr>
          <w:rFonts w:ascii="Arial" w:hAnsi="Arial" w:cs="Arial"/>
          <w:b/>
          <w:bCs/>
          <w:color w:val="000000" w:themeColor="text1"/>
          <w:lang w:val="es-419"/>
        </w:rPr>
        <w:t>proceso</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Secuencia de actividades que permiten alcanzar la i</w:t>
      </w:r>
      <w:r w:rsidR="0011106D" w:rsidRPr="00D20DE7">
        <w:rPr>
          <w:rFonts w:ascii="Arial" w:hAnsi="Arial" w:cs="Arial"/>
          <w:color w:val="000000" w:themeColor="text1"/>
          <w:lang w:val="es-419"/>
        </w:rPr>
        <w:t>ntroduc</w:t>
      </w:r>
      <w:r w:rsidRPr="00D20DE7">
        <w:rPr>
          <w:rFonts w:ascii="Arial" w:hAnsi="Arial" w:cs="Arial"/>
          <w:color w:val="000000" w:themeColor="text1"/>
          <w:lang w:val="es-419"/>
        </w:rPr>
        <w:t>ción</w:t>
      </w:r>
      <w:r w:rsidR="0011106D" w:rsidRPr="00D20DE7">
        <w:rPr>
          <w:rFonts w:ascii="Arial" w:hAnsi="Arial" w:cs="Arial"/>
          <w:color w:val="000000" w:themeColor="text1"/>
          <w:lang w:val="es-419"/>
        </w:rPr>
        <w:t xml:space="preserve"> exitosa de </w:t>
      </w:r>
      <w:r w:rsidRPr="00D20DE7">
        <w:rPr>
          <w:rFonts w:ascii="Arial" w:hAnsi="Arial" w:cs="Arial"/>
          <w:color w:val="000000" w:themeColor="text1"/>
          <w:lang w:val="es-419"/>
        </w:rPr>
        <w:t xml:space="preserve">procesos, productos y/o servicios </w:t>
      </w:r>
      <w:r w:rsidR="0011106D" w:rsidRPr="00D20DE7">
        <w:rPr>
          <w:rFonts w:ascii="Arial" w:hAnsi="Arial" w:cs="Arial"/>
          <w:color w:val="000000" w:themeColor="text1"/>
          <w:lang w:val="es-419"/>
        </w:rPr>
        <w:t>percibid</w:t>
      </w:r>
      <w:r w:rsidRPr="00D20DE7">
        <w:rPr>
          <w:rFonts w:ascii="Arial" w:hAnsi="Arial" w:cs="Arial"/>
          <w:color w:val="000000" w:themeColor="text1"/>
          <w:lang w:val="es-419"/>
        </w:rPr>
        <w:t>os</w:t>
      </w:r>
      <w:r w:rsidR="0011106D" w:rsidRPr="00D20DE7">
        <w:rPr>
          <w:rFonts w:ascii="Arial" w:hAnsi="Arial" w:cs="Arial"/>
          <w:color w:val="000000" w:themeColor="text1"/>
          <w:lang w:val="es-419"/>
        </w:rPr>
        <w:t xml:space="preserve"> como </w:t>
      </w:r>
      <w:r w:rsidRPr="00D20DE7">
        <w:rPr>
          <w:rFonts w:ascii="Arial" w:hAnsi="Arial" w:cs="Arial"/>
          <w:color w:val="000000" w:themeColor="text1"/>
          <w:lang w:val="es-419"/>
        </w:rPr>
        <w:t xml:space="preserve">novedosos </w:t>
      </w:r>
      <w:r w:rsidR="0011106D" w:rsidRPr="00D20DE7">
        <w:rPr>
          <w:rFonts w:ascii="Arial" w:hAnsi="Arial" w:cs="Arial"/>
          <w:color w:val="000000" w:themeColor="text1"/>
          <w:lang w:val="es-419"/>
        </w:rPr>
        <w:t xml:space="preserve">dentro de una </w:t>
      </w:r>
      <w:r w:rsidRPr="00D20DE7">
        <w:rPr>
          <w:rFonts w:ascii="Arial" w:hAnsi="Arial" w:cs="Arial"/>
          <w:color w:val="000000" w:themeColor="text1"/>
          <w:lang w:val="es-419"/>
        </w:rPr>
        <w:t xml:space="preserve">empresa, </w:t>
      </w:r>
      <w:r w:rsidR="003800A1" w:rsidRPr="00D20DE7">
        <w:rPr>
          <w:rFonts w:ascii="Arial" w:hAnsi="Arial" w:cs="Arial"/>
          <w:color w:val="000000" w:themeColor="text1"/>
          <w:lang w:val="es-419"/>
        </w:rPr>
        <w:t xml:space="preserve">comunidad o </w:t>
      </w:r>
      <w:r w:rsidR="00902D14" w:rsidRPr="00D20DE7">
        <w:rPr>
          <w:rFonts w:ascii="Arial" w:hAnsi="Arial" w:cs="Arial"/>
          <w:color w:val="000000" w:themeColor="text1"/>
          <w:lang w:val="es-419"/>
        </w:rPr>
        <w:t xml:space="preserve">sector </w:t>
      </w:r>
      <w:r w:rsidR="003800A1" w:rsidRPr="00D20DE7">
        <w:rPr>
          <w:rFonts w:ascii="Arial" w:hAnsi="Arial" w:cs="Arial"/>
          <w:color w:val="000000" w:themeColor="text1"/>
          <w:lang w:val="es-419"/>
        </w:rPr>
        <w:t>productivo</w:t>
      </w:r>
      <w:r w:rsidR="0052051F">
        <w:rPr>
          <w:rFonts w:ascii="Arial" w:hAnsi="Arial" w:cs="Arial"/>
          <w:color w:val="000000" w:themeColor="text1"/>
          <w:lang w:val="es-419"/>
        </w:rPr>
        <w:t>,</w:t>
      </w:r>
      <w:r w:rsidR="0011106D" w:rsidRPr="00D20DE7">
        <w:rPr>
          <w:rFonts w:ascii="Arial" w:hAnsi="Arial" w:cs="Arial"/>
          <w:color w:val="000000" w:themeColor="text1"/>
          <w:lang w:val="es-419"/>
        </w:rPr>
        <w:t xml:space="preserve"> con la intención de beneficiar</w:t>
      </w:r>
      <w:r w:rsidR="003800A1" w:rsidRPr="00D20DE7">
        <w:rPr>
          <w:rFonts w:ascii="Arial" w:hAnsi="Arial" w:cs="Arial"/>
          <w:color w:val="000000" w:themeColor="text1"/>
          <w:lang w:val="es-419"/>
        </w:rPr>
        <w:t>lo</w:t>
      </w:r>
      <w:r w:rsidR="00D439A7">
        <w:rPr>
          <w:rFonts w:ascii="Arial" w:hAnsi="Arial" w:cs="Arial"/>
          <w:color w:val="000000" w:themeColor="text1"/>
          <w:lang w:val="es-419"/>
        </w:rPr>
        <w:t>s</w:t>
      </w:r>
      <w:r w:rsidR="003800A1" w:rsidRPr="00D20DE7">
        <w:rPr>
          <w:rFonts w:ascii="Arial" w:hAnsi="Arial" w:cs="Arial"/>
          <w:color w:val="000000" w:themeColor="text1"/>
          <w:lang w:val="es-419"/>
        </w:rPr>
        <w:t>.</w:t>
      </w:r>
    </w:p>
    <w:p w14:paraId="12AE43FD" w14:textId="620375B8"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Investigación:</w:t>
      </w:r>
      <w:r w:rsidRPr="00D20DE7">
        <w:rPr>
          <w:rFonts w:ascii="Arial" w:hAnsi="Arial" w:cs="Arial"/>
          <w:color w:val="000000" w:themeColor="text1"/>
          <w:lang w:val="es-419"/>
        </w:rPr>
        <w:t xml:space="preserve"> Proceso de estudio experimental </w:t>
      </w:r>
      <w:r w:rsidR="0052051F">
        <w:rPr>
          <w:rFonts w:ascii="Arial" w:hAnsi="Arial" w:cs="Arial"/>
          <w:color w:val="000000" w:themeColor="text1"/>
          <w:lang w:val="es-419"/>
        </w:rPr>
        <w:t xml:space="preserve">o teórico </w:t>
      </w:r>
      <w:r w:rsidRPr="00D20DE7">
        <w:rPr>
          <w:rFonts w:ascii="Arial" w:hAnsi="Arial" w:cs="Arial"/>
          <w:color w:val="000000" w:themeColor="text1"/>
          <w:lang w:val="es-419"/>
        </w:rPr>
        <w:t xml:space="preserve">de </w:t>
      </w:r>
      <w:r w:rsidR="0052051F">
        <w:rPr>
          <w:rFonts w:ascii="Arial" w:hAnsi="Arial" w:cs="Arial"/>
          <w:color w:val="000000" w:themeColor="text1"/>
          <w:lang w:val="es-419"/>
        </w:rPr>
        <w:t>carácter</w:t>
      </w:r>
      <w:r w:rsidRPr="00D20DE7">
        <w:rPr>
          <w:rFonts w:ascii="Arial" w:hAnsi="Arial" w:cs="Arial"/>
          <w:color w:val="000000" w:themeColor="text1"/>
          <w:lang w:val="es-419"/>
        </w:rPr>
        <w:t xml:space="preserve"> sistemático y científico, encaminado a </w:t>
      </w:r>
      <w:r w:rsidR="0052051F">
        <w:rPr>
          <w:rFonts w:ascii="Arial" w:hAnsi="Arial" w:cs="Arial"/>
          <w:color w:val="000000" w:themeColor="text1"/>
          <w:lang w:val="es-419"/>
        </w:rPr>
        <w:t xml:space="preserve">incrementar </w:t>
      </w:r>
      <w:r w:rsidRPr="00D20DE7">
        <w:rPr>
          <w:rFonts w:ascii="Arial" w:hAnsi="Arial" w:cs="Arial"/>
          <w:color w:val="000000" w:themeColor="text1"/>
          <w:lang w:val="es-419"/>
        </w:rPr>
        <w:t>los conocimientos en la ciencia y la tecnología, tratando de descubrir nuevas técnicas o fenómenos científicos poco conocidos o insuficientemente estudiados.</w:t>
      </w:r>
    </w:p>
    <w:p w14:paraId="3D76839C" w14:textId="77777777" w:rsidR="005A4301" w:rsidRPr="00D20DE7" w:rsidRDefault="005A4301">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Investigación aplicada:</w:t>
      </w:r>
      <w:r w:rsidRPr="00D20DE7">
        <w:rPr>
          <w:rFonts w:ascii="Arial" w:hAnsi="Arial" w:cs="Arial"/>
          <w:color w:val="000000" w:themeColor="text1"/>
          <w:lang w:val="es-419"/>
        </w:rPr>
        <w:t xml:space="preserve"> Consiste en </w:t>
      </w:r>
      <w:r>
        <w:rPr>
          <w:rFonts w:ascii="Arial" w:hAnsi="Arial" w:cs="Arial"/>
          <w:color w:val="000000" w:themeColor="text1"/>
          <w:lang w:val="es-419"/>
        </w:rPr>
        <w:t>investigaciones</w:t>
      </w:r>
      <w:r w:rsidRPr="00D20DE7">
        <w:rPr>
          <w:rFonts w:ascii="Arial" w:hAnsi="Arial" w:cs="Arial"/>
          <w:color w:val="000000" w:themeColor="text1"/>
          <w:lang w:val="es-419"/>
        </w:rPr>
        <w:t xml:space="preserve"> originales realizad</w:t>
      </w:r>
      <w:r>
        <w:rPr>
          <w:rFonts w:ascii="Arial" w:hAnsi="Arial" w:cs="Arial"/>
          <w:color w:val="000000" w:themeColor="text1"/>
          <w:lang w:val="es-419"/>
        </w:rPr>
        <w:t>a</w:t>
      </w:r>
      <w:r w:rsidRPr="00D20DE7">
        <w:rPr>
          <w:rFonts w:ascii="Arial" w:hAnsi="Arial" w:cs="Arial"/>
          <w:color w:val="000000" w:themeColor="text1"/>
          <w:lang w:val="es-419"/>
        </w:rPr>
        <w:t>s para adquirir nuevos conocimientos dirigid</w:t>
      </w:r>
      <w:r>
        <w:rPr>
          <w:rFonts w:ascii="Arial" w:hAnsi="Arial" w:cs="Arial"/>
          <w:color w:val="000000" w:themeColor="text1"/>
          <w:lang w:val="es-419"/>
        </w:rPr>
        <w:t>os</w:t>
      </w:r>
      <w:r w:rsidRPr="00D20DE7">
        <w:rPr>
          <w:rFonts w:ascii="Arial" w:hAnsi="Arial" w:cs="Arial"/>
          <w:color w:val="000000" w:themeColor="text1"/>
          <w:lang w:val="es-419"/>
        </w:rPr>
        <w:t xml:space="preserve"> fundamentalmente hacia un objetivo práctico específico</w:t>
      </w:r>
      <w:r>
        <w:rPr>
          <w:rFonts w:ascii="Arial" w:hAnsi="Arial" w:cs="Arial"/>
          <w:color w:val="000000" w:themeColor="text1"/>
          <w:lang w:val="es-419"/>
        </w:rPr>
        <w:t xml:space="preserve"> o la solución de un problema determinado</w:t>
      </w:r>
      <w:r w:rsidRPr="00D20DE7">
        <w:rPr>
          <w:rFonts w:ascii="Arial" w:hAnsi="Arial" w:cs="Arial"/>
          <w:color w:val="000000" w:themeColor="text1"/>
          <w:lang w:val="es-419"/>
        </w:rPr>
        <w:t>.</w:t>
      </w:r>
    </w:p>
    <w:p w14:paraId="4C0AEE47" w14:textId="4C5BF1DE" w:rsidR="00531F1E" w:rsidRPr="00D20DE7" w:rsidRDefault="00531F1E">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 xml:space="preserve">Investigación básica: </w:t>
      </w:r>
      <w:r w:rsidR="001A564F" w:rsidRPr="00D20DE7">
        <w:rPr>
          <w:rFonts w:ascii="Arial" w:hAnsi="Arial" w:cs="Arial"/>
          <w:color w:val="000000" w:themeColor="text1"/>
          <w:lang w:val="es-419"/>
        </w:rPr>
        <w:t xml:space="preserve">Consiste en </w:t>
      </w:r>
      <w:r w:rsidR="0052051F">
        <w:rPr>
          <w:rFonts w:ascii="Arial" w:hAnsi="Arial" w:cs="Arial"/>
          <w:color w:val="000000" w:themeColor="text1"/>
          <w:lang w:val="es-419"/>
        </w:rPr>
        <w:t xml:space="preserve">investigaciones </w:t>
      </w:r>
      <w:r w:rsidR="001A564F" w:rsidRPr="00D20DE7">
        <w:rPr>
          <w:rFonts w:ascii="Arial" w:hAnsi="Arial" w:cs="Arial"/>
          <w:color w:val="000000" w:themeColor="text1"/>
          <w:lang w:val="es-419"/>
        </w:rPr>
        <w:t>experimentales o teóric</w:t>
      </w:r>
      <w:r w:rsidR="0052051F">
        <w:rPr>
          <w:rFonts w:ascii="Arial" w:hAnsi="Arial" w:cs="Arial"/>
          <w:color w:val="000000" w:themeColor="text1"/>
          <w:lang w:val="es-419"/>
        </w:rPr>
        <w:t>a</w:t>
      </w:r>
      <w:r w:rsidR="001A564F" w:rsidRPr="00D20DE7">
        <w:rPr>
          <w:rFonts w:ascii="Arial" w:hAnsi="Arial" w:cs="Arial"/>
          <w:color w:val="000000" w:themeColor="text1"/>
          <w:lang w:val="es-419"/>
        </w:rPr>
        <w:t xml:space="preserve">s que se emprenden para obtener nuevos conocimientos acerca de los fundamentos de fenómenos y hechos observables, sin intención de otorgarles ninguna aplicación </w:t>
      </w:r>
      <w:r w:rsidR="005A4301">
        <w:rPr>
          <w:rFonts w:ascii="Arial" w:hAnsi="Arial" w:cs="Arial"/>
          <w:color w:val="000000" w:themeColor="text1"/>
          <w:lang w:val="es-419"/>
        </w:rPr>
        <w:t xml:space="preserve">práctica </w:t>
      </w:r>
      <w:r w:rsidR="001A564F" w:rsidRPr="00D20DE7">
        <w:rPr>
          <w:rFonts w:ascii="Arial" w:hAnsi="Arial" w:cs="Arial"/>
          <w:color w:val="000000" w:themeColor="text1"/>
          <w:lang w:val="es-419"/>
        </w:rPr>
        <w:t>o utilización determinada.</w:t>
      </w:r>
    </w:p>
    <w:p w14:paraId="64901B84" w14:textId="00C181E2" w:rsidR="00531F1E" w:rsidRPr="00D20DE7" w:rsidRDefault="00531F1E">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Investigación y desarrollo (I+D):</w:t>
      </w:r>
      <w:r w:rsidRPr="00D20DE7">
        <w:rPr>
          <w:rFonts w:ascii="Arial" w:hAnsi="Arial" w:cs="Arial"/>
          <w:color w:val="000000" w:themeColor="text1"/>
          <w:lang w:val="es-419"/>
        </w:rPr>
        <w:t xml:space="preserve"> </w:t>
      </w:r>
      <w:r w:rsidR="00FF20C6" w:rsidRPr="00D20DE7">
        <w:rPr>
          <w:rFonts w:ascii="Arial" w:hAnsi="Arial" w:cs="Arial"/>
          <w:color w:val="000000" w:themeColor="text1"/>
          <w:lang w:val="es-419"/>
        </w:rPr>
        <w:t xml:space="preserve">Comprende el trabajo creativo y sistemático realizado con el objetivo de aumentar el volumen de conocimientos y concebir </w:t>
      </w:r>
      <w:r w:rsidR="005A4301">
        <w:rPr>
          <w:rFonts w:ascii="Arial" w:hAnsi="Arial" w:cs="Arial"/>
          <w:color w:val="000000" w:themeColor="text1"/>
          <w:lang w:val="es-419"/>
        </w:rPr>
        <w:t xml:space="preserve">mejoradas o </w:t>
      </w:r>
      <w:r w:rsidR="00FF20C6" w:rsidRPr="00D20DE7">
        <w:rPr>
          <w:rFonts w:ascii="Arial" w:hAnsi="Arial" w:cs="Arial"/>
          <w:color w:val="000000" w:themeColor="text1"/>
          <w:lang w:val="es-419"/>
        </w:rPr>
        <w:t>nuevas aplicaciones prácticas a partir del conocimiento disponible.</w:t>
      </w:r>
    </w:p>
    <w:p w14:paraId="42730B50" w14:textId="28D0E823"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Plan:</w:t>
      </w:r>
      <w:r w:rsidRPr="00D20DE7">
        <w:rPr>
          <w:rFonts w:ascii="Arial" w:hAnsi="Arial" w:cs="Arial"/>
          <w:color w:val="000000" w:themeColor="text1"/>
          <w:lang w:val="es-419"/>
        </w:rPr>
        <w:t xml:space="preserve"> </w:t>
      </w:r>
      <w:r w:rsidR="00353295" w:rsidRPr="00D20DE7">
        <w:rPr>
          <w:rFonts w:ascii="Arial" w:hAnsi="Arial" w:cs="Arial"/>
          <w:color w:val="000000" w:themeColor="text1"/>
          <w:lang w:val="es-419"/>
        </w:rPr>
        <w:t>Se trata de un conjunto organizado de fines, objetivos, metas, instrumentos, medios y recursos para lograr el desarrollo de un área determinada</w:t>
      </w:r>
      <w:r w:rsidRPr="00D20DE7">
        <w:rPr>
          <w:rFonts w:ascii="Arial" w:hAnsi="Arial" w:cs="Arial"/>
          <w:color w:val="000000" w:themeColor="text1"/>
          <w:lang w:val="es-419"/>
        </w:rPr>
        <w:t xml:space="preserve"> dentro de un período específico.</w:t>
      </w:r>
    </w:p>
    <w:p w14:paraId="71664162" w14:textId="188FDFF9" w:rsidR="00935ABC" w:rsidRPr="00D20DE7" w:rsidRDefault="00935ABC">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Planificación:</w:t>
      </w:r>
      <w:r w:rsidRPr="00D20DE7">
        <w:rPr>
          <w:rFonts w:ascii="Arial" w:hAnsi="Arial" w:cs="Arial"/>
          <w:color w:val="000000" w:themeColor="text1"/>
          <w:lang w:val="es-419"/>
        </w:rPr>
        <w:t xml:space="preserve"> Proceso sistemático y ordenado orientado a establecer objetivos, desarrollar estrategias, trazar los planes de implementación y asignar recursos para alcanzar esos objetivos.</w:t>
      </w:r>
    </w:p>
    <w:p w14:paraId="5FCC1A6D" w14:textId="212BEFD7" w:rsidR="007B3FCA" w:rsidRPr="00D20DE7" w:rsidRDefault="007B3FCA">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Productividad:</w:t>
      </w:r>
      <w:r w:rsidRPr="00D20DE7">
        <w:rPr>
          <w:rFonts w:ascii="Arial" w:hAnsi="Arial" w:cs="Arial"/>
          <w:color w:val="000000" w:themeColor="text1"/>
          <w:lang w:val="es-419"/>
        </w:rPr>
        <w:t xml:space="preserve"> </w:t>
      </w:r>
      <w:r w:rsidR="007103F2" w:rsidRPr="00D20DE7">
        <w:rPr>
          <w:rFonts w:ascii="Arial" w:hAnsi="Arial" w:cs="Arial"/>
          <w:color w:val="000000" w:themeColor="text1"/>
          <w:lang w:val="es-419"/>
        </w:rPr>
        <w:t>Medida que revela cuántos bienes se han producido por cada factor utilizado (</w:t>
      </w:r>
      <w:r w:rsidR="005A4301" w:rsidRPr="00D20DE7">
        <w:rPr>
          <w:rFonts w:ascii="Arial" w:hAnsi="Arial" w:cs="Arial"/>
          <w:color w:val="000000" w:themeColor="text1"/>
          <w:lang w:val="es-419"/>
        </w:rPr>
        <w:t>tierra</w:t>
      </w:r>
      <w:r w:rsidR="005A4301">
        <w:rPr>
          <w:rFonts w:ascii="Arial" w:hAnsi="Arial" w:cs="Arial"/>
          <w:color w:val="000000" w:themeColor="text1"/>
          <w:lang w:val="es-419"/>
        </w:rPr>
        <w:t>, mano de obra</w:t>
      </w:r>
      <w:r w:rsidR="007103F2" w:rsidRPr="00D20DE7">
        <w:rPr>
          <w:rFonts w:ascii="Arial" w:hAnsi="Arial" w:cs="Arial"/>
          <w:color w:val="000000" w:themeColor="text1"/>
          <w:lang w:val="es-419"/>
        </w:rPr>
        <w:t>, capital, etc</w:t>
      </w:r>
      <w:r w:rsidR="008A33EC" w:rsidRPr="00D20DE7">
        <w:rPr>
          <w:rFonts w:ascii="Arial" w:hAnsi="Arial" w:cs="Arial"/>
          <w:color w:val="000000" w:themeColor="text1"/>
          <w:lang w:val="es-419"/>
        </w:rPr>
        <w:t>.</w:t>
      </w:r>
      <w:r w:rsidR="007103F2" w:rsidRPr="00D20DE7">
        <w:rPr>
          <w:rFonts w:ascii="Arial" w:hAnsi="Arial" w:cs="Arial"/>
          <w:color w:val="000000" w:themeColor="text1"/>
          <w:lang w:val="es-419"/>
        </w:rPr>
        <w:t>)</w:t>
      </w:r>
      <w:r w:rsidR="008A33EC" w:rsidRPr="00D20DE7">
        <w:rPr>
          <w:rFonts w:ascii="Arial" w:hAnsi="Arial" w:cs="Arial"/>
          <w:color w:val="000000" w:themeColor="text1"/>
          <w:lang w:val="es-419"/>
        </w:rPr>
        <w:t>,</w:t>
      </w:r>
      <w:r w:rsidR="007103F2" w:rsidRPr="00D20DE7">
        <w:rPr>
          <w:rFonts w:ascii="Arial" w:hAnsi="Arial" w:cs="Arial"/>
          <w:color w:val="000000" w:themeColor="text1"/>
          <w:lang w:val="es-419"/>
        </w:rPr>
        <w:t xml:space="preserve"> durante un periodo determinado</w:t>
      </w:r>
      <w:r w:rsidR="008A33EC" w:rsidRPr="00D20DE7">
        <w:rPr>
          <w:rFonts w:ascii="Arial" w:hAnsi="Arial" w:cs="Arial"/>
          <w:color w:val="000000" w:themeColor="text1"/>
          <w:lang w:val="es-419"/>
        </w:rPr>
        <w:t>.</w:t>
      </w:r>
    </w:p>
    <w:p w14:paraId="5285E410" w14:textId="1784B26A"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Programa:</w:t>
      </w:r>
      <w:r w:rsidRPr="00D20DE7">
        <w:rPr>
          <w:rFonts w:ascii="Arial" w:hAnsi="Arial" w:cs="Arial"/>
          <w:color w:val="000000" w:themeColor="text1"/>
          <w:lang w:val="es-419"/>
        </w:rPr>
        <w:t xml:space="preserve"> Hace referencia a un conjunto de proyectos relacionados y coordinados entre sí, todos ellos como parte de las acciones a realizar para alcanzar las metas y los objetivos definidos en un plan, dentro de un período determinado.</w:t>
      </w:r>
    </w:p>
    <w:p w14:paraId="758B1825" w14:textId="3B140C4D"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Proyecto:</w:t>
      </w:r>
      <w:r w:rsidRPr="00D20DE7">
        <w:rPr>
          <w:rFonts w:ascii="Arial" w:hAnsi="Arial" w:cs="Arial"/>
          <w:color w:val="000000" w:themeColor="text1"/>
          <w:lang w:val="es-419"/>
        </w:rPr>
        <w:t xml:space="preserve"> Conjunto de actividades </w:t>
      </w:r>
      <w:r w:rsidR="00D3256A">
        <w:rPr>
          <w:rFonts w:ascii="Arial" w:hAnsi="Arial" w:cs="Arial"/>
          <w:color w:val="000000" w:themeColor="text1"/>
          <w:lang w:val="es-419"/>
        </w:rPr>
        <w:t xml:space="preserve">y componentes </w:t>
      </w:r>
      <w:r w:rsidRPr="00D20DE7">
        <w:rPr>
          <w:rFonts w:ascii="Arial" w:hAnsi="Arial" w:cs="Arial"/>
          <w:color w:val="000000" w:themeColor="text1"/>
          <w:lang w:val="es-419"/>
        </w:rPr>
        <w:t>concatenad</w:t>
      </w:r>
      <w:r w:rsidR="00D3256A">
        <w:rPr>
          <w:rFonts w:ascii="Arial" w:hAnsi="Arial" w:cs="Arial"/>
          <w:color w:val="000000" w:themeColor="text1"/>
          <w:lang w:val="es-419"/>
        </w:rPr>
        <w:t>os</w:t>
      </w:r>
      <w:r w:rsidRPr="00D20DE7">
        <w:rPr>
          <w:rFonts w:ascii="Arial" w:hAnsi="Arial" w:cs="Arial"/>
          <w:color w:val="000000" w:themeColor="text1"/>
          <w:lang w:val="es-419"/>
        </w:rPr>
        <w:t xml:space="preserve"> que constituye la unidad más pequeña que forma parte de un programa y que puede realizarse con independencia de otros proyectos. Procura satisfacer una necesidad específica o aprovechar una determinada oportunidad</w:t>
      </w:r>
      <w:r w:rsidR="00D3256A">
        <w:rPr>
          <w:rFonts w:ascii="Arial" w:hAnsi="Arial" w:cs="Arial"/>
          <w:color w:val="000000" w:themeColor="text1"/>
          <w:lang w:val="es-419"/>
        </w:rPr>
        <w:t>,</w:t>
      </w:r>
      <w:r w:rsidRPr="00D20DE7">
        <w:rPr>
          <w:rFonts w:ascii="Arial" w:hAnsi="Arial" w:cs="Arial"/>
          <w:color w:val="000000" w:themeColor="text1"/>
          <w:lang w:val="es-419"/>
        </w:rPr>
        <w:t xml:space="preserve"> </w:t>
      </w:r>
      <w:r w:rsidR="00D3256A">
        <w:rPr>
          <w:rFonts w:ascii="Arial" w:hAnsi="Arial" w:cs="Arial"/>
          <w:color w:val="000000" w:themeColor="text1"/>
          <w:lang w:val="es-419"/>
        </w:rPr>
        <w:t>t</w:t>
      </w:r>
      <w:r w:rsidRPr="00D20DE7">
        <w:rPr>
          <w:rFonts w:ascii="Arial" w:hAnsi="Arial" w:cs="Arial"/>
          <w:color w:val="000000" w:themeColor="text1"/>
          <w:lang w:val="es-419"/>
        </w:rPr>
        <w:t>iene fechas de inicio y término, utiliza insumos materiales, financieros y humanos.</w:t>
      </w:r>
    </w:p>
    <w:p w14:paraId="545ECAB9" w14:textId="33F7D965"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Sector agropecuario</w:t>
      </w:r>
      <w:r w:rsidR="00C626C4" w:rsidRPr="00D20DE7">
        <w:rPr>
          <w:rFonts w:ascii="Arial" w:hAnsi="Arial" w:cs="Arial"/>
          <w:b/>
          <w:bCs/>
          <w:color w:val="000000" w:themeColor="text1"/>
          <w:lang w:val="es-419"/>
        </w:rPr>
        <w:t xml:space="preserve"> y forestal</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353295" w:rsidRPr="00D20DE7">
        <w:rPr>
          <w:rFonts w:ascii="Arial" w:hAnsi="Arial" w:cs="Arial"/>
          <w:color w:val="000000" w:themeColor="text1"/>
          <w:lang w:val="es-419"/>
        </w:rPr>
        <w:t>Segmento de la economía que</w:t>
      </w:r>
      <w:r w:rsidRPr="00D20DE7">
        <w:rPr>
          <w:rFonts w:ascii="Arial" w:hAnsi="Arial" w:cs="Arial"/>
          <w:color w:val="000000" w:themeColor="text1"/>
          <w:lang w:val="es-419"/>
        </w:rPr>
        <w:t xml:space="preserve"> comprende la agricultura, la </w:t>
      </w:r>
      <w:r w:rsidR="004C6A9A" w:rsidRPr="00D20DE7">
        <w:rPr>
          <w:rFonts w:ascii="Arial" w:hAnsi="Arial" w:cs="Arial"/>
          <w:color w:val="000000" w:themeColor="text1"/>
          <w:lang w:val="es-419"/>
        </w:rPr>
        <w:t>ganadería</w:t>
      </w:r>
      <w:r w:rsidRPr="00D20DE7">
        <w:rPr>
          <w:rFonts w:ascii="Arial" w:hAnsi="Arial" w:cs="Arial"/>
          <w:color w:val="000000" w:themeColor="text1"/>
          <w:lang w:val="es-419"/>
        </w:rPr>
        <w:t>, la pesca</w:t>
      </w:r>
      <w:r w:rsidR="004C6A9A" w:rsidRPr="00D20DE7">
        <w:rPr>
          <w:rFonts w:ascii="Arial" w:hAnsi="Arial" w:cs="Arial"/>
          <w:color w:val="000000" w:themeColor="text1"/>
          <w:lang w:val="es-419"/>
        </w:rPr>
        <w:t>,</w:t>
      </w:r>
      <w:r w:rsidRPr="00D20DE7">
        <w:rPr>
          <w:rFonts w:ascii="Arial" w:hAnsi="Arial" w:cs="Arial"/>
          <w:color w:val="000000" w:themeColor="text1"/>
          <w:lang w:val="es-419"/>
        </w:rPr>
        <w:t xml:space="preserve"> la acuicultura</w:t>
      </w:r>
      <w:r w:rsidR="0055115C">
        <w:rPr>
          <w:rFonts w:ascii="Arial" w:hAnsi="Arial" w:cs="Arial"/>
          <w:color w:val="000000" w:themeColor="text1"/>
          <w:lang w:val="es-419"/>
        </w:rPr>
        <w:t xml:space="preserve"> y</w:t>
      </w:r>
      <w:r w:rsidR="004C6A9A" w:rsidRPr="00D20DE7">
        <w:rPr>
          <w:rFonts w:ascii="Arial" w:hAnsi="Arial" w:cs="Arial"/>
          <w:color w:val="000000" w:themeColor="text1"/>
          <w:lang w:val="es-419"/>
        </w:rPr>
        <w:t xml:space="preserve"> la silvicultura</w:t>
      </w:r>
      <w:r w:rsidRPr="00D20DE7">
        <w:rPr>
          <w:rFonts w:ascii="Arial" w:hAnsi="Arial" w:cs="Arial"/>
          <w:color w:val="000000" w:themeColor="text1"/>
          <w:lang w:val="es-419"/>
        </w:rPr>
        <w:t>, incluyendo las diferentes fases de la</w:t>
      </w:r>
      <w:r w:rsidR="004C6A9A" w:rsidRPr="00D20DE7">
        <w:rPr>
          <w:rFonts w:ascii="Arial" w:hAnsi="Arial" w:cs="Arial"/>
          <w:color w:val="000000" w:themeColor="text1"/>
          <w:lang w:val="es-419"/>
        </w:rPr>
        <w:t>s</w:t>
      </w:r>
      <w:r w:rsidRPr="00D20DE7">
        <w:rPr>
          <w:rFonts w:ascii="Arial" w:hAnsi="Arial" w:cs="Arial"/>
          <w:color w:val="000000" w:themeColor="text1"/>
          <w:lang w:val="es-419"/>
        </w:rPr>
        <w:t xml:space="preserve"> </w:t>
      </w:r>
      <w:proofErr w:type="spellStart"/>
      <w:r w:rsidRPr="00D20DE7">
        <w:rPr>
          <w:rFonts w:ascii="Arial" w:hAnsi="Arial" w:cs="Arial"/>
          <w:color w:val="000000" w:themeColor="text1"/>
          <w:lang w:val="es-419"/>
        </w:rPr>
        <w:t>agrocadena</w:t>
      </w:r>
      <w:r w:rsidR="004C6A9A" w:rsidRPr="00D20DE7">
        <w:rPr>
          <w:rFonts w:ascii="Arial" w:hAnsi="Arial" w:cs="Arial"/>
          <w:color w:val="000000" w:themeColor="text1"/>
          <w:lang w:val="es-419"/>
        </w:rPr>
        <w:t>s</w:t>
      </w:r>
      <w:proofErr w:type="spellEnd"/>
      <w:r w:rsidR="004C6A9A" w:rsidRPr="00D20DE7">
        <w:rPr>
          <w:rFonts w:ascii="Arial" w:hAnsi="Arial" w:cs="Arial"/>
          <w:color w:val="000000" w:themeColor="text1"/>
          <w:lang w:val="es-419"/>
        </w:rPr>
        <w:t xml:space="preserve">, tales como la </w:t>
      </w:r>
      <w:r w:rsidR="00C626C4" w:rsidRPr="00D20DE7">
        <w:rPr>
          <w:rFonts w:ascii="Arial" w:hAnsi="Arial" w:cs="Arial"/>
          <w:color w:val="000000" w:themeColor="text1"/>
          <w:lang w:val="es-419"/>
        </w:rPr>
        <w:t xml:space="preserve">producción primaria, las </w:t>
      </w:r>
      <w:r w:rsidR="004C6A9A" w:rsidRPr="00D20DE7">
        <w:rPr>
          <w:rFonts w:ascii="Arial" w:hAnsi="Arial" w:cs="Arial"/>
          <w:color w:val="000000" w:themeColor="text1"/>
          <w:lang w:val="es-419"/>
        </w:rPr>
        <w:t>agroindustrias</w:t>
      </w:r>
      <w:r w:rsidR="00C626C4" w:rsidRPr="00D20DE7">
        <w:rPr>
          <w:rFonts w:ascii="Arial" w:hAnsi="Arial" w:cs="Arial"/>
          <w:color w:val="000000" w:themeColor="text1"/>
          <w:lang w:val="es-419"/>
        </w:rPr>
        <w:t xml:space="preserve"> y</w:t>
      </w:r>
      <w:r w:rsidR="004C6A9A" w:rsidRPr="00D20DE7">
        <w:rPr>
          <w:rFonts w:ascii="Arial" w:hAnsi="Arial" w:cs="Arial"/>
          <w:color w:val="000000" w:themeColor="text1"/>
          <w:lang w:val="es-419"/>
        </w:rPr>
        <w:t xml:space="preserve"> los servicios conexos.</w:t>
      </w:r>
    </w:p>
    <w:p w14:paraId="0969FCF1" w14:textId="06AFC284" w:rsidR="0061538F" w:rsidRPr="00D20DE7" w:rsidRDefault="0061538F">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lastRenderedPageBreak/>
        <w:t>Seguimiento:</w:t>
      </w:r>
      <w:r w:rsidRPr="00D20DE7">
        <w:rPr>
          <w:rFonts w:ascii="Arial" w:hAnsi="Arial" w:cs="Arial"/>
          <w:color w:val="000000" w:themeColor="text1"/>
          <w:lang w:val="es-419"/>
        </w:rPr>
        <w:t xml:space="preserve"> Proceso continuo por el que las partes interesadas obtienen regularmente una retroalimentación sobre los avances que se han hecho para alcanzar las metas y objetivos de una actividad, proyecto o programa de investigación y desarrollo.</w:t>
      </w:r>
    </w:p>
    <w:p w14:paraId="5B394C42" w14:textId="22A518DD" w:rsidR="007B3FCA" w:rsidRPr="00D20DE7" w:rsidRDefault="007B3FCA">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Sostenibilidad:</w:t>
      </w:r>
      <w:r w:rsidRPr="00D20DE7">
        <w:rPr>
          <w:rFonts w:ascii="Arial" w:hAnsi="Arial" w:cs="Arial"/>
          <w:color w:val="000000" w:themeColor="text1"/>
          <w:lang w:val="es-419"/>
        </w:rPr>
        <w:t xml:space="preserve"> </w:t>
      </w:r>
      <w:r w:rsidR="00283004" w:rsidRPr="00D20DE7">
        <w:rPr>
          <w:rFonts w:ascii="Arial" w:hAnsi="Arial" w:cs="Arial"/>
          <w:color w:val="000000" w:themeColor="text1"/>
          <w:lang w:val="es-419"/>
        </w:rPr>
        <w:t xml:space="preserve">Atributo del desarrollo que permite satisfacer las necesidades de las generaciones presentes, sin comprometer las posibilidades de las generaciones del futuro para atender sus propias necesidades. Implica el uso de técnicas, métodos y tecnologías </w:t>
      </w:r>
      <w:r w:rsidR="001A2FB8" w:rsidRPr="00D20DE7">
        <w:rPr>
          <w:rFonts w:ascii="Arial" w:hAnsi="Arial" w:cs="Arial"/>
          <w:color w:val="000000" w:themeColor="text1"/>
          <w:lang w:val="es-419"/>
        </w:rPr>
        <w:t>económicamente rentables, tecnológicamente apropiadas, socialmente aceptadas y ambientalmente responsables.</w:t>
      </w:r>
    </w:p>
    <w:p w14:paraId="12A31796" w14:textId="6A3A0EC3"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Tecnología:</w:t>
      </w:r>
      <w:r w:rsidRPr="00D20DE7">
        <w:rPr>
          <w:rFonts w:ascii="Arial" w:hAnsi="Arial" w:cs="Arial"/>
          <w:color w:val="000000" w:themeColor="text1"/>
          <w:lang w:val="es-419"/>
        </w:rPr>
        <w:t xml:space="preserve"> </w:t>
      </w:r>
      <w:r w:rsidR="004A7F51">
        <w:rPr>
          <w:rFonts w:ascii="Arial" w:hAnsi="Arial" w:cs="Arial"/>
          <w:color w:val="000000" w:themeColor="text1"/>
          <w:lang w:val="es-419"/>
        </w:rPr>
        <w:t xml:space="preserve">Hace referencia a los </w:t>
      </w:r>
      <w:r w:rsidR="004A7F51" w:rsidRPr="004A7F51">
        <w:rPr>
          <w:rFonts w:ascii="Arial" w:hAnsi="Arial" w:cs="Arial"/>
          <w:color w:val="000000" w:themeColor="text1"/>
          <w:lang w:val="es-419"/>
        </w:rPr>
        <w:t>saberes</w:t>
      </w:r>
      <w:r w:rsidR="004A7F51">
        <w:rPr>
          <w:rFonts w:ascii="Arial" w:hAnsi="Arial" w:cs="Arial"/>
          <w:color w:val="000000" w:themeColor="text1"/>
          <w:lang w:val="es-419"/>
        </w:rPr>
        <w:t>, técnicas</w:t>
      </w:r>
      <w:r w:rsidR="00F26CD7">
        <w:rPr>
          <w:rFonts w:ascii="Arial" w:hAnsi="Arial" w:cs="Arial"/>
          <w:color w:val="000000" w:themeColor="text1"/>
          <w:lang w:val="es-419"/>
        </w:rPr>
        <w:t>,</w:t>
      </w:r>
      <w:r w:rsidR="004A7F51" w:rsidRPr="004A7F51">
        <w:rPr>
          <w:rFonts w:ascii="Arial" w:hAnsi="Arial" w:cs="Arial"/>
          <w:color w:val="000000" w:themeColor="text1"/>
          <w:lang w:val="es-419"/>
        </w:rPr>
        <w:t xml:space="preserve"> </w:t>
      </w:r>
      <w:r w:rsidR="00F26CD7" w:rsidRPr="00F26CD7">
        <w:rPr>
          <w:rFonts w:ascii="Arial" w:hAnsi="Arial" w:cs="Arial"/>
          <w:color w:val="000000" w:themeColor="text1"/>
          <w:lang w:val="es-419"/>
        </w:rPr>
        <w:t xml:space="preserve">herramientas, dispositivos, recursos y sistemas </w:t>
      </w:r>
      <w:r w:rsidR="004A7F51" w:rsidRPr="004A7F51">
        <w:rPr>
          <w:rFonts w:ascii="Arial" w:hAnsi="Arial" w:cs="Arial"/>
          <w:color w:val="000000" w:themeColor="text1"/>
          <w:lang w:val="es-419"/>
        </w:rPr>
        <w:t>que posibilitan que el conocimiento científico se aplique de forma práctica</w:t>
      </w:r>
      <w:r w:rsidR="004A7F51">
        <w:rPr>
          <w:rFonts w:ascii="Arial" w:hAnsi="Arial" w:cs="Arial"/>
          <w:color w:val="000000" w:themeColor="text1"/>
          <w:lang w:val="es-419"/>
        </w:rPr>
        <w:t xml:space="preserve"> y útil en los procesos productivos, industriales y comerciales que llevan a cabo los </w:t>
      </w:r>
      <w:r w:rsidR="00F26CD7">
        <w:rPr>
          <w:rFonts w:ascii="Arial" w:hAnsi="Arial" w:cs="Arial"/>
          <w:color w:val="000000" w:themeColor="text1"/>
          <w:lang w:val="es-419"/>
        </w:rPr>
        <w:t xml:space="preserve">actores de las </w:t>
      </w:r>
      <w:proofErr w:type="spellStart"/>
      <w:r w:rsidR="00F26CD7">
        <w:rPr>
          <w:rFonts w:ascii="Arial" w:hAnsi="Arial" w:cs="Arial"/>
          <w:color w:val="000000" w:themeColor="text1"/>
          <w:lang w:val="es-419"/>
        </w:rPr>
        <w:t>agrocadenas</w:t>
      </w:r>
      <w:proofErr w:type="spellEnd"/>
      <w:r w:rsidR="004A7F51">
        <w:rPr>
          <w:rFonts w:ascii="Arial" w:hAnsi="Arial" w:cs="Arial"/>
          <w:color w:val="000000" w:themeColor="text1"/>
          <w:lang w:val="es-419"/>
        </w:rPr>
        <w:t>.</w:t>
      </w:r>
    </w:p>
    <w:p w14:paraId="15CCA1D9" w14:textId="46DD8AF3" w:rsidR="00347926" w:rsidRPr="00D20DE7" w:rsidRDefault="00347926">
      <w:pPr>
        <w:pStyle w:val="Prrafodelista"/>
        <w:numPr>
          <w:ilvl w:val="0"/>
          <w:numId w:val="4"/>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Transferencia de tecnología:</w:t>
      </w:r>
      <w:r w:rsidRPr="00D20DE7">
        <w:rPr>
          <w:rFonts w:ascii="Arial" w:hAnsi="Arial" w:cs="Arial"/>
          <w:color w:val="000000" w:themeColor="text1"/>
          <w:lang w:val="es-419"/>
        </w:rPr>
        <w:t xml:space="preserve"> </w:t>
      </w:r>
      <w:r w:rsidRPr="00E060F5">
        <w:rPr>
          <w:rFonts w:ascii="Arial" w:hAnsi="Arial" w:cs="Arial"/>
          <w:color w:val="000000" w:themeColor="text1"/>
          <w:lang w:val="es-419"/>
        </w:rPr>
        <w:t xml:space="preserve">Proceso de </w:t>
      </w:r>
      <w:r w:rsidR="0072073B" w:rsidRPr="00E060F5">
        <w:rPr>
          <w:rFonts w:ascii="Arial" w:hAnsi="Arial" w:cs="Arial"/>
          <w:color w:val="000000" w:themeColor="text1"/>
          <w:lang w:val="es-419"/>
        </w:rPr>
        <w:t xml:space="preserve">transmisión de conocimientos y técnicas que conlleva </w:t>
      </w:r>
      <w:r w:rsidRPr="00E060F5">
        <w:rPr>
          <w:rFonts w:ascii="Arial" w:hAnsi="Arial" w:cs="Arial"/>
          <w:color w:val="000000" w:themeColor="text1"/>
          <w:lang w:val="es-419"/>
        </w:rPr>
        <w:t xml:space="preserve">una serie de actividades de </w:t>
      </w:r>
      <w:r w:rsidR="00E060F5" w:rsidRPr="00E060F5">
        <w:rPr>
          <w:rFonts w:ascii="Arial" w:hAnsi="Arial" w:cs="Arial"/>
          <w:color w:val="000000" w:themeColor="text1"/>
          <w:lang w:val="es-419"/>
        </w:rPr>
        <w:t>asistencia técnica</w:t>
      </w:r>
      <w:r w:rsidRPr="00E060F5">
        <w:rPr>
          <w:rFonts w:ascii="Arial" w:hAnsi="Arial" w:cs="Arial"/>
          <w:color w:val="000000" w:themeColor="text1"/>
          <w:lang w:val="es-419"/>
        </w:rPr>
        <w:t>, capacitación e información efectuadas bajo diferentes métodos y técnicas</w:t>
      </w:r>
      <w:r w:rsidR="0072073B" w:rsidRPr="00E060F5">
        <w:rPr>
          <w:rFonts w:ascii="Arial" w:hAnsi="Arial" w:cs="Arial"/>
          <w:color w:val="000000" w:themeColor="text1"/>
          <w:lang w:val="es-419"/>
        </w:rPr>
        <w:t xml:space="preserve"> con el fin de lograr que el productor o </w:t>
      </w:r>
      <w:r w:rsidR="00E060F5" w:rsidRPr="00E060F5">
        <w:rPr>
          <w:rFonts w:ascii="Arial" w:hAnsi="Arial" w:cs="Arial"/>
          <w:color w:val="000000" w:themeColor="text1"/>
          <w:lang w:val="es-419"/>
        </w:rPr>
        <w:t>agro</w:t>
      </w:r>
      <w:r w:rsidR="0072073B" w:rsidRPr="00E060F5">
        <w:rPr>
          <w:rFonts w:ascii="Arial" w:hAnsi="Arial" w:cs="Arial"/>
          <w:color w:val="000000" w:themeColor="text1"/>
          <w:lang w:val="es-419"/>
        </w:rPr>
        <w:t>empresa conozca y adopte determinadas opciones tecnológicas que contribuirán a mejorar su productividad, competitividad y/o sostenibilidad</w:t>
      </w:r>
      <w:r w:rsidRPr="00E060F5">
        <w:rPr>
          <w:rFonts w:ascii="Arial" w:hAnsi="Arial" w:cs="Arial"/>
          <w:color w:val="000000" w:themeColor="text1"/>
          <w:lang w:val="es-419"/>
        </w:rPr>
        <w:t>.</w:t>
      </w:r>
    </w:p>
    <w:p w14:paraId="6669B8D4" w14:textId="4CDFAA54" w:rsidR="00347926" w:rsidRPr="00D20DE7" w:rsidRDefault="00347926">
      <w:pPr>
        <w:pStyle w:val="Prrafodelista"/>
        <w:numPr>
          <w:ilvl w:val="0"/>
          <w:numId w:val="4"/>
        </w:numPr>
        <w:spacing w:after="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Validación</w:t>
      </w:r>
      <w:r w:rsidR="0094669D" w:rsidRPr="00D20DE7">
        <w:rPr>
          <w:rFonts w:ascii="Arial" w:hAnsi="Arial" w:cs="Arial"/>
          <w:b/>
          <w:bCs/>
          <w:color w:val="000000" w:themeColor="text1"/>
          <w:lang w:val="es-419"/>
        </w:rPr>
        <w:t xml:space="preserve"> de tecnología</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9A500C" w:rsidRPr="00D20DE7">
        <w:rPr>
          <w:rFonts w:ascii="Arial" w:hAnsi="Arial" w:cs="Arial"/>
          <w:color w:val="000000" w:themeColor="text1"/>
          <w:lang w:val="es-419"/>
        </w:rPr>
        <w:t>P</w:t>
      </w:r>
      <w:r w:rsidRPr="00D20DE7">
        <w:rPr>
          <w:rFonts w:ascii="Arial" w:hAnsi="Arial" w:cs="Arial"/>
          <w:color w:val="000000" w:themeColor="text1"/>
          <w:lang w:val="es-419"/>
        </w:rPr>
        <w:t>roceso de investigación</w:t>
      </w:r>
      <w:r w:rsidR="009A500C" w:rsidRPr="00D20DE7">
        <w:rPr>
          <w:rFonts w:ascii="Arial" w:hAnsi="Arial" w:cs="Arial"/>
          <w:color w:val="000000" w:themeColor="text1"/>
          <w:lang w:val="es-419"/>
        </w:rPr>
        <w:t xml:space="preserve"> mediante el cual </w:t>
      </w:r>
      <w:r w:rsidRPr="00D20DE7">
        <w:rPr>
          <w:rFonts w:ascii="Arial" w:hAnsi="Arial" w:cs="Arial"/>
          <w:color w:val="000000" w:themeColor="text1"/>
          <w:lang w:val="es-419"/>
        </w:rPr>
        <w:t xml:space="preserve">se evalúa una tecnología o parte de ella </w:t>
      </w:r>
      <w:r w:rsidR="00A1633C" w:rsidRPr="00D20DE7">
        <w:rPr>
          <w:rFonts w:ascii="Arial" w:hAnsi="Arial" w:cs="Arial"/>
          <w:color w:val="000000" w:themeColor="text1"/>
          <w:lang w:val="es-419"/>
        </w:rPr>
        <w:t xml:space="preserve">bajo las condiciones económicas, sociales, culturales y ambientales que predominan en los entornos físicos y grupos humanos donde se </w:t>
      </w:r>
      <w:r w:rsidR="005404B9" w:rsidRPr="00D20DE7">
        <w:rPr>
          <w:rFonts w:ascii="Arial" w:hAnsi="Arial" w:cs="Arial"/>
          <w:color w:val="000000" w:themeColor="text1"/>
          <w:lang w:val="es-419"/>
        </w:rPr>
        <w:t>desea transferir</w:t>
      </w:r>
      <w:r w:rsidRPr="00D20DE7">
        <w:rPr>
          <w:rFonts w:ascii="Arial" w:hAnsi="Arial" w:cs="Arial"/>
          <w:color w:val="000000" w:themeColor="text1"/>
          <w:lang w:val="es-419"/>
        </w:rPr>
        <w:t>.</w:t>
      </w:r>
    </w:p>
    <w:p w14:paraId="4ED543EB" w14:textId="60A0DBBC" w:rsidR="004F5F05" w:rsidRPr="00D20DE7" w:rsidRDefault="004F5F05" w:rsidP="00993D6F">
      <w:pPr>
        <w:spacing w:after="0"/>
        <w:jc w:val="center"/>
        <w:rPr>
          <w:rFonts w:ascii="Arial" w:hAnsi="Arial" w:cs="Arial"/>
          <w:b/>
          <w:bCs/>
          <w:color w:val="000000" w:themeColor="text1"/>
          <w:lang w:val="es-419"/>
        </w:rPr>
      </w:pPr>
    </w:p>
    <w:p w14:paraId="09053593" w14:textId="77777777" w:rsidR="00993D6F" w:rsidRPr="00D20DE7" w:rsidRDefault="00993D6F" w:rsidP="00993D6F">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CAPÍTULO II</w:t>
      </w:r>
    </w:p>
    <w:p w14:paraId="27E4FF7A" w14:textId="20BC8630" w:rsidR="00993D6F" w:rsidRPr="00D20DE7" w:rsidRDefault="00993D6F" w:rsidP="00730825">
      <w:pPr>
        <w:spacing w:after="0"/>
        <w:ind w:left="1701" w:right="1567"/>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DEL </w:t>
      </w:r>
      <w:r w:rsidR="00552EF9" w:rsidRPr="00D20DE7">
        <w:rPr>
          <w:rFonts w:ascii="Arial" w:hAnsi="Arial" w:cs="Arial"/>
          <w:b/>
          <w:bCs/>
          <w:color w:val="000000" w:themeColor="text1"/>
          <w:lang w:val="es-419"/>
        </w:rPr>
        <w:t>SISTEMA NACIONAL DE INVESTIGACIONES AGROPECUARIAS Y FORESTALES</w:t>
      </w:r>
    </w:p>
    <w:p w14:paraId="1729B235" w14:textId="77777777" w:rsidR="00993D6F" w:rsidRPr="00D20DE7" w:rsidRDefault="00993D6F" w:rsidP="00993D6F">
      <w:pPr>
        <w:spacing w:after="0"/>
        <w:jc w:val="both"/>
        <w:rPr>
          <w:rFonts w:ascii="Arial" w:hAnsi="Arial" w:cs="Arial"/>
          <w:color w:val="000000" w:themeColor="text1"/>
          <w:lang w:val="es-419"/>
        </w:rPr>
      </w:pPr>
    </w:p>
    <w:p w14:paraId="3176C203" w14:textId="33FF2D7D" w:rsidR="00DF4356" w:rsidRPr="00D20DE7" w:rsidRDefault="00DF4356" w:rsidP="00993D6F">
      <w:pPr>
        <w:spacing w:after="0"/>
        <w:jc w:val="both"/>
        <w:rPr>
          <w:rFonts w:ascii="Arial" w:hAnsi="Arial" w:cs="Arial"/>
          <w:b/>
          <w:bCs/>
          <w:color w:val="000000" w:themeColor="text1"/>
          <w:lang w:val="es-419"/>
        </w:rPr>
      </w:pPr>
      <w:r w:rsidRPr="00D20DE7">
        <w:rPr>
          <w:rFonts w:ascii="Arial" w:hAnsi="Arial" w:cs="Arial"/>
          <w:b/>
          <w:bCs/>
          <w:color w:val="000000" w:themeColor="text1"/>
          <w:lang w:val="es-419"/>
        </w:rPr>
        <w:t xml:space="preserve">Artículo </w:t>
      </w:r>
      <w:r w:rsidR="00E060F5">
        <w:rPr>
          <w:rFonts w:ascii="Arial" w:hAnsi="Arial" w:cs="Arial"/>
          <w:b/>
          <w:bCs/>
          <w:color w:val="000000" w:themeColor="text1"/>
          <w:lang w:val="es-419"/>
        </w:rPr>
        <w:t>4</w:t>
      </w:r>
      <w:r w:rsidRPr="00D20DE7">
        <w:rPr>
          <w:rFonts w:ascii="Arial" w:hAnsi="Arial" w:cs="Arial"/>
          <w:b/>
          <w:bCs/>
          <w:color w:val="000000" w:themeColor="text1"/>
          <w:lang w:val="es-419"/>
        </w:rPr>
        <w:t xml:space="preserve">. </w:t>
      </w:r>
      <w:r w:rsidR="004F1BB1" w:rsidRPr="00D20DE7">
        <w:rPr>
          <w:rFonts w:ascii="Arial" w:hAnsi="Arial" w:cs="Arial"/>
          <w:b/>
          <w:bCs/>
          <w:color w:val="000000" w:themeColor="text1"/>
          <w:lang w:val="es-419"/>
        </w:rPr>
        <w:t>Misión</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El Sistema Nacional de Investigaciones Agropecuarias y Forestales (SINIAF) tiene por misión articular de forma armónica </w:t>
      </w:r>
      <w:r w:rsidR="00E060F5">
        <w:rPr>
          <w:rFonts w:ascii="Arial" w:hAnsi="Arial" w:cs="Arial"/>
          <w:color w:val="000000" w:themeColor="text1"/>
          <w:lang w:val="es-419"/>
        </w:rPr>
        <w:t xml:space="preserve">y eficiente </w:t>
      </w:r>
      <w:r w:rsidRPr="00D20DE7">
        <w:rPr>
          <w:rFonts w:ascii="Arial" w:hAnsi="Arial" w:cs="Arial"/>
          <w:color w:val="000000" w:themeColor="text1"/>
          <w:lang w:val="es-419"/>
        </w:rPr>
        <w:t xml:space="preserve">a todas las instituciones, </w:t>
      </w:r>
      <w:r w:rsidR="004F1BB1" w:rsidRPr="00D20DE7">
        <w:rPr>
          <w:rFonts w:ascii="Arial" w:hAnsi="Arial" w:cs="Arial"/>
          <w:color w:val="000000" w:themeColor="text1"/>
          <w:lang w:val="es-419"/>
        </w:rPr>
        <w:t xml:space="preserve">iniciativas y </w:t>
      </w:r>
      <w:r w:rsidRPr="00D20DE7">
        <w:rPr>
          <w:rFonts w:ascii="Arial" w:hAnsi="Arial" w:cs="Arial"/>
          <w:color w:val="000000" w:themeColor="text1"/>
          <w:lang w:val="es-419"/>
        </w:rPr>
        <w:t>procesos vinculad</w:t>
      </w:r>
      <w:r w:rsidR="004F1BB1" w:rsidRPr="00D20DE7">
        <w:rPr>
          <w:rFonts w:ascii="Arial" w:hAnsi="Arial" w:cs="Arial"/>
          <w:color w:val="000000" w:themeColor="text1"/>
          <w:lang w:val="es-419"/>
        </w:rPr>
        <w:t>o</w:t>
      </w:r>
      <w:r w:rsidRPr="00D20DE7">
        <w:rPr>
          <w:rFonts w:ascii="Arial" w:hAnsi="Arial" w:cs="Arial"/>
          <w:color w:val="000000" w:themeColor="text1"/>
          <w:lang w:val="es-419"/>
        </w:rPr>
        <w:t xml:space="preserve">s con </w:t>
      </w:r>
      <w:r w:rsidR="004F1BB1" w:rsidRPr="00D20DE7">
        <w:rPr>
          <w:rFonts w:ascii="Arial" w:hAnsi="Arial" w:cs="Arial"/>
          <w:color w:val="000000" w:themeColor="text1"/>
          <w:lang w:val="es-419"/>
        </w:rPr>
        <w:t>la investigación y el desarrollo en el ámbito agropecuario y forestal, asegurando su vinculación efectiva con los servicios de extensión y transferencia tecnol</w:t>
      </w:r>
      <w:r w:rsidR="001A7190" w:rsidRPr="00D20DE7">
        <w:rPr>
          <w:rFonts w:ascii="Arial" w:hAnsi="Arial" w:cs="Arial"/>
          <w:color w:val="000000" w:themeColor="text1"/>
          <w:lang w:val="es-419"/>
        </w:rPr>
        <w:t>ógica</w:t>
      </w:r>
      <w:r w:rsidR="004F1BB1" w:rsidRPr="00D20DE7">
        <w:rPr>
          <w:rFonts w:ascii="Arial" w:hAnsi="Arial" w:cs="Arial"/>
          <w:color w:val="000000" w:themeColor="text1"/>
          <w:lang w:val="es-419"/>
        </w:rPr>
        <w:t xml:space="preserve"> públicos y privados que operan en la República Dominicana</w:t>
      </w:r>
      <w:r w:rsidR="00B347D1">
        <w:rPr>
          <w:rFonts w:ascii="Arial" w:hAnsi="Arial" w:cs="Arial"/>
          <w:color w:val="000000" w:themeColor="text1"/>
          <w:lang w:val="es-419"/>
        </w:rPr>
        <w:t xml:space="preserve"> con el fin de impulsar procesos de innovación que mejoren su productividad, competitividad y sostenibilidad</w:t>
      </w:r>
      <w:r w:rsidR="004F1BB1" w:rsidRPr="00D20DE7">
        <w:rPr>
          <w:rFonts w:ascii="Arial" w:hAnsi="Arial" w:cs="Arial"/>
          <w:color w:val="000000" w:themeColor="text1"/>
          <w:lang w:val="es-419"/>
        </w:rPr>
        <w:t>.</w:t>
      </w:r>
    </w:p>
    <w:p w14:paraId="25A399BA" w14:textId="77777777" w:rsidR="00DF4356" w:rsidRPr="00D20DE7" w:rsidRDefault="00DF4356" w:rsidP="00993D6F">
      <w:pPr>
        <w:spacing w:after="0"/>
        <w:jc w:val="both"/>
        <w:rPr>
          <w:rFonts w:ascii="Arial" w:hAnsi="Arial" w:cs="Arial"/>
          <w:b/>
          <w:bCs/>
          <w:color w:val="000000" w:themeColor="text1"/>
          <w:lang w:val="es-419"/>
        </w:rPr>
      </w:pPr>
    </w:p>
    <w:p w14:paraId="35A64849" w14:textId="4F88B520" w:rsidR="00993D6F" w:rsidRPr="00D20DE7" w:rsidRDefault="00993D6F" w:rsidP="00993D6F">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685B70">
        <w:rPr>
          <w:rFonts w:ascii="Arial" w:hAnsi="Arial" w:cs="Arial"/>
          <w:b/>
          <w:bCs/>
          <w:color w:val="000000" w:themeColor="text1"/>
          <w:lang w:val="es-419"/>
        </w:rPr>
        <w:t>5</w:t>
      </w:r>
      <w:r w:rsidRPr="00D20DE7">
        <w:rPr>
          <w:rFonts w:ascii="Arial" w:hAnsi="Arial" w:cs="Arial"/>
          <w:b/>
          <w:bCs/>
          <w:color w:val="000000" w:themeColor="text1"/>
          <w:lang w:val="es-419"/>
        </w:rPr>
        <w:t xml:space="preserve">. </w:t>
      </w:r>
      <w:r w:rsidR="00552EF9" w:rsidRPr="00D20DE7">
        <w:rPr>
          <w:rFonts w:ascii="Arial" w:hAnsi="Arial" w:cs="Arial"/>
          <w:b/>
          <w:bCs/>
          <w:color w:val="000000" w:themeColor="text1"/>
          <w:lang w:val="es-419"/>
        </w:rPr>
        <w:t>Composición</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552EF9" w:rsidRPr="00D20DE7">
        <w:rPr>
          <w:rFonts w:ascii="Arial" w:hAnsi="Arial" w:cs="Arial"/>
          <w:color w:val="000000" w:themeColor="text1"/>
          <w:lang w:val="es-419"/>
        </w:rPr>
        <w:t>E</w:t>
      </w:r>
      <w:r w:rsidRPr="00D20DE7">
        <w:rPr>
          <w:rFonts w:ascii="Arial" w:hAnsi="Arial" w:cs="Arial"/>
          <w:color w:val="000000" w:themeColor="text1"/>
          <w:lang w:val="es-419"/>
        </w:rPr>
        <w:t>l Sistema Nacional de Investigaciones Agropecuarias y Forestales (SINIAF)</w:t>
      </w:r>
      <w:r w:rsidR="00552EF9" w:rsidRPr="00D20DE7">
        <w:rPr>
          <w:rFonts w:ascii="Arial" w:hAnsi="Arial" w:cs="Arial"/>
          <w:color w:val="000000" w:themeColor="text1"/>
          <w:lang w:val="es-419"/>
        </w:rPr>
        <w:t xml:space="preserve"> </w:t>
      </w:r>
      <w:r w:rsidRPr="00D20DE7">
        <w:rPr>
          <w:rFonts w:ascii="Arial" w:hAnsi="Arial" w:cs="Arial"/>
          <w:color w:val="000000" w:themeColor="text1"/>
          <w:lang w:val="es-419"/>
        </w:rPr>
        <w:t>integra</w:t>
      </w:r>
      <w:r w:rsidR="00B714A2" w:rsidRPr="00D20DE7">
        <w:rPr>
          <w:rFonts w:ascii="Arial" w:hAnsi="Arial" w:cs="Arial"/>
          <w:color w:val="000000" w:themeColor="text1"/>
          <w:lang w:val="es-419"/>
        </w:rPr>
        <w:t xml:space="preserve"> y articula a</w:t>
      </w:r>
      <w:r w:rsidR="00552EF9" w:rsidRPr="00D20DE7">
        <w:rPr>
          <w:rFonts w:ascii="Arial" w:hAnsi="Arial" w:cs="Arial"/>
          <w:color w:val="000000" w:themeColor="text1"/>
          <w:lang w:val="es-419"/>
        </w:rPr>
        <w:t xml:space="preserve"> </w:t>
      </w:r>
      <w:r w:rsidRPr="00D20DE7">
        <w:rPr>
          <w:rFonts w:ascii="Arial" w:hAnsi="Arial" w:cs="Arial"/>
          <w:color w:val="000000" w:themeColor="text1"/>
          <w:lang w:val="es-419"/>
        </w:rPr>
        <w:t>todas las instituciones y organizaciones públicas y privadas</w:t>
      </w:r>
      <w:r w:rsidR="00B714A2" w:rsidRPr="00D20DE7">
        <w:rPr>
          <w:rFonts w:ascii="Arial" w:hAnsi="Arial" w:cs="Arial"/>
          <w:color w:val="000000" w:themeColor="text1"/>
          <w:lang w:val="es-419"/>
        </w:rPr>
        <w:t>, legalmente establecidas en el país,</w:t>
      </w:r>
      <w:r w:rsidRPr="00D20DE7">
        <w:rPr>
          <w:rFonts w:ascii="Arial" w:hAnsi="Arial" w:cs="Arial"/>
          <w:color w:val="000000" w:themeColor="text1"/>
          <w:lang w:val="es-419"/>
        </w:rPr>
        <w:t xml:space="preserve"> que realizan actividades de investigación o transferencia de tecnologías en el sector agropecuario y forestal</w:t>
      </w:r>
      <w:r w:rsidR="00552EF9" w:rsidRPr="00D20DE7">
        <w:rPr>
          <w:rFonts w:ascii="Arial" w:hAnsi="Arial" w:cs="Arial"/>
          <w:color w:val="000000" w:themeColor="text1"/>
          <w:lang w:val="es-419"/>
        </w:rPr>
        <w:t xml:space="preserve"> </w:t>
      </w:r>
      <w:r w:rsidR="00685B70">
        <w:rPr>
          <w:rFonts w:ascii="Arial" w:hAnsi="Arial" w:cs="Arial"/>
          <w:color w:val="000000" w:themeColor="text1"/>
          <w:lang w:val="es-419"/>
        </w:rPr>
        <w:t>en el territorio nacional</w:t>
      </w:r>
      <w:r w:rsidRPr="00D20DE7">
        <w:rPr>
          <w:rFonts w:ascii="Arial" w:hAnsi="Arial" w:cs="Arial"/>
          <w:color w:val="000000" w:themeColor="text1"/>
          <w:lang w:val="es-419"/>
        </w:rPr>
        <w:t>.</w:t>
      </w:r>
    </w:p>
    <w:p w14:paraId="1665DA1B" w14:textId="211BCF63" w:rsidR="00993D6F" w:rsidRPr="00D20DE7" w:rsidRDefault="00993D6F" w:rsidP="00993D6F">
      <w:pPr>
        <w:spacing w:after="0"/>
        <w:jc w:val="both"/>
        <w:rPr>
          <w:rFonts w:ascii="Arial" w:hAnsi="Arial" w:cs="Arial"/>
          <w:color w:val="000000" w:themeColor="text1"/>
          <w:lang w:val="es-419"/>
        </w:rPr>
      </w:pPr>
    </w:p>
    <w:p w14:paraId="5C6CEBD0" w14:textId="4A995E26" w:rsidR="00993D6F" w:rsidRPr="00D20DE7" w:rsidRDefault="00993D6F" w:rsidP="00993D6F">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DF5271">
        <w:rPr>
          <w:rFonts w:ascii="Arial" w:hAnsi="Arial" w:cs="Arial"/>
          <w:b/>
          <w:bCs/>
          <w:color w:val="000000" w:themeColor="text1"/>
          <w:lang w:val="es-419"/>
        </w:rPr>
        <w:t>6</w:t>
      </w:r>
      <w:r w:rsidRPr="00D20DE7">
        <w:rPr>
          <w:rFonts w:ascii="Arial" w:hAnsi="Arial" w:cs="Arial"/>
          <w:b/>
          <w:bCs/>
          <w:color w:val="000000" w:themeColor="text1"/>
          <w:lang w:val="es-419"/>
        </w:rPr>
        <w:t xml:space="preserve">. </w:t>
      </w:r>
      <w:r w:rsidR="00552EF9" w:rsidRPr="00D20DE7">
        <w:rPr>
          <w:rFonts w:ascii="Arial" w:hAnsi="Arial" w:cs="Arial"/>
          <w:b/>
          <w:bCs/>
          <w:color w:val="000000" w:themeColor="text1"/>
          <w:lang w:val="es-419"/>
        </w:rPr>
        <w:t>Integración</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El Sistema Nacional de Investigaciones Agropecuarias y Forestales est</w:t>
      </w:r>
      <w:r w:rsidR="00552EF9" w:rsidRPr="00D20DE7">
        <w:rPr>
          <w:rFonts w:ascii="Arial" w:hAnsi="Arial" w:cs="Arial"/>
          <w:color w:val="000000" w:themeColor="text1"/>
          <w:lang w:val="es-419"/>
        </w:rPr>
        <w:t>á</w:t>
      </w:r>
      <w:r w:rsidRPr="00D20DE7">
        <w:rPr>
          <w:rFonts w:ascii="Arial" w:hAnsi="Arial" w:cs="Arial"/>
          <w:color w:val="000000" w:themeColor="text1"/>
          <w:lang w:val="es-419"/>
        </w:rPr>
        <w:t xml:space="preserve"> integrado por:</w:t>
      </w:r>
    </w:p>
    <w:p w14:paraId="599F78A2" w14:textId="77777777" w:rsidR="00993D6F" w:rsidRPr="00D20DE7" w:rsidRDefault="00993D6F" w:rsidP="00993D6F">
      <w:pPr>
        <w:spacing w:after="0"/>
        <w:jc w:val="both"/>
        <w:rPr>
          <w:rFonts w:ascii="Arial" w:hAnsi="Arial" w:cs="Arial"/>
          <w:color w:val="000000" w:themeColor="text1"/>
          <w:lang w:val="es-419"/>
        </w:rPr>
      </w:pPr>
    </w:p>
    <w:p w14:paraId="6BA89E63" w14:textId="303A16F4" w:rsidR="00552EF9" w:rsidRPr="00D20DE7" w:rsidRDefault="00993D6F">
      <w:pPr>
        <w:pStyle w:val="Prrafodelista"/>
        <w:numPr>
          <w:ilvl w:val="0"/>
          <w:numId w:val="5"/>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El Consejo Nacional de Investigaciones Agropecuarias y Forestales (CONIAF)</w:t>
      </w:r>
      <w:r w:rsidR="00483A45" w:rsidRPr="00D20DE7">
        <w:rPr>
          <w:rFonts w:ascii="Arial" w:hAnsi="Arial" w:cs="Arial"/>
          <w:color w:val="000000" w:themeColor="text1"/>
          <w:lang w:val="es-419"/>
        </w:rPr>
        <w:t>.</w:t>
      </w:r>
    </w:p>
    <w:p w14:paraId="1220CF9F" w14:textId="73F417B5" w:rsidR="00552EF9" w:rsidRPr="00D20DE7" w:rsidRDefault="00993D6F">
      <w:pPr>
        <w:pStyle w:val="Prrafodelista"/>
        <w:numPr>
          <w:ilvl w:val="0"/>
          <w:numId w:val="5"/>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El Instituto Dominicano de </w:t>
      </w:r>
      <w:r w:rsidR="00F00117">
        <w:rPr>
          <w:rFonts w:ascii="Arial" w:hAnsi="Arial" w:cs="Arial"/>
          <w:color w:val="000000" w:themeColor="text1"/>
          <w:lang w:val="es-419"/>
        </w:rPr>
        <w:t>I</w:t>
      </w:r>
      <w:r w:rsidRPr="00D20DE7">
        <w:rPr>
          <w:rFonts w:ascii="Arial" w:hAnsi="Arial" w:cs="Arial"/>
          <w:color w:val="000000" w:themeColor="text1"/>
          <w:lang w:val="es-419"/>
        </w:rPr>
        <w:t>nvestigaciones Agropecuarias y Forestales (IDIAF)</w:t>
      </w:r>
      <w:r w:rsidR="000B641D" w:rsidRPr="00D20DE7">
        <w:rPr>
          <w:rFonts w:ascii="Arial" w:hAnsi="Arial" w:cs="Arial"/>
          <w:color w:val="000000" w:themeColor="text1"/>
          <w:lang w:val="es-419"/>
        </w:rPr>
        <w:t>.</w:t>
      </w:r>
    </w:p>
    <w:p w14:paraId="4839103E" w14:textId="09827D05" w:rsidR="00755068" w:rsidRPr="00D20DE7" w:rsidRDefault="00993D6F">
      <w:pPr>
        <w:pStyle w:val="Prrafodelista"/>
        <w:numPr>
          <w:ilvl w:val="0"/>
          <w:numId w:val="5"/>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 xml:space="preserve">Las </w:t>
      </w:r>
      <w:r w:rsidR="007500F4" w:rsidRPr="00D20DE7">
        <w:rPr>
          <w:rFonts w:ascii="Arial" w:hAnsi="Arial" w:cs="Arial"/>
          <w:color w:val="000000" w:themeColor="text1"/>
          <w:lang w:val="es-419"/>
        </w:rPr>
        <w:t xml:space="preserve">demás </w:t>
      </w:r>
      <w:r w:rsidRPr="00D20DE7">
        <w:rPr>
          <w:rFonts w:ascii="Arial" w:hAnsi="Arial" w:cs="Arial"/>
          <w:color w:val="000000" w:themeColor="text1"/>
          <w:lang w:val="es-419"/>
        </w:rPr>
        <w:t xml:space="preserve">instituciones y organizaciones públicas o privadas que realizan </w:t>
      </w:r>
      <w:r w:rsidR="00755068" w:rsidRPr="00D20DE7">
        <w:rPr>
          <w:rFonts w:ascii="Arial" w:hAnsi="Arial" w:cs="Arial"/>
          <w:color w:val="000000" w:themeColor="text1"/>
          <w:lang w:val="es-419"/>
        </w:rPr>
        <w:t xml:space="preserve">actividades </w:t>
      </w:r>
      <w:r w:rsidRPr="00D20DE7">
        <w:rPr>
          <w:rFonts w:ascii="Arial" w:hAnsi="Arial" w:cs="Arial"/>
          <w:color w:val="000000" w:themeColor="text1"/>
          <w:lang w:val="es-419"/>
        </w:rPr>
        <w:t xml:space="preserve">de investigación </w:t>
      </w:r>
      <w:r w:rsidR="00891BBA" w:rsidRPr="00D20DE7">
        <w:rPr>
          <w:rFonts w:ascii="Arial" w:hAnsi="Arial" w:cs="Arial"/>
          <w:color w:val="000000" w:themeColor="text1"/>
          <w:lang w:val="es-419"/>
        </w:rPr>
        <w:t xml:space="preserve">y desarrollo </w:t>
      </w:r>
      <w:r w:rsidRPr="00D20DE7">
        <w:rPr>
          <w:rFonts w:ascii="Arial" w:hAnsi="Arial" w:cs="Arial"/>
          <w:color w:val="000000" w:themeColor="text1"/>
          <w:lang w:val="es-419"/>
        </w:rPr>
        <w:t>en el sector agropecuario y forestal</w:t>
      </w:r>
      <w:r w:rsidR="00720371" w:rsidRPr="00D20DE7">
        <w:rPr>
          <w:rFonts w:ascii="Arial" w:hAnsi="Arial" w:cs="Arial"/>
          <w:color w:val="000000" w:themeColor="text1"/>
          <w:lang w:val="es-419"/>
        </w:rPr>
        <w:t xml:space="preserve"> de República Dominicana</w:t>
      </w:r>
      <w:r w:rsidRPr="00D20DE7">
        <w:rPr>
          <w:rFonts w:ascii="Arial" w:hAnsi="Arial" w:cs="Arial"/>
          <w:color w:val="000000" w:themeColor="text1"/>
          <w:lang w:val="es-419"/>
        </w:rPr>
        <w:t xml:space="preserve">, </w:t>
      </w:r>
      <w:r w:rsidR="00755068" w:rsidRPr="00D20DE7">
        <w:rPr>
          <w:rFonts w:ascii="Arial" w:hAnsi="Arial" w:cs="Arial"/>
          <w:color w:val="000000" w:themeColor="text1"/>
          <w:lang w:val="es-419"/>
        </w:rPr>
        <w:t>tales como:</w:t>
      </w:r>
    </w:p>
    <w:p w14:paraId="3DA5CDC5" w14:textId="65A2173C" w:rsidR="00720371" w:rsidRPr="00D20DE7" w:rsidRDefault="00295497">
      <w:pPr>
        <w:pStyle w:val="Prrafodelista"/>
        <w:numPr>
          <w:ilvl w:val="0"/>
          <w:numId w:val="6"/>
        </w:numPr>
        <w:spacing w:after="12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Instituciones </w:t>
      </w:r>
      <w:r w:rsidR="007500F4" w:rsidRPr="00D20DE7">
        <w:rPr>
          <w:rFonts w:ascii="Arial" w:hAnsi="Arial" w:cs="Arial"/>
          <w:color w:val="000000" w:themeColor="text1"/>
          <w:lang w:val="es-419"/>
        </w:rPr>
        <w:t xml:space="preserve">de educación </w:t>
      </w:r>
      <w:r w:rsidRPr="00D20DE7">
        <w:rPr>
          <w:rFonts w:ascii="Arial" w:hAnsi="Arial" w:cs="Arial"/>
          <w:color w:val="000000" w:themeColor="text1"/>
          <w:lang w:val="es-419"/>
        </w:rPr>
        <w:t xml:space="preserve">superior </w:t>
      </w:r>
      <w:r w:rsidR="00993D6F" w:rsidRPr="00D20DE7">
        <w:rPr>
          <w:rFonts w:ascii="Arial" w:hAnsi="Arial" w:cs="Arial"/>
          <w:color w:val="000000" w:themeColor="text1"/>
          <w:lang w:val="es-419"/>
        </w:rPr>
        <w:t xml:space="preserve">con facultades </w:t>
      </w:r>
      <w:r w:rsidRPr="00D20DE7">
        <w:rPr>
          <w:rFonts w:ascii="Arial" w:hAnsi="Arial" w:cs="Arial"/>
          <w:color w:val="000000" w:themeColor="text1"/>
          <w:lang w:val="es-419"/>
        </w:rPr>
        <w:t xml:space="preserve">o carreras </w:t>
      </w:r>
      <w:r w:rsidR="00993D6F" w:rsidRPr="00D20DE7">
        <w:rPr>
          <w:rFonts w:ascii="Arial" w:hAnsi="Arial" w:cs="Arial"/>
          <w:color w:val="000000" w:themeColor="text1"/>
          <w:lang w:val="es-419"/>
        </w:rPr>
        <w:t>relativas al sector</w:t>
      </w:r>
      <w:r w:rsidRPr="00D20DE7">
        <w:rPr>
          <w:rFonts w:ascii="Arial" w:hAnsi="Arial" w:cs="Arial"/>
          <w:color w:val="000000" w:themeColor="text1"/>
          <w:lang w:val="es-419"/>
        </w:rPr>
        <w:t xml:space="preserve"> agropecuario</w:t>
      </w:r>
      <w:r w:rsidR="000B25DC" w:rsidRPr="00D20DE7">
        <w:rPr>
          <w:rFonts w:ascii="Arial" w:hAnsi="Arial" w:cs="Arial"/>
          <w:color w:val="000000" w:themeColor="text1"/>
          <w:lang w:val="es-419"/>
        </w:rPr>
        <w:t xml:space="preserve"> y forestal</w:t>
      </w:r>
      <w:r w:rsidR="00720371" w:rsidRPr="00D20DE7">
        <w:rPr>
          <w:rFonts w:ascii="Arial" w:hAnsi="Arial" w:cs="Arial"/>
          <w:color w:val="000000" w:themeColor="text1"/>
          <w:lang w:val="es-419"/>
        </w:rPr>
        <w:t>,</w:t>
      </w:r>
      <w:r w:rsidRPr="00D20DE7">
        <w:rPr>
          <w:rFonts w:ascii="Arial" w:hAnsi="Arial" w:cs="Arial"/>
          <w:color w:val="000000" w:themeColor="text1"/>
          <w:lang w:val="es-419"/>
        </w:rPr>
        <w:t xml:space="preserve"> </w:t>
      </w:r>
      <w:r w:rsidR="00720371" w:rsidRPr="00D20DE7">
        <w:rPr>
          <w:rFonts w:ascii="Arial" w:hAnsi="Arial" w:cs="Arial"/>
          <w:color w:val="000000" w:themeColor="text1"/>
          <w:lang w:val="es-419"/>
        </w:rPr>
        <w:t xml:space="preserve">legalmente </w:t>
      </w:r>
      <w:r w:rsidRPr="00D20DE7">
        <w:rPr>
          <w:rFonts w:ascii="Arial" w:hAnsi="Arial" w:cs="Arial"/>
          <w:color w:val="000000" w:themeColor="text1"/>
          <w:lang w:val="es-419"/>
        </w:rPr>
        <w:t xml:space="preserve">autorizadas </w:t>
      </w:r>
      <w:r w:rsidR="00720371" w:rsidRPr="00D20DE7">
        <w:rPr>
          <w:rFonts w:ascii="Arial" w:hAnsi="Arial" w:cs="Arial"/>
          <w:color w:val="000000" w:themeColor="text1"/>
          <w:lang w:val="es-419"/>
        </w:rPr>
        <w:t>a operar en el país</w:t>
      </w:r>
      <w:r w:rsidRPr="00D20DE7">
        <w:rPr>
          <w:rFonts w:ascii="Arial" w:hAnsi="Arial" w:cs="Arial"/>
          <w:color w:val="000000" w:themeColor="text1"/>
          <w:lang w:val="es-419"/>
        </w:rPr>
        <w:t>, tales como universidades, institutos especializados de estudios superiores e institutos técnicos de estudios superiores.</w:t>
      </w:r>
    </w:p>
    <w:p w14:paraId="0075220B" w14:textId="355123AA" w:rsidR="00720371" w:rsidRPr="00D20DE7" w:rsidRDefault="00720371">
      <w:pPr>
        <w:pStyle w:val="Prrafodelista"/>
        <w:numPr>
          <w:ilvl w:val="0"/>
          <w:numId w:val="6"/>
        </w:numPr>
        <w:spacing w:after="12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Organizaciones no gubernamentales </w:t>
      </w:r>
      <w:r w:rsidR="00B347D1">
        <w:rPr>
          <w:rFonts w:ascii="Arial" w:hAnsi="Arial" w:cs="Arial"/>
          <w:color w:val="000000" w:themeColor="text1"/>
          <w:lang w:val="es-419"/>
        </w:rPr>
        <w:t>legalmente</w:t>
      </w:r>
      <w:r w:rsidR="00B347D1" w:rsidRPr="00D20DE7">
        <w:rPr>
          <w:rFonts w:ascii="Arial" w:hAnsi="Arial" w:cs="Arial"/>
          <w:color w:val="000000" w:themeColor="text1"/>
          <w:lang w:val="es-419"/>
        </w:rPr>
        <w:t xml:space="preserve"> </w:t>
      </w:r>
      <w:r w:rsidRPr="00D20DE7">
        <w:rPr>
          <w:rFonts w:ascii="Arial" w:hAnsi="Arial" w:cs="Arial"/>
          <w:color w:val="000000" w:themeColor="text1"/>
          <w:lang w:val="es-419"/>
        </w:rPr>
        <w:t>constituidas</w:t>
      </w:r>
      <w:r w:rsidR="00FD6D74" w:rsidRPr="00D20DE7">
        <w:rPr>
          <w:rFonts w:ascii="Arial" w:hAnsi="Arial" w:cs="Arial"/>
          <w:color w:val="000000" w:themeColor="text1"/>
          <w:lang w:val="es-419"/>
        </w:rPr>
        <w:t>, sin ánimo de lucro</w:t>
      </w:r>
      <w:r w:rsidR="000B25DC" w:rsidRPr="00D20DE7">
        <w:rPr>
          <w:rFonts w:ascii="Arial" w:hAnsi="Arial" w:cs="Arial"/>
          <w:color w:val="000000" w:themeColor="text1"/>
          <w:lang w:val="es-419"/>
        </w:rPr>
        <w:t>.</w:t>
      </w:r>
    </w:p>
    <w:p w14:paraId="2063CEF1" w14:textId="512D1B1A" w:rsidR="00720371" w:rsidRPr="00D20DE7" w:rsidRDefault="00235DDB">
      <w:pPr>
        <w:pStyle w:val="Prrafodelista"/>
        <w:numPr>
          <w:ilvl w:val="0"/>
          <w:numId w:val="6"/>
        </w:numPr>
        <w:spacing w:after="12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I</w:t>
      </w:r>
      <w:r w:rsidR="000B25DC" w:rsidRPr="00D20DE7">
        <w:rPr>
          <w:rFonts w:ascii="Arial" w:hAnsi="Arial" w:cs="Arial"/>
          <w:color w:val="000000" w:themeColor="text1"/>
          <w:lang w:val="es-419"/>
        </w:rPr>
        <w:t>nstitutos</w:t>
      </w:r>
      <w:r w:rsidRPr="00D20DE7">
        <w:rPr>
          <w:rFonts w:ascii="Arial" w:hAnsi="Arial" w:cs="Arial"/>
          <w:color w:val="000000" w:themeColor="text1"/>
          <w:lang w:val="es-419"/>
        </w:rPr>
        <w:t xml:space="preserve"> y</w:t>
      </w:r>
      <w:r w:rsidR="000B25DC" w:rsidRPr="00D20DE7">
        <w:rPr>
          <w:rFonts w:ascii="Arial" w:hAnsi="Arial" w:cs="Arial"/>
          <w:color w:val="000000" w:themeColor="text1"/>
          <w:lang w:val="es-419"/>
        </w:rPr>
        <w:t xml:space="preserve"> centros de </w:t>
      </w:r>
      <w:r w:rsidR="00894126">
        <w:rPr>
          <w:rFonts w:ascii="Arial" w:hAnsi="Arial" w:cs="Arial"/>
          <w:color w:val="000000" w:themeColor="text1"/>
          <w:lang w:val="es-419"/>
        </w:rPr>
        <w:t>investigación, públicos o privados</w:t>
      </w:r>
      <w:r w:rsidR="000B25DC" w:rsidRPr="00D20DE7">
        <w:rPr>
          <w:rFonts w:ascii="Arial" w:hAnsi="Arial" w:cs="Arial"/>
          <w:color w:val="000000" w:themeColor="text1"/>
          <w:lang w:val="es-419"/>
        </w:rPr>
        <w:t>.</w:t>
      </w:r>
    </w:p>
    <w:p w14:paraId="12C35C3D" w14:textId="3E461B96" w:rsidR="009222C2" w:rsidRPr="00D20DE7" w:rsidRDefault="00894126">
      <w:pPr>
        <w:pStyle w:val="Prrafodelista"/>
        <w:numPr>
          <w:ilvl w:val="0"/>
          <w:numId w:val="6"/>
        </w:numPr>
        <w:spacing w:after="120"/>
        <w:ind w:left="1843" w:hanging="567"/>
        <w:contextualSpacing w:val="0"/>
        <w:jc w:val="both"/>
        <w:rPr>
          <w:rFonts w:ascii="Arial" w:hAnsi="Arial" w:cs="Arial"/>
          <w:color w:val="000000" w:themeColor="text1"/>
          <w:lang w:val="es-419"/>
        </w:rPr>
      </w:pPr>
      <w:r>
        <w:rPr>
          <w:rFonts w:ascii="Arial" w:hAnsi="Arial" w:cs="Arial"/>
          <w:color w:val="000000" w:themeColor="text1"/>
          <w:lang w:val="es-419"/>
        </w:rPr>
        <w:t>E</w:t>
      </w:r>
      <w:r w:rsidR="009222C2" w:rsidRPr="00D20DE7">
        <w:rPr>
          <w:rFonts w:ascii="Arial" w:hAnsi="Arial" w:cs="Arial"/>
          <w:color w:val="000000" w:themeColor="text1"/>
          <w:lang w:val="es-419"/>
        </w:rPr>
        <w:t xml:space="preserve">mpresas públicas y privadas </w:t>
      </w:r>
      <w:r>
        <w:rPr>
          <w:rFonts w:ascii="Arial" w:hAnsi="Arial" w:cs="Arial"/>
          <w:color w:val="000000" w:themeColor="text1"/>
          <w:lang w:val="es-419"/>
        </w:rPr>
        <w:t xml:space="preserve">cuyo objeto social contemple las actividades de </w:t>
      </w:r>
      <w:r w:rsidR="009222C2" w:rsidRPr="00D20DE7">
        <w:rPr>
          <w:rFonts w:ascii="Arial" w:hAnsi="Arial" w:cs="Arial"/>
          <w:color w:val="000000" w:themeColor="text1"/>
          <w:lang w:val="es-419"/>
        </w:rPr>
        <w:t>investigación y desarrollo.</w:t>
      </w:r>
    </w:p>
    <w:p w14:paraId="273BDC4B" w14:textId="4A758E49" w:rsidR="00235DDB" w:rsidRPr="00D20DE7" w:rsidRDefault="00235DDB">
      <w:pPr>
        <w:pStyle w:val="Prrafodelista"/>
        <w:numPr>
          <w:ilvl w:val="0"/>
          <w:numId w:val="6"/>
        </w:numPr>
        <w:spacing w:after="12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Consorcios</w:t>
      </w:r>
      <w:r w:rsidR="002C4DD9" w:rsidRPr="00D20DE7">
        <w:rPr>
          <w:rFonts w:ascii="Arial" w:hAnsi="Arial" w:cs="Arial"/>
          <w:color w:val="000000" w:themeColor="text1"/>
          <w:lang w:val="es-419"/>
        </w:rPr>
        <w:t>, plataformas</w:t>
      </w:r>
      <w:r w:rsidRPr="00D20DE7">
        <w:rPr>
          <w:rFonts w:ascii="Arial" w:hAnsi="Arial" w:cs="Arial"/>
          <w:color w:val="000000" w:themeColor="text1"/>
          <w:lang w:val="es-419"/>
        </w:rPr>
        <w:t xml:space="preserve"> y redes tecnológicas.</w:t>
      </w:r>
    </w:p>
    <w:p w14:paraId="161AABD8" w14:textId="7F0EE223" w:rsidR="00993D6F" w:rsidRPr="00D20DE7" w:rsidRDefault="00720371">
      <w:pPr>
        <w:pStyle w:val="Prrafodelista"/>
        <w:numPr>
          <w:ilvl w:val="0"/>
          <w:numId w:val="6"/>
        </w:numPr>
        <w:spacing w:after="12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C</w:t>
      </w:r>
      <w:r w:rsidR="00993D6F" w:rsidRPr="00D20DE7">
        <w:rPr>
          <w:rFonts w:ascii="Arial" w:hAnsi="Arial" w:cs="Arial"/>
          <w:color w:val="000000" w:themeColor="text1"/>
          <w:lang w:val="es-419"/>
        </w:rPr>
        <w:t xml:space="preserve">ualquier otra entidad directa o indirectamente vinculada a actividades de investigación </w:t>
      </w:r>
      <w:r w:rsidR="00FD6D74" w:rsidRPr="00D20DE7">
        <w:rPr>
          <w:rFonts w:ascii="Arial" w:hAnsi="Arial" w:cs="Arial"/>
          <w:color w:val="000000" w:themeColor="text1"/>
          <w:lang w:val="es-419"/>
        </w:rPr>
        <w:t xml:space="preserve">y desarrollo en el sector </w:t>
      </w:r>
      <w:r w:rsidR="00993D6F" w:rsidRPr="00D20DE7">
        <w:rPr>
          <w:rFonts w:ascii="Arial" w:hAnsi="Arial" w:cs="Arial"/>
          <w:color w:val="000000" w:themeColor="text1"/>
          <w:lang w:val="es-419"/>
        </w:rPr>
        <w:t>agropecuari</w:t>
      </w:r>
      <w:r w:rsidR="00FD6D74" w:rsidRPr="00D20DE7">
        <w:rPr>
          <w:rFonts w:ascii="Arial" w:hAnsi="Arial" w:cs="Arial"/>
          <w:color w:val="000000" w:themeColor="text1"/>
          <w:lang w:val="es-419"/>
        </w:rPr>
        <w:t>o</w:t>
      </w:r>
      <w:r w:rsidR="00993D6F" w:rsidRPr="00D20DE7">
        <w:rPr>
          <w:rFonts w:ascii="Arial" w:hAnsi="Arial" w:cs="Arial"/>
          <w:color w:val="000000" w:themeColor="text1"/>
          <w:lang w:val="es-419"/>
        </w:rPr>
        <w:t xml:space="preserve"> </w:t>
      </w:r>
      <w:r w:rsidR="00FD6D74" w:rsidRPr="00D20DE7">
        <w:rPr>
          <w:rFonts w:ascii="Arial" w:hAnsi="Arial" w:cs="Arial"/>
          <w:color w:val="000000" w:themeColor="text1"/>
          <w:lang w:val="es-419"/>
        </w:rPr>
        <w:t>y</w:t>
      </w:r>
      <w:r w:rsidR="00993D6F" w:rsidRPr="00D20DE7">
        <w:rPr>
          <w:rFonts w:ascii="Arial" w:hAnsi="Arial" w:cs="Arial"/>
          <w:color w:val="000000" w:themeColor="text1"/>
          <w:lang w:val="es-419"/>
        </w:rPr>
        <w:t xml:space="preserve"> forestal.</w:t>
      </w:r>
    </w:p>
    <w:p w14:paraId="3C9CD07B" w14:textId="5DDD78D4" w:rsidR="0073767B" w:rsidRPr="00D20DE7" w:rsidRDefault="0073767B">
      <w:pPr>
        <w:pStyle w:val="Prrafodelista"/>
        <w:numPr>
          <w:ilvl w:val="0"/>
          <w:numId w:val="5"/>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Las instituciones y organizaciones públicas o privadas que poseen servicios de extensión </w:t>
      </w:r>
      <w:r w:rsidR="001A7190" w:rsidRPr="00D20DE7">
        <w:rPr>
          <w:rFonts w:ascii="Arial" w:hAnsi="Arial" w:cs="Arial"/>
          <w:color w:val="000000" w:themeColor="text1"/>
          <w:lang w:val="es-419"/>
        </w:rPr>
        <w:t>o</w:t>
      </w:r>
      <w:r w:rsidRPr="00D20DE7">
        <w:rPr>
          <w:rFonts w:ascii="Arial" w:hAnsi="Arial" w:cs="Arial"/>
          <w:color w:val="000000" w:themeColor="text1"/>
          <w:lang w:val="es-419"/>
        </w:rPr>
        <w:t xml:space="preserve"> realizan actividades </w:t>
      </w:r>
      <w:r w:rsidR="005A5FCD" w:rsidRPr="00D20DE7">
        <w:rPr>
          <w:rFonts w:ascii="Arial" w:hAnsi="Arial" w:cs="Arial"/>
          <w:color w:val="000000" w:themeColor="text1"/>
          <w:lang w:val="es-419"/>
        </w:rPr>
        <w:t xml:space="preserve">de apoyo a la </w:t>
      </w:r>
      <w:r w:rsidRPr="00D20DE7">
        <w:rPr>
          <w:rFonts w:ascii="Arial" w:hAnsi="Arial" w:cs="Arial"/>
          <w:color w:val="000000" w:themeColor="text1"/>
          <w:lang w:val="es-419"/>
        </w:rPr>
        <w:t>transferencia tecnológica en el sector agropecuario y forestal de República Dominicana</w:t>
      </w:r>
      <w:r w:rsidR="000E433B" w:rsidRPr="00D20DE7">
        <w:rPr>
          <w:rFonts w:ascii="Arial" w:hAnsi="Arial" w:cs="Arial"/>
          <w:color w:val="000000" w:themeColor="text1"/>
          <w:lang w:val="es-419"/>
        </w:rPr>
        <w:t>, tales como:</w:t>
      </w:r>
    </w:p>
    <w:p w14:paraId="24CC7626" w14:textId="511ACF21" w:rsidR="0073767B" w:rsidRPr="00D20DE7" w:rsidRDefault="00894126">
      <w:pPr>
        <w:pStyle w:val="Prrafodelista"/>
        <w:numPr>
          <w:ilvl w:val="0"/>
          <w:numId w:val="7"/>
        </w:numPr>
        <w:spacing w:after="120"/>
        <w:ind w:left="1843" w:hanging="567"/>
        <w:contextualSpacing w:val="0"/>
        <w:jc w:val="both"/>
        <w:rPr>
          <w:rFonts w:ascii="Arial" w:hAnsi="Arial" w:cs="Arial"/>
          <w:color w:val="000000" w:themeColor="text1"/>
          <w:lang w:val="es-419"/>
        </w:rPr>
      </w:pPr>
      <w:r>
        <w:rPr>
          <w:rFonts w:ascii="Arial" w:hAnsi="Arial" w:cs="Arial"/>
          <w:color w:val="000000" w:themeColor="text1"/>
          <w:lang w:val="es-419"/>
        </w:rPr>
        <w:t>Ó</w:t>
      </w:r>
      <w:r w:rsidR="000E433B" w:rsidRPr="00D20DE7">
        <w:rPr>
          <w:rFonts w:ascii="Arial" w:hAnsi="Arial" w:cs="Arial"/>
          <w:color w:val="000000" w:themeColor="text1"/>
          <w:lang w:val="es-419"/>
        </w:rPr>
        <w:t xml:space="preserve">rganos y entes del Estado dominicano que </w:t>
      </w:r>
      <w:r w:rsidR="005A5FCD" w:rsidRPr="00D20DE7">
        <w:rPr>
          <w:rFonts w:ascii="Arial" w:hAnsi="Arial" w:cs="Arial"/>
          <w:color w:val="000000" w:themeColor="text1"/>
          <w:lang w:val="es-419"/>
        </w:rPr>
        <w:t xml:space="preserve">poseen servicios de </w:t>
      </w:r>
      <w:r w:rsidR="000E433B" w:rsidRPr="00D20DE7">
        <w:rPr>
          <w:rFonts w:ascii="Arial" w:hAnsi="Arial" w:cs="Arial"/>
          <w:color w:val="000000" w:themeColor="text1"/>
          <w:lang w:val="es-419"/>
        </w:rPr>
        <w:t>extensión en el sector agropecuario y forestal, como el Ministerio de Agricultura, el Instituto Agrario Dominicano (IAD)</w:t>
      </w:r>
      <w:r w:rsidR="00B95BA9" w:rsidRPr="00D20DE7">
        <w:rPr>
          <w:rFonts w:ascii="Arial" w:hAnsi="Arial" w:cs="Arial"/>
          <w:color w:val="000000" w:themeColor="text1"/>
          <w:lang w:val="es-419"/>
        </w:rPr>
        <w:t>, el Instituto del Tabaco de la República Dominicana (INTABACO),</w:t>
      </w:r>
      <w:r w:rsidR="000E433B" w:rsidRPr="00D20DE7">
        <w:rPr>
          <w:rFonts w:ascii="Arial" w:hAnsi="Arial" w:cs="Arial"/>
          <w:color w:val="000000" w:themeColor="text1"/>
          <w:lang w:val="es-419"/>
        </w:rPr>
        <w:t xml:space="preserve"> el Instituto Dominicano del Café (INDOCAFE)</w:t>
      </w:r>
      <w:r w:rsidR="00B95BA9" w:rsidRPr="00D20DE7">
        <w:rPr>
          <w:rFonts w:ascii="Arial" w:hAnsi="Arial" w:cs="Arial"/>
          <w:color w:val="000000" w:themeColor="text1"/>
          <w:lang w:val="es-419"/>
        </w:rPr>
        <w:t xml:space="preserve"> y el Consejo Dominicano de Pesca y Acuicultura (CODOPESCA)</w:t>
      </w:r>
      <w:r w:rsidR="000E433B" w:rsidRPr="00D20DE7">
        <w:rPr>
          <w:rFonts w:ascii="Arial" w:hAnsi="Arial" w:cs="Arial"/>
          <w:color w:val="000000" w:themeColor="text1"/>
          <w:lang w:val="es-419"/>
        </w:rPr>
        <w:t>, entre otros</w:t>
      </w:r>
    </w:p>
    <w:p w14:paraId="7486B540" w14:textId="29EA3CAB" w:rsidR="005A5FCD" w:rsidRPr="00D20DE7" w:rsidRDefault="005A5FCD">
      <w:pPr>
        <w:pStyle w:val="Prrafodelista"/>
        <w:numPr>
          <w:ilvl w:val="0"/>
          <w:numId w:val="7"/>
        </w:numPr>
        <w:spacing w:after="12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Los órganos y entes del Estado dominicano que proveen servicios de apoyo a </w:t>
      </w:r>
      <w:r w:rsidR="00C05E9E">
        <w:rPr>
          <w:rFonts w:ascii="Arial" w:hAnsi="Arial" w:cs="Arial"/>
          <w:color w:val="000000" w:themeColor="text1"/>
          <w:lang w:val="es-419"/>
        </w:rPr>
        <w:t xml:space="preserve">la </w:t>
      </w:r>
      <w:r w:rsidRPr="00D20DE7">
        <w:rPr>
          <w:rFonts w:ascii="Arial" w:hAnsi="Arial" w:cs="Arial"/>
          <w:color w:val="000000" w:themeColor="text1"/>
          <w:lang w:val="es-419"/>
        </w:rPr>
        <w:t xml:space="preserve">transferencia de tecnología en el sector agropecuario y forestal, como el Banco Agrícola de la República Dominicana, el </w:t>
      </w:r>
      <w:r w:rsidR="00A62671" w:rsidRPr="00D20DE7">
        <w:rPr>
          <w:rFonts w:ascii="Arial" w:hAnsi="Arial" w:cs="Arial"/>
          <w:color w:val="000000" w:themeColor="text1"/>
          <w:lang w:val="es-419"/>
        </w:rPr>
        <w:t xml:space="preserve">Fondo Especial </w:t>
      </w:r>
      <w:r w:rsidR="00C05E9E">
        <w:rPr>
          <w:rFonts w:ascii="Arial" w:hAnsi="Arial" w:cs="Arial"/>
          <w:color w:val="000000" w:themeColor="text1"/>
          <w:lang w:val="es-419"/>
        </w:rPr>
        <w:t xml:space="preserve">para el </w:t>
      </w:r>
      <w:r w:rsidR="00A62671" w:rsidRPr="00D20DE7">
        <w:rPr>
          <w:rFonts w:ascii="Arial" w:hAnsi="Arial" w:cs="Arial"/>
          <w:color w:val="000000" w:themeColor="text1"/>
          <w:lang w:val="es-419"/>
        </w:rPr>
        <w:t xml:space="preserve">Desarrollo Agropecuario </w:t>
      </w:r>
      <w:r w:rsidRPr="00D20DE7">
        <w:rPr>
          <w:rFonts w:ascii="Arial" w:hAnsi="Arial" w:cs="Arial"/>
          <w:color w:val="000000" w:themeColor="text1"/>
          <w:lang w:val="es-419"/>
        </w:rPr>
        <w:t>(</w:t>
      </w:r>
      <w:r w:rsidR="00A62671" w:rsidRPr="00D20DE7">
        <w:rPr>
          <w:rFonts w:ascii="Arial" w:hAnsi="Arial" w:cs="Arial"/>
          <w:color w:val="000000" w:themeColor="text1"/>
          <w:lang w:val="es-419"/>
        </w:rPr>
        <w:t>FEDA</w:t>
      </w:r>
      <w:r w:rsidRPr="00D20DE7">
        <w:rPr>
          <w:rFonts w:ascii="Arial" w:hAnsi="Arial" w:cs="Arial"/>
          <w:color w:val="000000" w:themeColor="text1"/>
          <w:lang w:val="es-419"/>
        </w:rPr>
        <w:t xml:space="preserve">) y el </w:t>
      </w:r>
      <w:r w:rsidR="00A62671" w:rsidRPr="00D20DE7">
        <w:rPr>
          <w:rFonts w:ascii="Arial" w:hAnsi="Arial" w:cs="Arial"/>
          <w:color w:val="000000" w:themeColor="text1"/>
          <w:lang w:val="es-419"/>
        </w:rPr>
        <w:t>Consejo Nacional para la Reglamentación y Fomento de la Industria Lechera (CONALECHE)</w:t>
      </w:r>
      <w:r w:rsidRPr="00D20DE7">
        <w:rPr>
          <w:rFonts w:ascii="Arial" w:hAnsi="Arial" w:cs="Arial"/>
          <w:color w:val="000000" w:themeColor="text1"/>
          <w:lang w:val="es-419"/>
        </w:rPr>
        <w:t>, entre otros.</w:t>
      </w:r>
    </w:p>
    <w:p w14:paraId="337E7143" w14:textId="77777777" w:rsidR="003826EE" w:rsidRPr="00D20DE7" w:rsidRDefault="005A5FCD">
      <w:pPr>
        <w:pStyle w:val="Prrafodelista"/>
        <w:numPr>
          <w:ilvl w:val="0"/>
          <w:numId w:val="7"/>
        </w:numPr>
        <w:spacing w:after="12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Las empresas y organizaciones privadas que </w:t>
      </w:r>
      <w:r w:rsidR="003826EE" w:rsidRPr="00D20DE7">
        <w:rPr>
          <w:rFonts w:ascii="Arial" w:hAnsi="Arial" w:cs="Arial"/>
          <w:color w:val="000000" w:themeColor="text1"/>
          <w:lang w:val="es-419"/>
        </w:rPr>
        <w:t>desarrollan actividades de formación, capacitación y entrenamiento en el sector agropecuario y forestal.</w:t>
      </w:r>
    </w:p>
    <w:p w14:paraId="79065518" w14:textId="7983ED51" w:rsidR="00891BBA" w:rsidRPr="00D20DE7" w:rsidRDefault="003826EE">
      <w:pPr>
        <w:pStyle w:val="Prrafodelista"/>
        <w:numPr>
          <w:ilvl w:val="0"/>
          <w:numId w:val="7"/>
        </w:numPr>
        <w:spacing w:after="0"/>
        <w:ind w:left="1843" w:hanging="567"/>
        <w:contextualSpacing w:val="0"/>
        <w:jc w:val="both"/>
        <w:rPr>
          <w:rFonts w:ascii="Arial" w:hAnsi="Arial" w:cs="Arial"/>
          <w:color w:val="000000" w:themeColor="text1"/>
          <w:lang w:val="es-419"/>
        </w:rPr>
      </w:pPr>
      <w:r w:rsidRPr="00D20DE7">
        <w:rPr>
          <w:rFonts w:ascii="Arial" w:hAnsi="Arial" w:cs="Arial"/>
          <w:color w:val="000000" w:themeColor="text1"/>
          <w:lang w:val="es-419"/>
        </w:rPr>
        <w:t>Las empresas y organizaciones privadas que desarrollan actividades de extensión y transferencia de tecnología en el sector agropecuario y forestal.</w:t>
      </w:r>
    </w:p>
    <w:p w14:paraId="07A28B38" w14:textId="1F22BB94" w:rsidR="00993D6F" w:rsidRPr="00D20DE7" w:rsidRDefault="00993D6F" w:rsidP="00993D6F">
      <w:pPr>
        <w:spacing w:after="0"/>
        <w:jc w:val="both"/>
        <w:rPr>
          <w:rFonts w:ascii="Arial" w:hAnsi="Arial" w:cs="Arial"/>
          <w:color w:val="000000" w:themeColor="text1"/>
          <w:lang w:val="es-419"/>
        </w:rPr>
      </w:pPr>
    </w:p>
    <w:p w14:paraId="03C88B1A" w14:textId="78BDA341" w:rsidR="0045483C" w:rsidRPr="00D20DE7" w:rsidRDefault="0045483C" w:rsidP="0045483C">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DF5271">
        <w:rPr>
          <w:rFonts w:ascii="Arial" w:hAnsi="Arial" w:cs="Arial"/>
          <w:b/>
          <w:bCs/>
          <w:color w:val="000000" w:themeColor="text1"/>
          <w:lang w:val="es-419"/>
        </w:rPr>
        <w:t>7</w:t>
      </w:r>
      <w:r w:rsidRPr="00D20DE7">
        <w:rPr>
          <w:rFonts w:ascii="Arial" w:hAnsi="Arial" w:cs="Arial"/>
          <w:b/>
          <w:bCs/>
          <w:color w:val="000000" w:themeColor="text1"/>
          <w:lang w:val="es-419"/>
        </w:rPr>
        <w:t>. Instituciones y organizaciones de transferencia tecnológica.</w:t>
      </w:r>
      <w:r w:rsidRPr="00D20DE7">
        <w:rPr>
          <w:rFonts w:ascii="Arial" w:hAnsi="Arial" w:cs="Arial"/>
          <w:color w:val="000000" w:themeColor="text1"/>
          <w:lang w:val="es-419"/>
        </w:rPr>
        <w:t xml:space="preserve"> La participación dentro del SINIAF de las instituciones y organizaciones públicas o privadas que poseen servicios de extensión o realizan actividades de apoyo a la transferencia tecnológica </w:t>
      </w:r>
      <w:r w:rsidR="003A0186" w:rsidRPr="00D20DE7">
        <w:rPr>
          <w:rFonts w:ascii="Arial" w:hAnsi="Arial" w:cs="Arial"/>
          <w:color w:val="000000" w:themeColor="text1"/>
          <w:lang w:val="es-419"/>
        </w:rPr>
        <w:t xml:space="preserve">indicadas en el numeral 4 del artículo anterior, </w:t>
      </w:r>
      <w:r w:rsidRPr="00D20DE7">
        <w:rPr>
          <w:rFonts w:ascii="Arial" w:hAnsi="Arial" w:cs="Arial"/>
          <w:color w:val="000000" w:themeColor="text1"/>
          <w:lang w:val="es-419"/>
        </w:rPr>
        <w:t>se circunscribe a:</w:t>
      </w:r>
    </w:p>
    <w:p w14:paraId="5538D4E1" w14:textId="004BADEF" w:rsidR="0045483C" w:rsidRPr="00D20DE7" w:rsidRDefault="0045483C" w:rsidP="0045483C">
      <w:pPr>
        <w:spacing w:after="0"/>
        <w:jc w:val="both"/>
        <w:rPr>
          <w:rFonts w:ascii="Arial" w:hAnsi="Arial" w:cs="Arial"/>
          <w:color w:val="000000" w:themeColor="text1"/>
          <w:lang w:val="es-419"/>
        </w:rPr>
      </w:pPr>
    </w:p>
    <w:p w14:paraId="725C5667" w14:textId="232923A6" w:rsidR="0045483C" w:rsidRPr="00D20DE7" w:rsidRDefault="0045483C">
      <w:pPr>
        <w:pStyle w:val="Prrafodelista"/>
        <w:numPr>
          <w:ilvl w:val="0"/>
          <w:numId w:val="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Proveer información al CONIAF y al IDIAF respecto de </w:t>
      </w:r>
      <w:r w:rsidR="00D8730A" w:rsidRPr="00D20DE7">
        <w:rPr>
          <w:rFonts w:ascii="Arial" w:hAnsi="Arial" w:cs="Arial"/>
          <w:color w:val="000000" w:themeColor="text1"/>
          <w:lang w:val="es-419"/>
        </w:rPr>
        <w:t xml:space="preserve">las </w:t>
      </w:r>
      <w:r w:rsidRPr="00D20DE7">
        <w:rPr>
          <w:rFonts w:ascii="Arial" w:hAnsi="Arial" w:cs="Arial"/>
          <w:color w:val="000000" w:themeColor="text1"/>
          <w:lang w:val="es-419"/>
        </w:rPr>
        <w:t>problem</w:t>
      </w:r>
      <w:r w:rsidR="00D8730A" w:rsidRPr="00D20DE7">
        <w:rPr>
          <w:rFonts w:ascii="Arial" w:hAnsi="Arial" w:cs="Arial"/>
          <w:color w:val="000000" w:themeColor="text1"/>
          <w:lang w:val="es-419"/>
        </w:rPr>
        <w:t>áticas</w:t>
      </w:r>
      <w:r w:rsidR="008B754E" w:rsidRPr="00D20DE7">
        <w:rPr>
          <w:rFonts w:ascii="Arial" w:hAnsi="Arial" w:cs="Arial"/>
          <w:color w:val="000000" w:themeColor="text1"/>
          <w:lang w:val="es-419"/>
        </w:rPr>
        <w:t>,</w:t>
      </w:r>
      <w:r w:rsidRPr="00D20DE7">
        <w:rPr>
          <w:rFonts w:ascii="Arial" w:hAnsi="Arial" w:cs="Arial"/>
          <w:color w:val="000000" w:themeColor="text1"/>
          <w:lang w:val="es-419"/>
        </w:rPr>
        <w:t xml:space="preserve"> </w:t>
      </w:r>
      <w:r w:rsidR="00D8730A" w:rsidRPr="00D20DE7">
        <w:rPr>
          <w:rFonts w:ascii="Arial" w:hAnsi="Arial" w:cs="Arial"/>
          <w:color w:val="000000" w:themeColor="text1"/>
          <w:lang w:val="es-419"/>
        </w:rPr>
        <w:t xml:space="preserve">debilidades </w:t>
      </w:r>
      <w:r w:rsidR="008B754E" w:rsidRPr="00D20DE7">
        <w:rPr>
          <w:rFonts w:ascii="Arial" w:hAnsi="Arial" w:cs="Arial"/>
          <w:color w:val="000000" w:themeColor="text1"/>
          <w:lang w:val="es-419"/>
        </w:rPr>
        <w:t xml:space="preserve">y amenazas </w:t>
      </w:r>
      <w:r w:rsidR="00D8730A" w:rsidRPr="00D20DE7">
        <w:rPr>
          <w:rFonts w:ascii="Arial" w:hAnsi="Arial" w:cs="Arial"/>
          <w:color w:val="000000" w:themeColor="text1"/>
          <w:lang w:val="es-419"/>
        </w:rPr>
        <w:t>que enfrentan las actividades y empresas agropecuari</w:t>
      </w:r>
      <w:r w:rsidR="00DF5271">
        <w:rPr>
          <w:rFonts w:ascii="Arial" w:hAnsi="Arial" w:cs="Arial"/>
          <w:color w:val="000000" w:themeColor="text1"/>
          <w:lang w:val="es-419"/>
        </w:rPr>
        <w:t>a</w:t>
      </w:r>
      <w:r w:rsidR="00D8730A" w:rsidRPr="00D20DE7">
        <w:rPr>
          <w:rFonts w:ascii="Arial" w:hAnsi="Arial" w:cs="Arial"/>
          <w:color w:val="000000" w:themeColor="text1"/>
          <w:lang w:val="es-419"/>
        </w:rPr>
        <w:t xml:space="preserve">s y forestales </w:t>
      </w:r>
      <w:r w:rsidR="00DF5271">
        <w:rPr>
          <w:rFonts w:ascii="Arial" w:hAnsi="Arial" w:cs="Arial"/>
          <w:color w:val="000000" w:themeColor="text1"/>
          <w:lang w:val="es-419"/>
        </w:rPr>
        <w:t xml:space="preserve">en la </w:t>
      </w:r>
      <w:r w:rsidR="00D8730A" w:rsidRPr="00D20DE7">
        <w:rPr>
          <w:rFonts w:ascii="Arial" w:hAnsi="Arial" w:cs="Arial"/>
          <w:color w:val="000000" w:themeColor="text1"/>
          <w:lang w:val="es-419"/>
        </w:rPr>
        <w:t>República Dominicana.</w:t>
      </w:r>
    </w:p>
    <w:p w14:paraId="1DBD7613" w14:textId="675D9B96" w:rsidR="008B754E" w:rsidRPr="00D20DE7" w:rsidRDefault="008B754E">
      <w:pPr>
        <w:pStyle w:val="Prrafodelista"/>
        <w:numPr>
          <w:ilvl w:val="0"/>
          <w:numId w:val="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Identificar las oportunidades de mejora de la productividad, la competitividad y la sostenibilidad de los sistemas productivos en el sector agropecuario y forestal de la República Dominicana</w:t>
      </w:r>
      <w:r w:rsidR="00DF5271">
        <w:rPr>
          <w:rFonts w:ascii="Arial" w:hAnsi="Arial" w:cs="Arial"/>
          <w:color w:val="000000" w:themeColor="text1"/>
          <w:lang w:val="es-419"/>
        </w:rPr>
        <w:t xml:space="preserve">, así como </w:t>
      </w:r>
      <w:r w:rsidRPr="00D20DE7">
        <w:rPr>
          <w:rFonts w:ascii="Arial" w:hAnsi="Arial" w:cs="Arial"/>
          <w:color w:val="000000" w:themeColor="text1"/>
          <w:lang w:val="es-419"/>
        </w:rPr>
        <w:t xml:space="preserve">transmitirlas al CONIAF y al IDIAF. </w:t>
      </w:r>
    </w:p>
    <w:p w14:paraId="480B953C" w14:textId="2D076072" w:rsidR="00D8730A" w:rsidRPr="00D20DE7" w:rsidRDefault="008B754E">
      <w:pPr>
        <w:pStyle w:val="Prrafodelista"/>
        <w:numPr>
          <w:ilvl w:val="0"/>
          <w:numId w:val="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Procurar y r</w:t>
      </w:r>
      <w:r w:rsidR="00D8730A" w:rsidRPr="00D20DE7">
        <w:rPr>
          <w:rFonts w:ascii="Arial" w:hAnsi="Arial" w:cs="Arial"/>
          <w:color w:val="000000" w:themeColor="text1"/>
          <w:lang w:val="es-419"/>
        </w:rPr>
        <w:t xml:space="preserve">ecibir actualizaciones </w:t>
      </w:r>
      <w:r w:rsidR="004E2A36" w:rsidRPr="00D20DE7">
        <w:rPr>
          <w:rFonts w:ascii="Arial" w:hAnsi="Arial" w:cs="Arial"/>
          <w:color w:val="000000" w:themeColor="text1"/>
          <w:lang w:val="es-419"/>
        </w:rPr>
        <w:t>sistemáticas</w:t>
      </w:r>
      <w:r w:rsidR="00D8730A" w:rsidRPr="00D20DE7">
        <w:rPr>
          <w:rFonts w:ascii="Arial" w:hAnsi="Arial" w:cs="Arial"/>
          <w:color w:val="000000" w:themeColor="text1"/>
          <w:lang w:val="es-419"/>
        </w:rPr>
        <w:t xml:space="preserve"> sobre los nuevos conocimientos, tecnologías e innovaciones generad</w:t>
      </w:r>
      <w:r w:rsidR="00DF5271">
        <w:rPr>
          <w:rFonts w:ascii="Arial" w:hAnsi="Arial" w:cs="Arial"/>
          <w:color w:val="000000" w:themeColor="text1"/>
          <w:lang w:val="es-419"/>
        </w:rPr>
        <w:t>a</w:t>
      </w:r>
      <w:r w:rsidR="00D8730A" w:rsidRPr="00D20DE7">
        <w:rPr>
          <w:rFonts w:ascii="Arial" w:hAnsi="Arial" w:cs="Arial"/>
          <w:color w:val="000000" w:themeColor="text1"/>
          <w:lang w:val="es-419"/>
        </w:rPr>
        <w:t>s, validad</w:t>
      </w:r>
      <w:r w:rsidR="00DF5271">
        <w:rPr>
          <w:rFonts w:ascii="Arial" w:hAnsi="Arial" w:cs="Arial"/>
          <w:color w:val="000000" w:themeColor="text1"/>
          <w:lang w:val="es-419"/>
        </w:rPr>
        <w:t>a</w:t>
      </w:r>
      <w:r w:rsidR="00D8730A" w:rsidRPr="00D20DE7">
        <w:rPr>
          <w:rFonts w:ascii="Arial" w:hAnsi="Arial" w:cs="Arial"/>
          <w:color w:val="000000" w:themeColor="text1"/>
          <w:lang w:val="es-419"/>
        </w:rPr>
        <w:t>s o disponibles en las diversas áreas que integran el sector agropecuario y forestal.</w:t>
      </w:r>
    </w:p>
    <w:p w14:paraId="4E928FAD" w14:textId="1EBFA5A7" w:rsidR="00D8730A" w:rsidRDefault="008B754E">
      <w:pPr>
        <w:pStyle w:val="Prrafodelista"/>
        <w:numPr>
          <w:ilvl w:val="0"/>
          <w:numId w:val="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Ponderar la relevancia, pertinencia y adoptabilidad </w:t>
      </w:r>
      <w:r w:rsidR="00DA1331" w:rsidRPr="00D20DE7">
        <w:rPr>
          <w:rFonts w:ascii="Arial" w:hAnsi="Arial" w:cs="Arial"/>
          <w:color w:val="000000" w:themeColor="text1"/>
          <w:lang w:val="es-419"/>
        </w:rPr>
        <w:t>los nuevos conocimientos, tecnologías e innovaciones disponibles</w:t>
      </w:r>
      <w:r w:rsidRPr="00D20DE7">
        <w:rPr>
          <w:rFonts w:ascii="Arial" w:hAnsi="Arial" w:cs="Arial"/>
          <w:color w:val="000000" w:themeColor="text1"/>
          <w:lang w:val="es-419"/>
        </w:rPr>
        <w:t xml:space="preserve"> en el sector agropecuario y forestal, a fin de definir si se incorporan a los mensajes y opciones tecnológicas </w:t>
      </w:r>
      <w:r w:rsidR="002826B8" w:rsidRPr="00D20DE7">
        <w:rPr>
          <w:rFonts w:ascii="Arial" w:hAnsi="Arial" w:cs="Arial"/>
          <w:color w:val="000000" w:themeColor="text1"/>
          <w:lang w:val="es-419"/>
        </w:rPr>
        <w:t>que promueven</w:t>
      </w:r>
      <w:r w:rsidR="00DA1331" w:rsidRPr="00D20DE7">
        <w:rPr>
          <w:rFonts w:ascii="Arial" w:hAnsi="Arial" w:cs="Arial"/>
          <w:color w:val="000000" w:themeColor="text1"/>
          <w:lang w:val="es-419"/>
        </w:rPr>
        <w:t>.</w:t>
      </w:r>
    </w:p>
    <w:p w14:paraId="3942BA6E" w14:textId="69292EBF" w:rsidR="00050FAE" w:rsidRPr="00D20DE7" w:rsidRDefault="00050FAE">
      <w:pPr>
        <w:pStyle w:val="Prrafodelista"/>
        <w:numPr>
          <w:ilvl w:val="0"/>
          <w:numId w:val="8"/>
        </w:numPr>
        <w:spacing w:after="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 xml:space="preserve">Formular y ejecutar actividades y proyectos específicos de transferencia tecnológica en el sector y participar en las convocatorias que para tales fines </w:t>
      </w:r>
      <w:r w:rsidR="00D731CE">
        <w:rPr>
          <w:rFonts w:ascii="Arial" w:hAnsi="Arial" w:cs="Arial"/>
          <w:color w:val="000000" w:themeColor="text1"/>
          <w:lang w:val="es-419"/>
        </w:rPr>
        <w:t>articule el CONIAF a través del Fondo Nacional de Investigaciones Agropecuarias y Forestales (FONIAF).</w:t>
      </w:r>
    </w:p>
    <w:p w14:paraId="1282D1BE" w14:textId="25E4F1E4" w:rsidR="0045483C" w:rsidRPr="00D20DE7" w:rsidRDefault="0045483C" w:rsidP="00993D6F">
      <w:pPr>
        <w:spacing w:after="0"/>
        <w:jc w:val="both"/>
        <w:rPr>
          <w:rFonts w:ascii="Arial" w:hAnsi="Arial" w:cs="Arial"/>
          <w:color w:val="000000" w:themeColor="text1"/>
          <w:lang w:val="es-419"/>
        </w:rPr>
      </w:pPr>
    </w:p>
    <w:p w14:paraId="5B206CBA" w14:textId="1E2CF172" w:rsidR="00593D5E" w:rsidRPr="00D20DE7" w:rsidRDefault="00593D5E" w:rsidP="00993D6F">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573C82">
        <w:rPr>
          <w:rFonts w:ascii="Arial" w:hAnsi="Arial" w:cs="Arial"/>
          <w:b/>
          <w:bCs/>
          <w:color w:val="000000" w:themeColor="text1"/>
          <w:lang w:val="es-419"/>
        </w:rPr>
        <w:t>8</w:t>
      </w:r>
      <w:r w:rsidRPr="00D20DE7">
        <w:rPr>
          <w:rFonts w:ascii="Arial" w:hAnsi="Arial" w:cs="Arial"/>
          <w:b/>
          <w:bCs/>
          <w:color w:val="000000" w:themeColor="text1"/>
          <w:lang w:val="es-419"/>
        </w:rPr>
        <w:t>. Principios rectores.</w:t>
      </w:r>
      <w:r w:rsidRPr="00D20DE7">
        <w:rPr>
          <w:rFonts w:ascii="Arial" w:hAnsi="Arial" w:cs="Arial"/>
          <w:color w:val="000000" w:themeColor="text1"/>
          <w:lang w:val="es-419"/>
        </w:rPr>
        <w:t xml:space="preserve"> El Sistema Nacional de Investigaciones Agropecuarias y Forestales (SINIAF) se rige por los siguientes principios rectores:</w:t>
      </w:r>
    </w:p>
    <w:p w14:paraId="29FD8EDB" w14:textId="7975785F" w:rsidR="00593D5E" w:rsidRPr="00D20DE7" w:rsidRDefault="00593D5E" w:rsidP="00993D6F">
      <w:pPr>
        <w:spacing w:after="0"/>
        <w:jc w:val="both"/>
        <w:rPr>
          <w:rFonts w:ascii="Arial" w:hAnsi="Arial" w:cs="Arial"/>
          <w:color w:val="000000" w:themeColor="text1"/>
          <w:lang w:val="es-419"/>
        </w:rPr>
      </w:pPr>
    </w:p>
    <w:p w14:paraId="5726C80A" w14:textId="356254BD" w:rsidR="00366726" w:rsidRPr="00D20DE7" w:rsidRDefault="00366726">
      <w:pPr>
        <w:pStyle w:val="Prrafodelista"/>
        <w:numPr>
          <w:ilvl w:val="0"/>
          <w:numId w:val="9"/>
        </w:numPr>
        <w:spacing w:after="12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Principio de legalidad:</w:t>
      </w:r>
      <w:r w:rsidRPr="00D20DE7">
        <w:rPr>
          <w:rFonts w:ascii="Arial" w:hAnsi="Arial" w:cs="Arial"/>
          <w:color w:val="000000" w:themeColor="text1"/>
          <w:lang w:val="es-DO"/>
        </w:rPr>
        <w:t xml:space="preserve"> El </w:t>
      </w:r>
      <w:r w:rsidRPr="00D20DE7">
        <w:rPr>
          <w:rFonts w:ascii="Arial" w:hAnsi="Arial" w:cs="Arial"/>
          <w:color w:val="000000" w:themeColor="text1"/>
          <w:lang w:val="es-419"/>
        </w:rPr>
        <w:t xml:space="preserve">Sistema Nacional de Investigaciones Agropecuarias y Forestales (SINIAF) </w:t>
      </w:r>
      <w:r w:rsidRPr="00D20DE7">
        <w:rPr>
          <w:rFonts w:ascii="Arial" w:hAnsi="Arial" w:cs="Arial"/>
          <w:color w:val="000000" w:themeColor="text1"/>
          <w:lang w:val="es-DO"/>
        </w:rPr>
        <w:t xml:space="preserve">está organizado de acuerdo al principio de legalidad, en virtud del cual la asignación, distribución y ejecución de las competencias de las instituciones </w:t>
      </w:r>
      <w:r w:rsidR="002474B4">
        <w:rPr>
          <w:rFonts w:ascii="Arial" w:hAnsi="Arial" w:cs="Arial"/>
          <w:color w:val="000000" w:themeColor="text1"/>
          <w:lang w:val="es-DO"/>
        </w:rPr>
        <w:t>y</w:t>
      </w:r>
      <w:r w:rsidRPr="00D20DE7">
        <w:rPr>
          <w:rFonts w:ascii="Arial" w:hAnsi="Arial" w:cs="Arial"/>
          <w:color w:val="000000" w:themeColor="text1"/>
          <w:lang w:val="es-DO"/>
        </w:rPr>
        <w:t xml:space="preserve"> organizaciones que lo integran se sujeta de forma estricta a lo dispuesto por la Constitución, las leyes y los reglamentos aplicables.</w:t>
      </w:r>
    </w:p>
    <w:p w14:paraId="05D50F6A" w14:textId="77777777" w:rsidR="00366726" w:rsidRPr="00D20DE7" w:rsidRDefault="00366726">
      <w:pPr>
        <w:pStyle w:val="Prrafodelista"/>
        <w:numPr>
          <w:ilvl w:val="0"/>
          <w:numId w:val="9"/>
        </w:numPr>
        <w:spacing w:after="12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Principio de institucionalidad:</w:t>
      </w:r>
      <w:r w:rsidRPr="00D20DE7">
        <w:rPr>
          <w:rFonts w:ascii="Arial" w:hAnsi="Arial" w:cs="Arial"/>
          <w:color w:val="000000" w:themeColor="text1"/>
          <w:lang w:val="es-DO"/>
        </w:rPr>
        <w:t xml:space="preserve"> Las instituciones y organizaciones que integran el </w:t>
      </w:r>
      <w:r w:rsidRPr="00D20DE7">
        <w:rPr>
          <w:rFonts w:ascii="Arial" w:hAnsi="Arial" w:cs="Arial"/>
          <w:color w:val="000000" w:themeColor="text1"/>
          <w:lang w:val="es-419"/>
        </w:rPr>
        <w:t xml:space="preserve">Sistema Nacional de Investigaciones Agropecuarias y Forestales (SINIAF) </w:t>
      </w:r>
      <w:r w:rsidRPr="00D20DE7">
        <w:rPr>
          <w:rFonts w:ascii="Arial" w:hAnsi="Arial" w:cs="Arial"/>
          <w:color w:val="000000" w:themeColor="text1"/>
          <w:lang w:val="es-DO"/>
        </w:rPr>
        <w:t>respetarán el ejercicio legítimo de las competencias asignadas a cada uno, en un ambiente de institucionalidad y cooperación que facilite el cumplimiento de su misión.</w:t>
      </w:r>
    </w:p>
    <w:p w14:paraId="531D2EE7" w14:textId="0A0CD453" w:rsidR="005D1B09" w:rsidRPr="00D20DE7" w:rsidRDefault="00D20B11">
      <w:pPr>
        <w:pStyle w:val="Prrafodelista"/>
        <w:numPr>
          <w:ilvl w:val="0"/>
          <w:numId w:val="9"/>
        </w:numPr>
        <w:spacing w:after="12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 xml:space="preserve">Principio de </w:t>
      </w:r>
      <w:r w:rsidR="00307946" w:rsidRPr="00D20DE7">
        <w:rPr>
          <w:rFonts w:ascii="Arial" w:hAnsi="Arial" w:cs="Arial"/>
          <w:b/>
          <w:bCs/>
          <w:color w:val="000000" w:themeColor="text1"/>
          <w:lang w:val="es-DO"/>
        </w:rPr>
        <w:t>cohesión</w:t>
      </w:r>
      <w:r w:rsidRPr="00D20DE7">
        <w:rPr>
          <w:rFonts w:ascii="Arial" w:hAnsi="Arial" w:cs="Arial"/>
          <w:b/>
          <w:bCs/>
          <w:color w:val="000000" w:themeColor="text1"/>
          <w:lang w:val="es-DO"/>
        </w:rPr>
        <w:t>:</w:t>
      </w:r>
      <w:r w:rsidRPr="00D20DE7">
        <w:rPr>
          <w:rFonts w:ascii="Arial" w:hAnsi="Arial" w:cs="Arial"/>
          <w:color w:val="000000" w:themeColor="text1"/>
          <w:lang w:val="es-DO"/>
        </w:rPr>
        <w:t xml:space="preserve"> Todas las instituciones y organizaciones que integran el </w:t>
      </w:r>
      <w:r w:rsidRPr="00D20DE7">
        <w:rPr>
          <w:rFonts w:ascii="Arial" w:hAnsi="Arial" w:cs="Arial"/>
          <w:color w:val="000000" w:themeColor="text1"/>
          <w:lang w:val="es-419"/>
        </w:rPr>
        <w:t xml:space="preserve">Sistema Nacional de Investigaciones Agropecuarias y Forestales (SINIAF) </w:t>
      </w:r>
      <w:r w:rsidRPr="00D20DE7">
        <w:rPr>
          <w:rFonts w:ascii="Arial" w:hAnsi="Arial" w:cs="Arial"/>
          <w:color w:val="000000" w:themeColor="text1"/>
          <w:lang w:val="es-DO"/>
        </w:rPr>
        <w:t xml:space="preserve">estarán regidas en el cumplimiento de su misión por el principio de </w:t>
      </w:r>
      <w:r w:rsidR="00307946" w:rsidRPr="00D20DE7">
        <w:rPr>
          <w:rFonts w:ascii="Arial" w:hAnsi="Arial" w:cs="Arial"/>
          <w:color w:val="000000" w:themeColor="text1"/>
          <w:lang w:val="es-DO"/>
        </w:rPr>
        <w:t>cohesión</w:t>
      </w:r>
      <w:r w:rsidRPr="00D20DE7">
        <w:rPr>
          <w:rFonts w:ascii="Arial" w:hAnsi="Arial" w:cs="Arial"/>
          <w:color w:val="000000" w:themeColor="text1"/>
          <w:lang w:val="es-DO"/>
        </w:rPr>
        <w:t>.</w:t>
      </w:r>
      <w:r w:rsidR="002012DA" w:rsidRPr="00D20DE7">
        <w:rPr>
          <w:rFonts w:ascii="Arial" w:hAnsi="Arial" w:cs="Arial"/>
          <w:color w:val="000000" w:themeColor="text1"/>
          <w:lang w:val="es-DO"/>
        </w:rPr>
        <w:t xml:space="preserve"> </w:t>
      </w:r>
      <w:r w:rsidR="008E0CD5" w:rsidRPr="00D20DE7">
        <w:rPr>
          <w:rFonts w:ascii="Arial" w:hAnsi="Arial" w:cs="Arial"/>
          <w:color w:val="000000" w:themeColor="text1"/>
          <w:lang w:val="es-DO"/>
        </w:rPr>
        <w:t>Las actividades, proyecto</w:t>
      </w:r>
      <w:r w:rsidR="002474B4">
        <w:rPr>
          <w:rFonts w:ascii="Arial" w:hAnsi="Arial" w:cs="Arial"/>
          <w:color w:val="000000" w:themeColor="text1"/>
          <w:lang w:val="es-DO"/>
        </w:rPr>
        <w:t>s</w:t>
      </w:r>
      <w:r w:rsidR="008E0CD5" w:rsidRPr="00D20DE7">
        <w:rPr>
          <w:rFonts w:ascii="Arial" w:hAnsi="Arial" w:cs="Arial"/>
          <w:color w:val="000000" w:themeColor="text1"/>
          <w:lang w:val="es-DO"/>
        </w:rPr>
        <w:t xml:space="preserve"> y programas de investigación</w:t>
      </w:r>
      <w:r w:rsidR="00E87F41">
        <w:rPr>
          <w:rFonts w:ascii="Arial" w:hAnsi="Arial" w:cs="Arial"/>
          <w:color w:val="000000" w:themeColor="text1"/>
          <w:lang w:val="es-DO"/>
        </w:rPr>
        <w:t>,</w:t>
      </w:r>
      <w:r w:rsidR="008E0CD5" w:rsidRPr="00D20DE7">
        <w:rPr>
          <w:rFonts w:ascii="Arial" w:hAnsi="Arial" w:cs="Arial"/>
          <w:color w:val="000000" w:themeColor="text1"/>
          <w:lang w:val="es-DO"/>
        </w:rPr>
        <w:t xml:space="preserve"> desarrollo </w:t>
      </w:r>
      <w:r w:rsidR="00E87F41">
        <w:rPr>
          <w:rFonts w:ascii="Arial" w:hAnsi="Arial" w:cs="Arial"/>
          <w:color w:val="000000" w:themeColor="text1"/>
          <w:lang w:val="es-DO"/>
        </w:rPr>
        <w:t xml:space="preserve">e innovación </w:t>
      </w:r>
      <w:r w:rsidR="008E0CD5" w:rsidRPr="00D20DE7">
        <w:rPr>
          <w:rFonts w:ascii="Arial" w:hAnsi="Arial" w:cs="Arial"/>
          <w:color w:val="000000" w:themeColor="text1"/>
          <w:lang w:val="es-DO"/>
        </w:rPr>
        <w:t xml:space="preserve">que implementen las instituciones y organizaciones que integran el </w:t>
      </w:r>
      <w:r w:rsidR="008E0CD5" w:rsidRPr="00D20DE7">
        <w:rPr>
          <w:rFonts w:ascii="Arial" w:hAnsi="Arial" w:cs="Arial"/>
          <w:color w:val="000000" w:themeColor="text1"/>
          <w:lang w:val="es-419"/>
        </w:rPr>
        <w:t xml:space="preserve">sistema </w:t>
      </w:r>
      <w:r w:rsidR="008E0CD5" w:rsidRPr="00D20DE7">
        <w:rPr>
          <w:rFonts w:ascii="Arial" w:hAnsi="Arial" w:cs="Arial"/>
          <w:color w:val="000000" w:themeColor="text1"/>
          <w:lang w:val="es-DO"/>
        </w:rPr>
        <w:t xml:space="preserve">buscarán el cumplimiento de su misión y el logro de los fines, objetivos y metas definidos en la Política Nacional Investigaciones Agropecuarias y Forestales. </w:t>
      </w:r>
      <w:r w:rsidR="00307946" w:rsidRPr="00D20DE7">
        <w:rPr>
          <w:rFonts w:ascii="Arial" w:hAnsi="Arial" w:cs="Arial"/>
          <w:color w:val="000000" w:themeColor="text1"/>
          <w:lang w:val="es-DO"/>
        </w:rPr>
        <w:t>Las normativas aplicables definirán l</w:t>
      </w:r>
      <w:r w:rsidR="002012DA" w:rsidRPr="00D20DE7">
        <w:rPr>
          <w:rFonts w:ascii="Arial" w:hAnsi="Arial" w:cs="Arial"/>
          <w:color w:val="000000" w:themeColor="text1"/>
          <w:lang w:val="es-DO"/>
        </w:rPr>
        <w:t>os instrumentos que permit</w:t>
      </w:r>
      <w:r w:rsidR="00307946" w:rsidRPr="00D20DE7">
        <w:rPr>
          <w:rFonts w:ascii="Arial" w:hAnsi="Arial" w:cs="Arial"/>
          <w:color w:val="000000" w:themeColor="text1"/>
          <w:lang w:val="es-DO"/>
        </w:rPr>
        <w:t>an</w:t>
      </w:r>
      <w:r w:rsidR="002012DA" w:rsidRPr="00D20DE7">
        <w:rPr>
          <w:rFonts w:ascii="Arial" w:hAnsi="Arial" w:cs="Arial"/>
          <w:color w:val="000000" w:themeColor="text1"/>
          <w:lang w:val="es-DO"/>
        </w:rPr>
        <w:t xml:space="preserve"> garantizar la alineación </w:t>
      </w:r>
      <w:r w:rsidR="007200FC" w:rsidRPr="00D20DE7">
        <w:rPr>
          <w:rFonts w:ascii="Arial" w:hAnsi="Arial" w:cs="Arial"/>
          <w:color w:val="000000" w:themeColor="text1"/>
          <w:lang w:val="es-DO"/>
        </w:rPr>
        <w:t xml:space="preserve">y correspondencia </w:t>
      </w:r>
      <w:r w:rsidR="002012DA" w:rsidRPr="00D20DE7">
        <w:rPr>
          <w:rFonts w:ascii="Arial" w:hAnsi="Arial" w:cs="Arial"/>
          <w:color w:val="000000" w:themeColor="text1"/>
          <w:lang w:val="es-DO"/>
        </w:rPr>
        <w:t>de las actividades, proyectos y programas</w:t>
      </w:r>
      <w:r w:rsidR="00307946" w:rsidRPr="00D20DE7">
        <w:rPr>
          <w:rFonts w:ascii="Arial" w:hAnsi="Arial" w:cs="Arial"/>
          <w:color w:val="000000" w:themeColor="text1"/>
          <w:lang w:val="es-DO"/>
        </w:rPr>
        <w:t xml:space="preserve"> que desarrollan respecto de las políticas y prioridades definidas por el sistema, </w:t>
      </w:r>
      <w:r w:rsidR="00E87F41">
        <w:rPr>
          <w:rFonts w:ascii="Arial" w:hAnsi="Arial" w:cs="Arial"/>
          <w:color w:val="000000" w:themeColor="text1"/>
          <w:lang w:val="es-DO"/>
        </w:rPr>
        <w:t>en</w:t>
      </w:r>
      <w:r w:rsidR="00E87F41" w:rsidRPr="00D20DE7">
        <w:rPr>
          <w:rFonts w:ascii="Arial" w:hAnsi="Arial" w:cs="Arial"/>
          <w:color w:val="000000" w:themeColor="text1"/>
          <w:lang w:val="es-DO"/>
        </w:rPr>
        <w:t xml:space="preserve"> </w:t>
      </w:r>
      <w:r w:rsidR="00307946" w:rsidRPr="00D20DE7">
        <w:rPr>
          <w:rFonts w:ascii="Arial" w:hAnsi="Arial" w:cs="Arial"/>
          <w:color w:val="000000" w:themeColor="text1"/>
          <w:lang w:val="es-DO"/>
        </w:rPr>
        <w:t>especial cuando reciben financiamiento público para su ejecución.</w:t>
      </w:r>
    </w:p>
    <w:p w14:paraId="4198F98B" w14:textId="5B210CCB" w:rsidR="00366726" w:rsidRPr="00D20DE7" w:rsidRDefault="00366726">
      <w:pPr>
        <w:pStyle w:val="Prrafodelista"/>
        <w:numPr>
          <w:ilvl w:val="0"/>
          <w:numId w:val="9"/>
        </w:numPr>
        <w:spacing w:after="12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Principio de articulación:</w:t>
      </w:r>
      <w:r w:rsidRPr="00D20DE7">
        <w:rPr>
          <w:rFonts w:ascii="Arial" w:hAnsi="Arial" w:cs="Arial"/>
          <w:color w:val="000000" w:themeColor="text1"/>
          <w:lang w:val="es-DO"/>
        </w:rPr>
        <w:t xml:space="preserve"> Las instituciones y organizaciones que integran el </w:t>
      </w:r>
      <w:r w:rsidRPr="00D20DE7">
        <w:rPr>
          <w:rFonts w:ascii="Arial" w:hAnsi="Arial" w:cs="Arial"/>
          <w:color w:val="000000" w:themeColor="text1"/>
          <w:lang w:val="es-419"/>
        </w:rPr>
        <w:t xml:space="preserve">Sistema Nacional de Investigaciones Agropecuarias y Forestales (SINIAF) </w:t>
      </w:r>
      <w:r w:rsidR="008E0CD5" w:rsidRPr="00D20DE7">
        <w:rPr>
          <w:rFonts w:ascii="Arial" w:hAnsi="Arial" w:cs="Arial"/>
          <w:color w:val="000000" w:themeColor="text1"/>
          <w:lang w:val="es-419"/>
        </w:rPr>
        <w:t xml:space="preserve">forestal </w:t>
      </w:r>
      <w:r w:rsidRPr="00D20DE7">
        <w:rPr>
          <w:rFonts w:ascii="Arial" w:hAnsi="Arial" w:cs="Arial"/>
          <w:color w:val="000000" w:themeColor="text1"/>
          <w:lang w:val="es-DO"/>
        </w:rPr>
        <w:t xml:space="preserve">estarán articuladas </w:t>
      </w:r>
      <w:r w:rsidR="008E0CD5" w:rsidRPr="00D20DE7">
        <w:rPr>
          <w:rFonts w:ascii="Arial" w:hAnsi="Arial" w:cs="Arial"/>
          <w:color w:val="000000" w:themeColor="text1"/>
          <w:lang w:val="es-DO"/>
        </w:rPr>
        <w:t xml:space="preserve">de forma que se facilite </w:t>
      </w:r>
      <w:r w:rsidR="005A46B4" w:rsidRPr="00D20DE7">
        <w:rPr>
          <w:rFonts w:ascii="Arial" w:hAnsi="Arial" w:cs="Arial"/>
          <w:color w:val="000000" w:themeColor="text1"/>
          <w:lang w:val="es-DO"/>
        </w:rPr>
        <w:t xml:space="preserve">la vinculación, </w:t>
      </w:r>
      <w:r w:rsidR="008E0CD5" w:rsidRPr="00D20DE7">
        <w:rPr>
          <w:rFonts w:ascii="Arial" w:hAnsi="Arial" w:cs="Arial"/>
          <w:color w:val="000000" w:themeColor="text1"/>
          <w:lang w:val="es-DO"/>
        </w:rPr>
        <w:t>el intercambio y la colaboración dirigida hacia lograr un cambio tecnológico que mejore la productividad, la sostenibilidad y la competitividad del sector agropecuario y forestal de la República Dominicana,</w:t>
      </w:r>
      <w:r w:rsidR="00DE5AF5" w:rsidRPr="00D20DE7">
        <w:rPr>
          <w:rFonts w:ascii="Arial" w:hAnsi="Arial" w:cs="Arial"/>
          <w:color w:val="000000" w:themeColor="text1"/>
          <w:lang w:val="es-DO"/>
        </w:rPr>
        <w:t xml:space="preserve"> en especial entre los que realizan actividades, proyectos y programas de investigación y desarrollo y los que administran servicios de extensión y transferencia de tecnología</w:t>
      </w:r>
      <w:r w:rsidRPr="00D20DE7">
        <w:rPr>
          <w:rFonts w:ascii="Arial" w:hAnsi="Arial" w:cs="Arial"/>
          <w:color w:val="000000" w:themeColor="text1"/>
          <w:lang w:val="es-DO"/>
        </w:rPr>
        <w:t>.</w:t>
      </w:r>
    </w:p>
    <w:p w14:paraId="2294E67A" w14:textId="4C95B013" w:rsidR="00357F89" w:rsidRPr="00D20DE7" w:rsidRDefault="00D20B11">
      <w:pPr>
        <w:pStyle w:val="Prrafodelista"/>
        <w:numPr>
          <w:ilvl w:val="0"/>
          <w:numId w:val="9"/>
        </w:numPr>
        <w:spacing w:after="12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Principio de planifica</w:t>
      </w:r>
      <w:r w:rsidR="009C2509" w:rsidRPr="00D20DE7">
        <w:rPr>
          <w:rFonts w:ascii="Arial" w:hAnsi="Arial" w:cs="Arial"/>
          <w:b/>
          <w:bCs/>
          <w:color w:val="000000" w:themeColor="text1"/>
          <w:lang w:val="es-DO"/>
        </w:rPr>
        <w:t>ción:</w:t>
      </w:r>
      <w:r w:rsidRPr="00D20DE7">
        <w:rPr>
          <w:rFonts w:ascii="Arial" w:hAnsi="Arial" w:cs="Arial"/>
          <w:color w:val="000000" w:themeColor="text1"/>
          <w:lang w:val="es-DO"/>
        </w:rPr>
        <w:t xml:space="preserve"> </w:t>
      </w:r>
      <w:r w:rsidR="009C2509" w:rsidRPr="00D20DE7">
        <w:rPr>
          <w:rFonts w:ascii="Arial" w:hAnsi="Arial" w:cs="Arial"/>
          <w:color w:val="000000" w:themeColor="text1"/>
          <w:lang w:val="es-DO"/>
        </w:rPr>
        <w:t xml:space="preserve">El </w:t>
      </w:r>
      <w:r w:rsidR="009C2509" w:rsidRPr="00D20DE7">
        <w:rPr>
          <w:rFonts w:ascii="Arial" w:hAnsi="Arial" w:cs="Arial"/>
          <w:color w:val="000000" w:themeColor="text1"/>
          <w:lang w:val="es-419"/>
        </w:rPr>
        <w:t xml:space="preserve">Sistema Nacional de Investigaciones Agropecuarias y Forestales (SINIAF) </w:t>
      </w:r>
      <w:r w:rsidRPr="00D20DE7">
        <w:rPr>
          <w:rFonts w:ascii="Arial" w:hAnsi="Arial" w:cs="Arial"/>
          <w:color w:val="000000" w:themeColor="text1"/>
          <w:lang w:val="es-DO"/>
        </w:rPr>
        <w:t xml:space="preserve">se sujetará a </w:t>
      </w:r>
      <w:r w:rsidR="009C2509" w:rsidRPr="00D20DE7">
        <w:rPr>
          <w:rFonts w:ascii="Arial" w:hAnsi="Arial" w:cs="Arial"/>
          <w:color w:val="000000" w:themeColor="text1"/>
          <w:lang w:val="es-DO"/>
        </w:rPr>
        <w:t>los fines</w:t>
      </w:r>
      <w:r w:rsidRPr="00D20DE7">
        <w:rPr>
          <w:rFonts w:ascii="Arial" w:hAnsi="Arial" w:cs="Arial"/>
          <w:color w:val="000000" w:themeColor="text1"/>
          <w:lang w:val="es-DO"/>
        </w:rPr>
        <w:t xml:space="preserve">, </w:t>
      </w:r>
      <w:r w:rsidR="009C2509" w:rsidRPr="00D20DE7">
        <w:rPr>
          <w:rFonts w:ascii="Arial" w:hAnsi="Arial" w:cs="Arial"/>
          <w:color w:val="000000" w:themeColor="text1"/>
          <w:lang w:val="es-DO"/>
        </w:rPr>
        <w:t xml:space="preserve">objetivos, </w:t>
      </w:r>
      <w:r w:rsidRPr="00D20DE7">
        <w:rPr>
          <w:rFonts w:ascii="Arial" w:hAnsi="Arial" w:cs="Arial"/>
          <w:color w:val="000000" w:themeColor="text1"/>
          <w:lang w:val="es-DO"/>
        </w:rPr>
        <w:t xml:space="preserve">metas y </w:t>
      </w:r>
      <w:r w:rsidR="009C2509" w:rsidRPr="00D20DE7">
        <w:rPr>
          <w:rFonts w:ascii="Arial" w:hAnsi="Arial" w:cs="Arial"/>
          <w:color w:val="000000" w:themeColor="text1"/>
          <w:lang w:val="es-DO"/>
        </w:rPr>
        <w:t xml:space="preserve">prioridades </w:t>
      </w:r>
      <w:r w:rsidR="00AC4863" w:rsidRPr="00D20DE7">
        <w:rPr>
          <w:rFonts w:ascii="Arial" w:hAnsi="Arial" w:cs="Arial"/>
          <w:color w:val="000000" w:themeColor="text1"/>
          <w:lang w:val="es-DO"/>
        </w:rPr>
        <w:t xml:space="preserve">definidos </w:t>
      </w:r>
      <w:r w:rsidRPr="00D20DE7">
        <w:rPr>
          <w:rFonts w:ascii="Arial" w:hAnsi="Arial" w:cs="Arial"/>
          <w:color w:val="000000" w:themeColor="text1"/>
          <w:lang w:val="es-DO"/>
        </w:rPr>
        <w:t xml:space="preserve">en </w:t>
      </w:r>
      <w:r w:rsidR="009C2509" w:rsidRPr="00D20DE7">
        <w:rPr>
          <w:rFonts w:ascii="Arial" w:hAnsi="Arial" w:cs="Arial"/>
          <w:color w:val="000000" w:themeColor="text1"/>
          <w:lang w:val="es-DO"/>
        </w:rPr>
        <w:t xml:space="preserve">las </w:t>
      </w:r>
      <w:r w:rsidR="00AC4863" w:rsidRPr="00D20DE7">
        <w:rPr>
          <w:rFonts w:ascii="Arial" w:hAnsi="Arial" w:cs="Arial"/>
          <w:color w:val="000000" w:themeColor="text1"/>
          <w:lang w:val="es-DO"/>
        </w:rPr>
        <w:lastRenderedPageBreak/>
        <w:t xml:space="preserve">Política Nacional Investigaciones Agropecuarias y Forestales (PNIAF) establecida </w:t>
      </w:r>
      <w:r w:rsidR="009C2509" w:rsidRPr="00D20DE7">
        <w:rPr>
          <w:rFonts w:ascii="Arial" w:hAnsi="Arial" w:cs="Arial"/>
          <w:color w:val="000000" w:themeColor="text1"/>
          <w:lang w:val="es-DO"/>
        </w:rPr>
        <w:t xml:space="preserve">por su órgano rector. </w:t>
      </w:r>
      <w:r w:rsidR="00AC4863" w:rsidRPr="00D20DE7">
        <w:rPr>
          <w:rFonts w:ascii="Arial" w:hAnsi="Arial" w:cs="Arial"/>
          <w:color w:val="000000" w:themeColor="text1"/>
          <w:lang w:val="es-DO"/>
        </w:rPr>
        <w:t xml:space="preserve">Consecuentemente, los </w:t>
      </w:r>
      <w:r w:rsidRPr="00D20DE7">
        <w:rPr>
          <w:rFonts w:ascii="Arial" w:hAnsi="Arial" w:cs="Arial"/>
          <w:color w:val="000000" w:themeColor="text1"/>
          <w:lang w:val="es-DO"/>
        </w:rPr>
        <w:t xml:space="preserve">planes estratégicos </w:t>
      </w:r>
      <w:r w:rsidR="00AC4863" w:rsidRPr="00D20DE7">
        <w:rPr>
          <w:rFonts w:ascii="Arial" w:hAnsi="Arial" w:cs="Arial"/>
          <w:color w:val="000000" w:themeColor="text1"/>
          <w:lang w:val="es-DO"/>
        </w:rPr>
        <w:t>institucionales (PEI) y los planes operativos anuales (POA), así como los programas, proyectos y actividades de investigación y desarrollo en el sector agropecuario y forestal de las instituciones y organizaciones públicas o privadas que integran el sistema, deberán estar alineadas con el marco de políticas vigentes, especialmente cuando reciban o aspiren a recibir financiamiento público</w:t>
      </w:r>
      <w:r w:rsidRPr="00D20DE7">
        <w:rPr>
          <w:rFonts w:ascii="Arial" w:hAnsi="Arial" w:cs="Arial"/>
          <w:color w:val="000000" w:themeColor="text1"/>
          <w:lang w:val="es-DO"/>
        </w:rPr>
        <w:t xml:space="preserve">. </w:t>
      </w:r>
    </w:p>
    <w:p w14:paraId="5AB8BE5C" w14:textId="38794CDE" w:rsidR="00366726" w:rsidRPr="00D20DE7" w:rsidRDefault="00366726">
      <w:pPr>
        <w:pStyle w:val="Prrafodelista"/>
        <w:numPr>
          <w:ilvl w:val="0"/>
          <w:numId w:val="9"/>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DO"/>
        </w:rPr>
        <w:t>Principio de participación:</w:t>
      </w:r>
      <w:r w:rsidRPr="00D20DE7">
        <w:rPr>
          <w:rFonts w:ascii="Arial" w:hAnsi="Arial" w:cs="Arial"/>
          <w:color w:val="000000" w:themeColor="text1"/>
          <w:lang w:val="es-DO"/>
        </w:rPr>
        <w:t xml:space="preserve"> </w:t>
      </w:r>
      <w:r w:rsidR="00301677" w:rsidRPr="00D20DE7">
        <w:rPr>
          <w:rFonts w:ascii="Arial" w:hAnsi="Arial" w:cs="Arial"/>
          <w:color w:val="000000" w:themeColor="text1"/>
          <w:lang w:val="es-DO"/>
        </w:rPr>
        <w:t>L</w:t>
      </w:r>
      <w:r w:rsidR="00301677">
        <w:rPr>
          <w:rFonts w:ascii="Arial" w:hAnsi="Arial" w:cs="Arial"/>
          <w:color w:val="000000" w:themeColor="text1"/>
          <w:lang w:val="es-DO"/>
        </w:rPr>
        <w:t>os</w:t>
      </w:r>
      <w:r w:rsidR="00301677" w:rsidRPr="00D20DE7">
        <w:rPr>
          <w:rFonts w:ascii="Arial" w:hAnsi="Arial" w:cs="Arial"/>
          <w:color w:val="000000" w:themeColor="text1"/>
          <w:lang w:val="es-DO"/>
        </w:rPr>
        <w:t xml:space="preserve"> </w:t>
      </w:r>
      <w:r w:rsidRPr="00D20DE7">
        <w:rPr>
          <w:rFonts w:ascii="Arial" w:hAnsi="Arial" w:cs="Arial"/>
          <w:color w:val="000000" w:themeColor="text1"/>
          <w:lang w:val="es-DO"/>
        </w:rPr>
        <w:t xml:space="preserve">productores y empresas que </w:t>
      </w:r>
      <w:r w:rsidR="00297FCA">
        <w:rPr>
          <w:rFonts w:ascii="Arial" w:hAnsi="Arial" w:cs="Arial"/>
          <w:color w:val="000000" w:themeColor="text1"/>
          <w:lang w:val="es-DO"/>
        </w:rPr>
        <w:t>convergen</w:t>
      </w:r>
      <w:r w:rsidRPr="00D20DE7">
        <w:rPr>
          <w:rFonts w:ascii="Arial" w:hAnsi="Arial" w:cs="Arial"/>
          <w:color w:val="000000" w:themeColor="text1"/>
          <w:lang w:val="es-DO"/>
        </w:rPr>
        <w:t xml:space="preserve"> en el sector agropecuario y forestal de la República Dominicana participarán en la definición de los fines, objetivo, metas y prioridades en materia de investigación</w:t>
      </w:r>
      <w:r w:rsidR="00301677">
        <w:rPr>
          <w:rFonts w:ascii="Arial" w:hAnsi="Arial" w:cs="Arial"/>
          <w:color w:val="000000" w:themeColor="text1"/>
          <w:lang w:val="es-DO"/>
        </w:rPr>
        <w:t>,</w:t>
      </w:r>
      <w:r w:rsidRPr="00D20DE7">
        <w:rPr>
          <w:rFonts w:ascii="Arial" w:hAnsi="Arial" w:cs="Arial"/>
          <w:color w:val="000000" w:themeColor="text1"/>
          <w:lang w:val="es-DO"/>
        </w:rPr>
        <w:t xml:space="preserve"> desarrollo</w:t>
      </w:r>
      <w:r w:rsidR="00301677">
        <w:rPr>
          <w:rFonts w:ascii="Arial" w:hAnsi="Arial" w:cs="Arial"/>
          <w:color w:val="000000" w:themeColor="text1"/>
          <w:lang w:val="es-DO"/>
        </w:rPr>
        <w:t xml:space="preserve"> e innovación</w:t>
      </w:r>
      <w:r w:rsidRPr="00D20DE7">
        <w:rPr>
          <w:rFonts w:ascii="Arial" w:hAnsi="Arial" w:cs="Arial"/>
          <w:color w:val="000000" w:themeColor="text1"/>
          <w:lang w:val="es-DO"/>
        </w:rPr>
        <w:t xml:space="preserve">, así como en su seguimiento, evaluación y control, mediante los mecanismos de consulta e instancias establecidos en las normativas aplicables que rigen el funcionamiento del </w:t>
      </w:r>
      <w:r w:rsidRPr="00D20DE7">
        <w:rPr>
          <w:rFonts w:ascii="Arial" w:hAnsi="Arial" w:cs="Arial"/>
          <w:color w:val="000000" w:themeColor="text1"/>
          <w:lang w:val="es-419"/>
        </w:rPr>
        <w:t>Sistema Nacional de Investigaciones Agropecuarias y Forestales (SINIAF).</w:t>
      </w:r>
    </w:p>
    <w:p w14:paraId="48C22717" w14:textId="4A1301B7" w:rsidR="00366726" w:rsidRPr="00D20DE7" w:rsidRDefault="00366726">
      <w:pPr>
        <w:pStyle w:val="Prrafodelista"/>
        <w:numPr>
          <w:ilvl w:val="0"/>
          <w:numId w:val="9"/>
        </w:numPr>
        <w:spacing w:after="12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Principio de jerarquía:</w:t>
      </w:r>
      <w:r w:rsidRPr="00D20DE7">
        <w:rPr>
          <w:rFonts w:ascii="Arial" w:hAnsi="Arial" w:cs="Arial"/>
          <w:color w:val="000000" w:themeColor="text1"/>
          <w:lang w:val="es-DO"/>
        </w:rPr>
        <w:t xml:space="preserve"> Las actividades, proyectos y programas de investigación y desarrollo implementados por las instituciones y organizaciones que integran el </w:t>
      </w:r>
      <w:r w:rsidRPr="00D20DE7">
        <w:rPr>
          <w:rFonts w:ascii="Arial" w:hAnsi="Arial" w:cs="Arial"/>
          <w:color w:val="000000" w:themeColor="text1"/>
          <w:lang w:val="es-419"/>
        </w:rPr>
        <w:t xml:space="preserve">Sistema Nacional de Investigaciones Agropecuarias y Forestales (SINIAF), siempre </w:t>
      </w:r>
      <w:r w:rsidRPr="00D20DE7">
        <w:rPr>
          <w:rFonts w:ascii="Arial" w:hAnsi="Arial" w:cs="Arial"/>
          <w:color w:val="000000" w:themeColor="text1"/>
          <w:lang w:val="es-DO"/>
        </w:rPr>
        <w:t>que perciban financiamiento público para su ejecución,</w:t>
      </w:r>
      <w:r w:rsidRPr="00D20DE7">
        <w:rPr>
          <w:rFonts w:ascii="Arial" w:hAnsi="Arial" w:cs="Arial"/>
          <w:color w:val="000000" w:themeColor="text1"/>
          <w:lang w:val="es-419"/>
        </w:rPr>
        <w:t xml:space="preserve"> </w:t>
      </w:r>
      <w:r w:rsidRPr="00D20DE7">
        <w:rPr>
          <w:rFonts w:ascii="Arial" w:hAnsi="Arial" w:cs="Arial"/>
          <w:color w:val="000000" w:themeColor="text1"/>
          <w:lang w:val="es-DO"/>
        </w:rPr>
        <w:t>estarán supeditadas a la supervisión y control del Consejo Nacional de Investigaciones Agropecuarias y Forestales (CONIAF), como órgano rector y de mayor jerarquía del sistema.</w:t>
      </w:r>
    </w:p>
    <w:p w14:paraId="0BD0A42F" w14:textId="0F33506A" w:rsidR="00D20B11" w:rsidRPr="00D20DE7" w:rsidRDefault="00D20B11">
      <w:pPr>
        <w:pStyle w:val="Prrafodelista"/>
        <w:numPr>
          <w:ilvl w:val="0"/>
          <w:numId w:val="9"/>
        </w:numPr>
        <w:spacing w:after="12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 xml:space="preserve">Principio de </w:t>
      </w:r>
      <w:r w:rsidR="00612A44" w:rsidRPr="00D20DE7">
        <w:rPr>
          <w:rFonts w:ascii="Arial" w:hAnsi="Arial" w:cs="Arial"/>
          <w:b/>
          <w:bCs/>
          <w:color w:val="000000" w:themeColor="text1"/>
          <w:lang w:val="es-DO"/>
        </w:rPr>
        <w:t>desarrollo tecnológico</w:t>
      </w:r>
      <w:r w:rsidR="001944B2" w:rsidRPr="00D20DE7">
        <w:rPr>
          <w:rFonts w:ascii="Arial" w:hAnsi="Arial" w:cs="Arial"/>
          <w:b/>
          <w:bCs/>
          <w:color w:val="000000" w:themeColor="text1"/>
          <w:lang w:val="es-DO"/>
        </w:rPr>
        <w:t>:</w:t>
      </w:r>
      <w:r w:rsidRPr="00D20DE7">
        <w:rPr>
          <w:rFonts w:ascii="Arial" w:hAnsi="Arial" w:cs="Arial"/>
          <w:color w:val="000000" w:themeColor="text1"/>
          <w:lang w:val="es-DO"/>
        </w:rPr>
        <w:t xml:space="preserve"> </w:t>
      </w:r>
      <w:r w:rsidR="00612A44" w:rsidRPr="00D20DE7">
        <w:rPr>
          <w:rFonts w:ascii="Arial" w:hAnsi="Arial" w:cs="Arial"/>
          <w:color w:val="000000" w:themeColor="text1"/>
          <w:lang w:val="es-DO"/>
        </w:rPr>
        <w:t>L</w:t>
      </w:r>
      <w:r w:rsidR="001944B2" w:rsidRPr="00D20DE7">
        <w:rPr>
          <w:rFonts w:ascii="Arial" w:hAnsi="Arial" w:cs="Arial"/>
          <w:color w:val="000000" w:themeColor="text1"/>
          <w:lang w:val="es-DO"/>
        </w:rPr>
        <w:t xml:space="preserve">as actividades, proyectos y programas de investigación y desarrollo implementados </w:t>
      </w:r>
      <w:r w:rsidR="00612A44" w:rsidRPr="00D20DE7">
        <w:rPr>
          <w:rFonts w:ascii="Arial" w:hAnsi="Arial" w:cs="Arial"/>
          <w:color w:val="000000" w:themeColor="text1"/>
          <w:lang w:val="es-DO"/>
        </w:rPr>
        <w:t xml:space="preserve">con financiamiento público </w:t>
      </w:r>
      <w:r w:rsidR="001944B2" w:rsidRPr="00D20DE7">
        <w:rPr>
          <w:rFonts w:ascii="Arial" w:hAnsi="Arial" w:cs="Arial"/>
          <w:color w:val="000000" w:themeColor="text1"/>
          <w:lang w:val="es-DO"/>
        </w:rPr>
        <w:t xml:space="preserve">por las instituciones y organizaciones que integran el </w:t>
      </w:r>
      <w:r w:rsidR="001944B2" w:rsidRPr="00D20DE7">
        <w:rPr>
          <w:rFonts w:ascii="Arial" w:hAnsi="Arial" w:cs="Arial"/>
          <w:color w:val="000000" w:themeColor="text1"/>
          <w:lang w:val="es-419"/>
        </w:rPr>
        <w:t>Sistema Nacional de Investigaciones Agropecuarias y Forestales (SINIAF)</w:t>
      </w:r>
      <w:r w:rsidRPr="00D20DE7">
        <w:rPr>
          <w:rFonts w:ascii="Arial" w:hAnsi="Arial" w:cs="Arial"/>
          <w:color w:val="000000" w:themeColor="text1"/>
          <w:lang w:val="es-DO"/>
        </w:rPr>
        <w:t xml:space="preserve"> </w:t>
      </w:r>
      <w:r w:rsidR="00612A44" w:rsidRPr="00D20DE7">
        <w:rPr>
          <w:rFonts w:ascii="Arial" w:hAnsi="Arial" w:cs="Arial"/>
          <w:color w:val="000000" w:themeColor="text1"/>
          <w:lang w:val="es-DO"/>
        </w:rPr>
        <w:t>deberán estar orientad</w:t>
      </w:r>
      <w:r w:rsidR="00580FED">
        <w:rPr>
          <w:rFonts w:ascii="Arial" w:hAnsi="Arial" w:cs="Arial"/>
          <w:color w:val="000000" w:themeColor="text1"/>
          <w:lang w:val="es-DO"/>
        </w:rPr>
        <w:t>os</w:t>
      </w:r>
      <w:r w:rsidR="00612A44" w:rsidRPr="00D20DE7">
        <w:rPr>
          <w:rFonts w:ascii="Arial" w:hAnsi="Arial" w:cs="Arial"/>
          <w:color w:val="000000" w:themeColor="text1"/>
          <w:lang w:val="es-DO"/>
        </w:rPr>
        <w:t xml:space="preserve"> </w:t>
      </w:r>
      <w:r w:rsidR="00040243" w:rsidRPr="00D20DE7">
        <w:rPr>
          <w:rFonts w:ascii="Arial" w:hAnsi="Arial" w:cs="Arial"/>
          <w:color w:val="000000" w:themeColor="text1"/>
          <w:lang w:val="es-DO"/>
        </w:rPr>
        <w:t xml:space="preserve">hacia la generación </w:t>
      </w:r>
      <w:r w:rsidR="00771D32">
        <w:rPr>
          <w:rFonts w:ascii="Arial" w:hAnsi="Arial" w:cs="Arial"/>
          <w:color w:val="000000" w:themeColor="text1"/>
          <w:lang w:val="es-DO"/>
        </w:rPr>
        <w:t xml:space="preserve">y validación </w:t>
      </w:r>
      <w:r w:rsidR="00040243" w:rsidRPr="00D20DE7">
        <w:rPr>
          <w:rFonts w:ascii="Arial" w:hAnsi="Arial" w:cs="Arial"/>
          <w:color w:val="000000" w:themeColor="text1"/>
          <w:lang w:val="es-DO"/>
        </w:rPr>
        <w:t xml:space="preserve">de conocimientos y el desarrollo de tecnologías en el sector agropecuario y forestal que permitan mejorar la productividad, la competitividad y sostenibilidad de las empresas. Por consiguiente, se priorizará el acceso a financiamiento público de aquellas actividades, proyectos y programas de </w:t>
      </w:r>
      <w:r w:rsidR="00612A44" w:rsidRPr="00D20DE7">
        <w:rPr>
          <w:rFonts w:ascii="Arial" w:hAnsi="Arial" w:cs="Arial"/>
          <w:color w:val="000000" w:themeColor="text1"/>
          <w:lang w:val="es-DO"/>
        </w:rPr>
        <w:t>investigación aplicada</w:t>
      </w:r>
      <w:r w:rsidR="00040243" w:rsidRPr="00D20DE7">
        <w:rPr>
          <w:rFonts w:ascii="Arial" w:hAnsi="Arial" w:cs="Arial"/>
          <w:color w:val="000000" w:themeColor="text1"/>
          <w:lang w:val="es-DO"/>
        </w:rPr>
        <w:t xml:space="preserve"> o básica orientada, así como de desarrollo tecnológico enfocado en la obtención de innovaciones en las áreas priorizadas por el sistema. </w:t>
      </w:r>
    </w:p>
    <w:p w14:paraId="420DC141" w14:textId="77777777" w:rsidR="00612A44" w:rsidRPr="00D20DE7" w:rsidRDefault="00366726">
      <w:pPr>
        <w:pStyle w:val="Prrafodelista"/>
        <w:numPr>
          <w:ilvl w:val="0"/>
          <w:numId w:val="9"/>
        </w:numPr>
        <w:spacing w:after="120"/>
        <w:ind w:left="714" w:hanging="357"/>
        <w:contextualSpacing w:val="0"/>
        <w:jc w:val="both"/>
        <w:rPr>
          <w:rFonts w:ascii="Arial" w:hAnsi="Arial" w:cs="Arial"/>
          <w:b/>
          <w:bCs/>
          <w:color w:val="000000" w:themeColor="text1"/>
          <w:lang w:val="es-DO"/>
        </w:rPr>
      </w:pPr>
      <w:r w:rsidRPr="00D20DE7">
        <w:rPr>
          <w:rFonts w:ascii="Arial" w:hAnsi="Arial" w:cs="Arial"/>
          <w:b/>
          <w:bCs/>
          <w:color w:val="000000" w:themeColor="text1"/>
          <w:lang w:val="es-DO"/>
        </w:rPr>
        <w:t xml:space="preserve">Principio de recuperación de costos: </w:t>
      </w:r>
      <w:r w:rsidRPr="00D20DE7">
        <w:rPr>
          <w:rFonts w:ascii="Arial" w:hAnsi="Arial" w:cs="Arial"/>
          <w:color w:val="000000" w:themeColor="text1"/>
          <w:lang w:val="es-DO"/>
        </w:rPr>
        <w:t xml:space="preserve">Las tecnologías e innovaciones desarrolladas con financiamiento público por las instituciones y organizaciones que integran el Sistema Nacional de Investigaciones Agropecuarias y Forestales (SINIAF) podrán ser </w:t>
      </w:r>
      <w:r w:rsidR="003A13C1" w:rsidRPr="00D20DE7">
        <w:rPr>
          <w:rFonts w:ascii="Arial" w:hAnsi="Arial" w:cs="Arial"/>
          <w:color w:val="000000" w:themeColor="text1"/>
          <w:lang w:val="es-DO"/>
        </w:rPr>
        <w:t>objeto de mecanismos de recuperación de costos mediante la venta de productos o servicios, la concesión de licencias de explotación o el cobro de regalías por derechos de propiedad intelectual debidamente protegidos, sin que estos mecanismos constituyan un obstáculo que limite de forma irracional el acceso y la adopción tecnológica por parte de los productores y empresas agropecuarias y forestales de la República Dominicana.</w:t>
      </w:r>
      <w:r w:rsidR="00612A44" w:rsidRPr="00D20DE7">
        <w:rPr>
          <w:rFonts w:ascii="Arial" w:hAnsi="Arial" w:cs="Arial"/>
          <w:b/>
          <w:bCs/>
          <w:color w:val="000000" w:themeColor="text1"/>
          <w:lang w:val="es-DO"/>
        </w:rPr>
        <w:t xml:space="preserve"> </w:t>
      </w:r>
    </w:p>
    <w:p w14:paraId="2A97D9BC" w14:textId="612121A1" w:rsidR="007D193A" w:rsidRPr="00D20DE7" w:rsidRDefault="00612A44">
      <w:pPr>
        <w:pStyle w:val="Prrafodelista"/>
        <w:numPr>
          <w:ilvl w:val="0"/>
          <w:numId w:val="9"/>
        </w:numPr>
        <w:spacing w:after="0"/>
        <w:ind w:left="714" w:hanging="357"/>
        <w:contextualSpacing w:val="0"/>
        <w:jc w:val="both"/>
        <w:rPr>
          <w:rFonts w:ascii="Arial" w:hAnsi="Arial" w:cs="Arial"/>
          <w:color w:val="000000" w:themeColor="text1"/>
          <w:lang w:val="es-DO"/>
        </w:rPr>
      </w:pPr>
      <w:r w:rsidRPr="00D20DE7">
        <w:rPr>
          <w:rFonts w:ascii="Arial" w:hAnsi="Arial" w:cs="Arial"/>
          <w:b/>
          <w:bCs/>
          <w:color w:val="000000" w:themeColor="text1"/>
          <w:lang w:val="es-DO"/>
        </w:rPr>
        <w:t xml:space="preserve">Principio de </w:t>
      </w:r>
      <w:r w:rsidR="009F61F0">
        <w:rPr>
          <w:rFonts w:ascii="Arial" w:hAnsi="Arial" w:cs="Arial"/>
          <w:b/>
          <w:bCs/>
          <w:color w:val="000000" w:themeColor="text1"/>
          <w:lang w:val="es-DO"/>
        </w:rPr>
        <w:t>información</w:t>
      </w:r>
      <w:r w:rsidRPr="00D20DE7">
        <w:rPr>
          <w:rFonts w:ascii="Arial" w:hAnsi="Arial" w:cs="Arial"/>
          <w:b/>
          <w:bCs/>
          <w:color w:val="000000" w:themeColor="text1"/>
          <w:lang w:val="es-DO"/>
        </w:rPr>
        <w:t>:</w:t>
      </w:r>
      <w:r w:rsidRPr="00D20DE7">
        <w:rPr>
          <w:rFonts w:ascii="Arial" w:hAnsi="Arial" w:cs="Arial"/>
          <w:color w:val="000000" w:themeColor="text1"/>
          <w:lang w:val="es-DO"/>
        </w:rPr>
        <w:t xml:space="preserve"> Los resultados de las actividades, proyectos y programas de investigación y desarrollo tecnológico implementados por las instituciones y organizaciones que integran el </w:t>
      </w:r>
      <w:r w:rsidRPr="00D20DE7">
        <w:rPr>
          <w:rFonts w:ascii="Arial" w:hAnsi="Arial" w:cs="Arial"/>
          <w:color w:val="000000" w:themeColor="text1"/>
          <w:lang w:val="es-419"/>
        </w:rPr>
        <w:t>Sistema Nacional de Investigaciones Agropecuarias y Forestales (SINIAF)</w:t>
      </w:r>
      <w:r w:rsidRPr="00D20DE7">
        <w:rPr>
          <w:rFonts w:ascii="Arial" w:hAnsi="Arial" w:cs="Arial"/>
          <w:color w:val="000000" w:themeColor="text1"/>
          <w:lang w:val="es-DO"/>
        </w:rPr>
        <w:t>, deberán ser publicados en formato físico o electrónico y puestos a disposición del público.</w:t>
      </w:r>
    </w:p>
    <w:p w14:paraId="5A65013D" w14:textId="77777777" w:rsidR="00593D5E" w:rsidRPr="00D20DE7" w:rsidRDefault="00593D5E" w:rsidP="00993D6F">
      <w:pPr>
        <w:spacing w:after="0"/>
        <w:jc w:val="both"/>
        <w:rPr>
          <w:rFonts w:ascii="Arial" w:hAnsi="Arial" w:cs="Arial"/>
          <w:color w:val="000000" w:themeColor="text1"/>
          <w:lang w:val="es-419"/>
        </w:rPr>
      </w:pPr>
    </w:p>
    <w:p w14:paraId="669B691B" w14:textId="1CF1F920" w:rsidR="0014108A" w:rsidRPr="00D20DE7" w:rsidRDefault="0014108A" w:rsidP="00BA35C7">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CAPÍTULO II</w:t>
      </w:r>
      <w:r w:rsidR="00346824">
        <w:rPr>
          <w:rFonts w:ascii="Arial" w:hAnsi="Arial" w:cs="Arial"/>
          <w:b/>
          <w:bCs/>
          <w:color w:val="000000" w:themeColor="text1"/>
          <w:lang w:val="es-419"/>
        </w:rPr>
        <w:t>I</w:t>
      </w:r>
    </w:p>
    <w:p w14:paraId="731C2FBC" w14:textId="459B0F70" w:rsidR="0014108A" w:rsidRPr="00D20DE7" w:rsidRDefault="008142CE" w:rsidP="003A0186">
      <w:pPr>
        <w:spacing w:after="0"/>
        <w:ind w:left="1701" w:right="1567"/>
        <w:jc w:val="center"/>
        <w:rPr>
          <w:rFonts w:ascii="Arial" w:hAnsi="Arial" w:cs="Arial"/>
          <w:b/>
          <w:bCs/>
          <w:color w:val="000000" w:themeColor="text1"/>
          <w:lang w:val="es-419"/>
        </w:rPr>
      </w:pPr>
      <w:r w:rsidRPr="00D20DE7">
        <w:rPr>
          <w:rFonts w:ascii="Arial" w:hAnsi="Arial" w:cs="Arial"/>
          <w:b/>
          <w:bCs/>
          <w:color w:val="000000" w:themeColor="text1"/>
          <w:lang w:val="es-419"/>
        </w:rPr>
        <w:lastRenderedPageBreak/>
        <w:t>DE</w:t>
      </w:r>
      <w:r w:rsidR="003A0186" w:rsidRPr="00D20DE7">
        <w:rPr>
          <w:rFonts w:ascii="Arial" w:hAnsi="Arial" w:cs="Arial"/>
          <w:b/>
          <w:bCs/>
          <w:color w:val="000000" w:themeColor="text1"/>
          <w:lang w:val="es-419"/>
        </w:rPr>
        <w:t>L</w:t>
      </w:r>
      <w:r w:rsidRPr="00D20DE7">
        <w:rPr>
          <w:rFonts w:ascii="Arial" w:hAnsi="Arial" w:cs="Arial"/>
          <w:b/>
          <w:bCs/>
          <w:color w:val="000000" w:themeColor="text1"/>
          <w:lang w:val="es-419"/>
        </w:rPr>
        <w:t xml:space="preserve"> </w:t>
      </w:r>
      <w:r w:rsidR="003A0186" w:rsidRPr="00D20DE7">
        <w:rPr>
          <w:rFonts w:ascii="Arial" w:hAnsi="Arial" w:cs="Arial"/>
          <w:b/>
          <w:bCs/>
          <w:color w:val="000000" w:themeColor="text1"/>
          <w:lang w:val="es-419"/>
        </w:rPr>
        <w:t>CONSEJO NACIONAL DE INVESTIGACIONES AGROPECUARIAS Y FORESTALES</w:t>
      </w:r>
    </w:p>
    <w:p w14:paraId="1B6033F6" w14:textId="0B8702EB" w:rsidR="00D2082C" w:rsidRPr="00D20DE7" w:rsidRDefault="00D2082C" w:rsidP="00BA35C7">
      <w:pPr>
        <w:spacing w:after="0"/>
        <w:jc w:val="center"/>
        <w:rPr>
          <w:rFonts w:ascii="Arial" w:hAnsi="Arial" w:cs="Arial"/>
          <w:b/>
          <w:bCs/>
          <w:color w:val="000000" w:themeColor="text1"/>
          <w:lang w:val="es-419"/>
        </w:rPr>
      </w:pPr>
    </w:p>
    <w:p w14:paraId="5587BA46" w14:textId="194B456A" w:rsidR="00CA778C" w:rsidRPr="00D20DE7" w:rsidRDefault="00CA778C" w:rsidP="00BA35C7">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SECCIÓN </w:t>
      </w:r>
      <w:r w:rsidR="00DD1E05">
        <w:rPr>
          <w:rFonts w:ascii="Arial" w:hAnsi="Arial" w:cs="Arial"/>
          <w:b/>
          <w:bCs/>
          <w:color w:val="000000" w:themeColor="text1"/>
          <w:lang w:val="es-419"/>
        </w:rPr>
        <w:t>I</w:t>
      </w:r>
    </w:p>
    <w:p w14:paraId="476E8A74" w14:textId="7E1C3E64" w:rsidR="00CA778C" w:rsidRPr="00D20DE7" w:rsidRDefault="00CA778C" w:rsidP="008C1A4F">
      <w:pPr>
        <w:spacing w:after="0"/>
        <w:ind w:left="1701" w:right="1705"/>
        <w:jc w:val="center"/>
        <w:rPr>
          <w:rFonts w:ascii="Arial" w:hAnsi="Arial" w:cs="Arial"/>
          <w:b/>
          <w:bCs/>
          <w:color w:val="000000" w:themeColor="text1"/>
          <w:lang w:val="es-419"/>
        </w:rPr>
      </w:pPr>
      <w:r w:rsidRPr="00D20DE7">
        <w:rPr>
          <w:rFonts w:ascii="Arial" w:hAnsi="Arial" w:cs="Arial"/>
          <w:b/>
          <w:bCs/>
          <w:color w:val="000000" w:themeColor="text1"/>
          <w:lang w:val="es-419"/>
        </w:rPr>
        <w:t>NATURALEZA, MISIÓN, SEDE</w:t>
      </w:r>
      <w:r w:rsidR="008C1A4F" w:rsidRPr="00D20DE7">
        <w:rPr>
          <w:rFonts w:ascii="Arial" w:hAnsi="Arial" w:cs="Arial"/>
          <w:b/>
          <w:bCs/>
          <w:color w:val="000000" w:themeColor="text1"/>
          <w:lang w:val="es-419"/>
        </w:rPr>
        <w:t>,</w:t>
      </w:r>
      <w:r w:rsidRPr="00D20DE7">
        <w:rPr>
          <w:rFonts w:ascii="Arial" w:hAnsi="Arial" w:cs="Arial"/>
          <w:b/>
          <w:bCs/>
          <w:color w:val="000000" w:themeColor="text1"/>
          <w:lang w:val="es-419"/>
        </w:rPr>
        <w:t xml:space="preserve"> ATRIBUCIONES</w:t>
      </w:r>
      <w:r w:rsidR="008C1A4F" w:rsidRPr="00D20DE7">
        <w:rPr>
          <w:rFonts w:ascii="Arial" w:hAnsi="Arial" w:cs="Arial"/>
          <w:b/>
          <w:bCs/>
          <w:color w:val="000000" w:themeColor="text1"/>
          <w:lang w:val="es-419"/>
        </w:rPr>
        <w:t xml:space="preserve"> Y ESTRUCTURA INTERNA</w:t>
      </w:r>
    </w:p>
    <w:p w14:paraId="0682A1D5" w14:textId="77777777" w:rsidR="008C1A4F" w:rsidRPr="00D20DE7" w:rsidRDefault="008C1A4F" w:rsidP="001A597A">
      <w:pPr>
        <w:pStyle w:val="Textoindependiente"/>
        <w:ind w:right="116"/>
        <w:jc w:val="both"/>
        <w:rPr>
          <w:rFonts w:ascii="Arial" w:hAnsi="Arial" w:cs="Arial"/>
          <w:b/>
          <w:color w:val="000000" w:themeColor="text1"/>
          <w:sz w:val="22"/>
          <w:szCs w:val="22"/>
          <w:lang w:val="es-DO"/>
        </w:rPr>
      </w:pPr>
    </w:p>
    <w:p w14:paraId="4EC70288" w14:textId="3D376D91" w:rsidR="000B641D" w:rsidRPr="00D20DE7" w:rsidRDefault="003A0186" w:rsidP="001A597A">
      <w:pPr>
        <w:pStyle w:val="Textoindependiente"/>
        <w:ind w:right="116"/>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573C82">
        <w:rPr>
          <w:rFonts w:ascii="Arial" w:hAnsi="Arial" w:cs="Arial"/>
          <w:b/>
          <w:color w:val="000000" w:themeColor="text1"/>
          <w:sz w:val="22"/>
          <w:szCs w:val="22"/>
          <w:lang w:val="es-DO"/>
        </w:rPr>
        <w:t>9</w:t>
      </w:r>
      <w:r w:rsidRPr="00D20DE7">
        <w:rPr>
          <w:rFonts w:ascii="Arial" w:hAnsi="Arial" w:cs="Arial"/>
          <w:b/>
          <w:color w:val="000000" w:themeColor="text1"/>
          <w:sz w:val="22"/>
          <w:szCs w:val="22"/>
          <w:lang w:val="es-DO"/>
        </w:rPr>
        <w:t xml:space="preserve">. Naturaleza jurídica. </w:t>
      </w:r>
      <w:r w:rsidRPr="00D20DE7">
        <w:rPr>
          <w:rFonts w:ascii="Arial" w:hAnsi="Arial" w:cs="Arial"/>
          <w:color w:val="000000" w:themeColor="text1"/>
          <w:sz w:val="22"/>
          <w:szCs w:val="22"/>
          <w:lang w:val="es-DO"/>
        </w:rPr>
        <w:t xml:space="preserve">El Consejo Nacional de Investigaciones Agropecuarias y Forestales (CONIAF) es un ente público, autónomo y descentralizado de duración indefinida, dotado de personalidad jurídica y patrimonio propio, que goza de plena autonomía </w:t>
      </w:r>
      <w:r w:rsidR="000B641D" w:rsidRPr="00D20DE7">
        <w:rPr>
          <w:rFonts w:ascii="Arial" w:hAnsi="Arial" w:cs="Arial"/>
          <w:color w:val="000000" w:themeColor="text1"/>
          <w:sz w:val="22"/>
          <w:szCs w:val="22"/>
          <w:lang w:val="es-DO"/>
        </w:rPr>
        <w:t>funcional, organizativa y presupuestaria</w:t>
      </w:r>
      <w:r w:rsidR="00BC3133" w:rsidRPr="00D20DE7">
        <w:rPr>
          <w:rFonts w:ascii="Arial" w:hAnsi="Arial" w:cs="Arial"/>
          <w:color w:val="000000" w:themeColor="text1"/>
          <w:sz w:val="22"/>
          <w:szCs w:val="22"/>
          <w:lang w:val="es-DO"/>
        </w:rPr>
        <w:t xml:space="preserve"> para el logro de su misión institucional</w:t>
      </w:r>
      <w:r w:rsidR="000B641D" w:rsidRPr="00D20DE7">
        <w:rPr>
          <w:rFonts w:ascii="Arial" w:hAnsi="Arial" w:cs="Arial"/>
          <w:color w:val="000000" w:themeColor="text1"/>
          <w:sz w:val="22"/>
          <w:szCs w:val="22"/>
          <w:lang w:val="es-DO"/>
        </w:rPr>
        <w:t>.</w:t>
      </w:r>
    </w:p>
    <w:p w14:paraId="2A6B9AA3" w14:textId="77777777" w:rsidR="000B641D" w:rsidRPr="00D20DE7" w:rsidRDefault="000B641D" w:rsidP="003A0186">
      <w:pPr>
        <w:pStyle w:val="Textoindependiente"/>
        <w:ind w:left="119" w:right="116"/>
        <w:jc w:val="both"/>
        <w:rPr>
          <w:rFonts w:ascii="Arial" w:hAnsi="Arial" w:cs="Arial"/>
          <w:color w:val="000000" w:themeColor="text1"/>
          <w:sz w:val="22"/>
          <w:szCs w:val="22"/>
          <w:lang w:val="es-DO"/>
        </w:rPr>
      </w:pPr>
    </w:p>
    <w:p w14:paraId="4BC6CC05" w14:textId="127334A3" w:rsidR="003A0186" w:rsidRPr="00D20DE7" w:rsidRDefault="000B641D" w:rsidP="001A597A">
      <w:pPr>
        <w:pStyle w:val="Textoindependiente"/>
        <w:ind w:right="116"/>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573C82">
        <w:rPr>
          <w:rFonts w:ascii="Arial" w:hAnsi="Arial" w:cs="Arial"/>
          <w:b/>
          <w:color w:val="000000" w:themeColor="text1"/>
          <w:sz w:val="22"/>
          <w:szCs w:val="22"/>
          <w:lang w:val="es-DO"/>
        </w:rPr>
        <w:t>10</w:t>
      </w:r>
      <w:r w:rsidRPr="00D20DE7">
        <w:rPr>
          <w:rFonts w:ascii="Arial" w:hAnsi="Arial" w:cs="Arial"/>
          <w:b/>
          <w:color w:val="000000" w:themeColor="text1"/>
          <w:sz w:val="22"/>
          <w:szCs w:val="22"/>
          <w:lang w:val="es-DO"/>
        </w:rPr>
        <w:t xml:space="preserve">. Misión institucional. </w:t>
      </w:r>
      <w:r w:rsidRPr="00D20DE7">
        <w:rPr>
          <w:rFonts w:ascii="Arial" w:hAnsi="Arial" w:cs="Arial"/>
          <w:color w:val="000000" w:themeColor="text1"/>
          <w:sz w:val="22"/>
          <w:szCs w:val="22"/>
          <w:lang w:val="es-DO"/>
        </w:rPr>
        <w:t xml:space="preserve">El Consejo Nacional de Investigaciones Agropecuarias y Forestales (CONIAF) tiene por misión liderar </w:t>
      </w:r>
      <w:r w:rsidR="00573C82">
        <w:rPr>
          <w:rFonts w:ascii="Arial" w:hAnsi="Arial" w:cs="Arial"/>
          <w:color w:val="000000" w:themeColor="text1"/>
          <w:sz w:val="22"/>
          <w:szCs w:val="22"/>
          <w:lang w:val="es-DO"/>
        </w:rPr>
        <w:t xml:space="preserve">el </w:t>
      </w:r>
      <w:r w:rsidRPr="00D20DE7">
        <w:rPr>
          <w:rFonts w:ascii="Arial" w:hAnsi="Arial" w:cs="Arial"/>
          <w:color w:val="000000" w:themeColor="text1"/>
          <w:sz w:val="22"/>
          <w:szCs w:val="22"/>
          <w:lang w:val="es-DO"/>
        </w:rPr>
        <w:t xml:space="preserve">Sistema Nacional de Investigaciones Agropecuarias y Forestales (SINIAF), como su </w:t>
      </w:r>
      <w:r w:rsidR="006E329C" w:rsidRPr="00D20DE7">
        <w:rPr>
          <w:rFonts w:ascii="Arial" w:hAnsi="Arial" w:cs="Arial"/>
          <w:color w:val="000000" w:themeColor="text1"/>
          <w:sz w:val="22"/>
          <w:szCs w:val="22"/>
          <w:lang w:val="es-DO"/>
        </w:rPr>
        <w:t xml:space="preserve">órgano </w:t>
      </w:r>
      <w:r w:rsidRPr="00D20DE7">
        <w:rPr>
          <w:rFonts w:ascii="Arial" w:hAnsi="Arial" w:cs="Arial"/>
          <w:color w:val="000000" w:themeColor="text1"/>
          <w:sz w:val="22"/>
          <w:szCs w:val="22"/>
          <w:lang w:val="es-DO"/>
        </w:rPr>
        <w:t xml:space="preserve">de mayor jerarquía, asegurando </w:t>
      </w:r>
      <w:r w:rsidR="006E329C" w:rsidRPr="00D20DE7">
        <w:rPr>
          <w:rFonts w:ascii="Arial" w:hAnsi="Arial" w:cs="Arial"/>
          <w:color w:val="000000" w:themeColor="text1"/>
          <w:sz w:val="22"/>
          <w:szCs w:val="22"/>
          <w:lang w:val="es-DO"/>
        </w:rPr>
        <w:t xml:space="preserve">su </w:t>
      </w:r>
      <w:r w:rsidR="003A0186" w:rsidRPr="00D20DE7">
        <w:rPr>
          <w:rFonts w:ascii="Arial" w:hAnsi="Arial" w:cs="Arial"/>
          <w:color w:val="000000" w:themeColor="text1"/>
          <w:sz w:val="22"/>
          <w:szCs w:val="22"/>
          <w:lang w:val="es-DO"/>
        </w:rPr>
        <w:t>cohe</w:t>
      </w:r>
      <w:r w:rsidRPr="00D20DE7">
        <w:rPr>
          <w:rFonts w:ascii="Arial" w:hAnsi="Arial" w:cs="Arial"/>
          <w:color w:val="000000" w:themeColor="text1"/>
          <w:sz w:val="22"/>
          <w:szCs w:val="22"/>
          <w:lang w:val="es-DO"/>
        </w:rPr>
        <w:t>rencia</w:t>
      </w:r>
      <w:r w:rsidR="003A0186" w:rsidRPr="00D20DE7">
        <w:rPr>
          <w:rFonts w:ascii="Arial" w:hAnsi="Arial" w:cs="Arial"/>
          <w:color w:val="000000" w:themeColor="text1"/>
          <w:sz w:val="22"/>
          <w:szCs w:val="22"/>
          <w:lang w:val="es-DO"/>
        </w:rPr>
        <w:t xml:space="preserve"> y articula</w:t>
      </w:r>
      <w:r w:rsidRPr="00D20DE7">
        <w:rPr>
          <w:rFonts w:ascii="Arial" w:hAnsi="Arial" w:cs="Arial"/>
          <w:color w:val="000000" w:themeColor="text1"/>
          <w:sz w:val="22"/>
          <w:szCs w:val="22"/>
          <w:lang w:val="es-DO"/>
        </w:rPr>
        <w:t>ción.</w:t>
      </w:r>
    </w:p>
    <w:p w14:paraId="248DC338" w14:textId="77777777" w:rsidR="003A0186" w:rsidRPr="00D20DE7" w:rsidRDefault="003A0186" w:rsidP="003A0186">
      <w:pPr>
        <w:pStyle w:val="Textoindependiente"/>
        <w:rPr>
          <w:rFonts w:ascii="Arial" w:hAnsi="Arial" w:cs="Arial"/>
          <w:color w:val="000000" w:themeColor="text1"/>
          <w:sz w:val="22"/>
          <w:szCs w:val="22"/>
          <w:lang w:val="es-DO"/>
        </w:rPr>
      </w:pPr>
    </w:p>
    <w:p w14:paraId="6D87084B" w14:textId="68B70656" w:rsidR="003A0186" w:rsidRPr="00D20DE7" w:rsidRDefault="001A597A" w:rsidP="001A597A">
      <w:pPr>
        <w:pStyle w:val="Textoindependiente"/>
        <w:ind w:right="116"/>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573C82">
        <w:rPr>
          <w:rFonts w:ascii="Arial" w:hAnsi="Arial" w:cs="Arial"/>
          <w:b/>
          <w:color w:val="000000" w:themeColor="text1"/>
          <w:sz w:val="22"/>
          <w:szCs w:val="22"/>
          <w:lang w:val="es-DO"/>
        </w:rPr>
        <w:t>11</w:t>
      </w:r>
      <w:r w:rsidRPr="00D20DE7">
        <w:rPr>
          <w:rFonts w:ascii="Arial" w:hAnsi="Arial" w:cs="Arial"/>
          <w:b/>
          <w:color w:val="000000" w:themeColor="text1"/>
          <w:sz w:val="22"/>
          <w:szCs w:val="22"/>
          <w:lang w:val="es-DO"/>
        </w:rPr>
        <w:t xml:space="preserve">. Adscripción sectorial. </w:t>
      </w:r>
      <w:r w:rsidR="003A0186" w:rsidRPr="00D20DE7">
        <w:rPr>
          <w:rFonts w:ascii="Arial" w:hAnsi="Arial" w:cs="Arial"/>
          <w:color w:val="000000" w:themeColor="text1"/>
          <w:sz w:val="22"/>
          <w:szCs w:val="22"/>
          <w:lang w:val="es-DO"/>
        </w:rPr>
        <w:t xml:space="preserve">El </w:t>
      </w:r>
      <w:r w:rsidRPr="00D20DE7">
        <w:rPr>
          <w:rFonts w:ascii="Arial" w:hAnsi="Arial" w:cs="Arial"/>
          <w:color w:val="000000" w:themeColor="text1"/>
          <w:sz w:val="22"/>
          <w:szCs w:val="22"/>
          <w:lang w:val="es-DO"/>
        </w:rPr>
        <w:t xml:space="preserve">Consejo Nacional de Investigaciones Agropecuarias y Forestales (CONIAF) </w:t>
      </w:r>
      <w:r w:rsidR="003A0186" w:rsidRPr="00D20DE7">
        <w:rPr>
          <w:rFonts w:ascii="Arial" w:hAnsi="Arial" w:cs="Arial"/>
          <w:color w:val="000000" w:themeColor="text1"/>
          <w:sz w:val="22"/>
          <w:szCs w:val="22"/>
          <w:lang w:val="es-DO"/>
        </w:rPr>
        <w:t xml:space="preserve">está </w:t>
      </w:r>
      <w:r w:rsidR="00573C82">
        <w:rPr>
          <w:rFonts w:ascii="Arial" w:hAnsi="Arial" w:cs="Arial"/>
          <w:color w:val="000000" w:themeColor="text1"/>
          <w:sz w:val="22"/>
          <w:szCs w:val="22"/>
          <w:lang w:val="es-DO"/>
        </w:rPr>
        <w:t xml:space="preserve">sectorialmente </w:t>
      </w:r>
      <w:r w:rsidR="003A0186" w:rsidRPr="00D20DE7">
        <w:rPr>
          <w:rFonts w:ascii="Arial" w:hAnsi="Arial" w:cs="Arial"/>
          <w:color w:val="000000" w:themeColor="text1"/>
          <w:sz w:val="22"/>
          <w:szCs w:val="22"/>
          <w:lang w:val="es-DO"/>
        </w:rPr>
        <w:t xml:space="preserve">adscrito al Ministerio de Agricultura, quien ejerce sobre </w:t>
      </w:r>
      <w:r w:rsidRPr="00D20DE7">
        <w:rPr>
          <w:rFonts w:ascii="Arial" w:hAnsi="Arial" w:cs="Arial"/>
          <w:color w:val="000000" w:themeColor="text1"/>
          <w:sz w:val="22"/>
          <w:szCs w:val="22"/>
          <w:lang w:val="es-DO"/>
        </w:rPr>
        <w:t>e</w:t>
      </w:r>
      <w:r w:rsidR="003A0186" w:rsidRPr="00D20DE7">
        <w:rPr>
          <w:rFonts w:ascii="Arial" w:hAnsi="Arial" w:cs="Arial"/>
          <w:color w:val="000000" w:themeColor="text1"/>
          <w:sz w:val="22"/>
          <w:szCs w:val="22"/>
          <w:lang w:val="es-DO"/>
        </w:rPr>
        <w:t>ste la potestad de tutela</w:t>
      </w:r>
      <w:r w:rsidRPr="00D20DE7">
        <w:rPr>
          <w:rFonts w:ascii="Arial" w:hAnsi="Arial" w:cs="Arial"/>
          <w:color w:val="000000" w:themeColor="text1"/>
          <w:sz w:val="22"/>
          <w:szCs w:val="22"/>
          <w:lang w:val="es-DO"/>
        </w:rPr>
        <w:t xml:space="preserve"> administrativa, con el propósito de garantizar la coherencia política de la acción de gobierno bajo el principio de unidad de la Administración Pública. </w:t>
      </w:r>
    </w:p>
    <w:p w14:paraId="705613FD" w14:textId="77777777" w:rsidR="003A0186" w:rsidRPr="00D20DE7" w:rsidRDefault="003A0186" w:rsidP="003A0186">
      <w:pPr>
        <w:pStyle w:val="Textoindependiente"/>
        <w:rPr>
          <w:rFonts w:ascii="Arial" w:hAnsi="Arial" w:cs="Arial"/>
          <w:color w:val="000000" w:themeColor="text1"/>
          <w:sz w:val="22"/>
          <w:szCs w:val="22"/>
          <w:lang w:val="es-DO"/>
        </w:rPr>
      </w:pPr>
    </w:p>
    <w:p w14:paraId="74DA3A75" w14:textId="507B0920" w:rsidR="003A0186" w:rsidRPr="00D20DE7" w:rsidRDefault="003A0186" w:rsidP="0067460B">
      <w:pPr>
        <w:spacing w:after="0"/>
        <w:ind w:right="119"/>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573C82">
        <w:rPr>
          <w:rFonts w:ascii="Arial" w:hAnsi="Arial" w:cs="Arial"/>
          <w:b/>
          <w:color w:val="000000" w:themeColor="text1"/>
          <w:lang w:val="es-DO"/>
        </w:rPr>
        <w:t>12</w:t>
      </w:r>
      <w:r w:rsidRPr="00D20DE7">
        <w:rPr>
          <w:rFonts w:ascii="Arial" w:hAnsi="Arial" w:cs="Arial"/>
          <w:b/>
          <w:color w:val="000000" w:themeColor="text1"/>
          <w:lang w:val="es-DO"/>
        </w:rPr>
        <w:t xml:space="preserve">. Sede. </w:t>
      </w:r>
      <w:r w:rsidRPr="00D20DE7">
        <w:rPr>
          <w:rFonts w:ascii="Arial" w:hAnsi="Arial" w:cs="Arial"/>
          <w:color w:val="000000" w:themeColor="text1"/>
          <w:lang w:val="es-DO"/>
        </w:rPr>
        <w:t xml:space="preserve">El </w:t>
      </w:r>
      <w:r w:rsidR="00400E47" w:rsidRPr="00D20DE7">
        <w:rPr>
          <w:rFonts w:ascii="Arial" w:hAnsi="Arial" w:cs="Arial"/>
          <w:color w:val="000000" w:themeColor="text1"/>
          <w:lang w:val="es-DO"/>
        </w:rPr>
        <w:t xml:space="preserve">Consejo Nacional de Investigaciones Agropecuarias y Forestales (CONIAF) </w:t>
      </w:r>
      <w:r w:rsidRPr="00D20DE7">
        <w:rPr>
          <w:rFonts w:ascii="Arial" w:hAnsi="Arial" w:cs="Arial"/>
          <w:color w:val="000000" w:themeColor="text1"/>
          <w:lang w:val="es-DO"/>
        </w:rPr>
        <w:t>tiene su sede principal en la ciudad de Santo Domingo de Guzmán</w:t>
      </w:r>
      <w:r w:rsidR="001A597A" w:rsidRPr="00D20DE7">
        <w:rPr>
          <w:rFonts w:ascii="Arial" w:hAnsi="Arial" w:cs="Arial"/>
          <w:color w:val="000000" w:themeColor="text1"/>
          <w:lang w:val="es-DO"/>
        </w:rPr>
        <w:t>, Distrito Nacional</w:t>
      </w:r>
      <w:r w:rsidR="00400E47" w:rsidRPr="00D20DE7">
        <w:rPr>
          <w:rFonts w:ascii="Arial" w:hAnsi="Arial" w:cs="Arial"/>
          <w:color w:val="000000" w:themeColor="text1"/>
          <w:lang w:val="es-DO"/>
        </w:rPr>
        <w:t>, República Dominicana</w:t>
      </w:r>
      <w:r w:rsidR="001A597A" w:rsidRPr="00D20DE7">
        <w:rPr>
          <w:rFonts w:ascii="Arial" w:hAnsi="Arial" w:cs="Arial"/>
          <w:color w:val="000000" w:themeColor="text1"/>
          <w:lang w:val="es-DO"/>
        </w:rPr>
        <w:t>.</w:t>
      </w:r>
    </w:p>
    <w:p w14:paraId="0A915F7E" w14:textId="77777777" w:rsidR="001A597A" w:rsidRPr="00D20DE7" w:rsidRDefault="001A597A" w:rsidP="001A597A">
      <w:pPr>
        <w:spacing w:after="0" w:line="260" w:lineRule="auto"/>
        <w:ind w:left="119" w:right="118"/>
        <w:jc w:val="both"/>
        <w:rPr>
          <w:rFonts w:ascii="Arial" w:hAnsi="Arial" w:cs="Arial"/>
          <w:color w:val="000000" w:themeColor="text1"/>
          <w:lang w:val="es-DO"/>
        </w:rPr>
      </w:pPr>
    </w:p>
    <w:p w14:paraId="73018340" w14:textId="1B1A0272" w:rsidR="003A0186" w:rsidRPr="00D20DE7" w:rsidRDefault="003A0186" w:rsidP="001A597A">
      <w:pPr>
        <w:spacing w:after="0" w:line="260" w:lineRule="auto"/>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573C82">
        <w:rPr>
          <w:rFonts w:ascii="Arial" w:hAnsi="Arial" w:cs="Arial"/>
          <w:b/>
          <w:color w:val="000000" w:themeColor="text1"/>
          <w:lang w:val="es-DO"/>
        </w:rPr>
        <w:t>13</w:t>
      </w:r>
      <w:r w:rsidRPr="00D20DE7">
        <w:rPr>
          <w:rFonts w:ascii="Arial" w:hAnsi="Arial" w:cs="Arial"/>
          <w:b/>
          <w:color w:val="000000" w:themeColor="text1"/>
          <w:lang w:val="es-DO"/>
        </w:rPr>
        <w:t xml:space="preserve">. Atribuciones. </w:t>
      </w:r>
      <w:r w:rsidRPr="00D20DE7">
        <w:rPr>
          <w:rFonts w:ascii="Arial" w:hAnsi="Arial" w:cs="Arial"/>
          <w:color w:val="000000" w:themeColor="text1"/>
          <w:lang w:val="es-DO"/>
        </w:rPr>
        <w:t xml:space="preserve">El </w:t>
      </w:r>
      <w:r w:rsidR="00400E47" w:rsidRPr="00D20DE7">
        <w:rPr>
          <w:rFonts w:ascii="Arial" w:hAnsi="Arial" w:cs="Arial"/>
          <w:color w:val="000000" w:themeColor="text1"/>
          <w:lang w:val="es-DO"/>
        </w:rPr>
        <w:t xml:space="preserve">Consejo Nacional de Investigaciones Agropecuarias y Forestales (CONIAF) </w:t>
      </w:r>
      <w:r w:rsidRPr="00D20DE7">
        <w:rPr>
          <w:rFonts w:ascii="Arial" w:hAnsi="Arial" w:cs="Arial"/>
          <w:color w:val="000000" w:themeColor="text1"/>
          <w:lang w:val="es-DO"/>
        </w:rPr>
        <w:t>tiene las siguientes atribuciones:</w:t>
      </w:r>
    </w:p>
    <w:p w14:paraId="1C152C0F" w14:textId="77777777" w:rsidR="003A0186" w:rsidRPr="00D20DE7" w:rsidRDefault="003A0186" w:rsidP="001A597A">
      <w:pPr>
        <w:pStyle w:val="Textoindependiente"/>
        <w:spacing w:line="260" w:lineRule="auto"/>
        <w:rPr>
          <w:rFonts w:ascii="Arial" w:hAnsi="Arial" w:cs="Arial"/>
          <w:color w:val="000000" w:themeColor="text1"/>
          <w:sz w:val="22"/>
          <w:szCs w:val="22"/>
          <w:lang w:val="es-DO"/>
        </w:rPr>
      </w:pPr>
    </w:p>
    <w:p w14:paraId="12CB7C37" w14:textId="549779A7" w:rsidR="004175C6" w:rsidRPr="00D20DE7" w:rsidRDefault="005D0AEB">
      <w:pPr>
        <w:pStyle w:val="Prrafodelista"/>
        <w:widowControl w:val="0"/>
        <w:numPr>
          <w:ilvl w:val="0"/>
          <w:numId w:val="10"/>
        </w:numPr>
        <w:tabs>
          <w:tab w:val="left" w:pos="480"/>
        </w:tabs>
        <w:autoSpaceDE w:val="0"/>
        <w:autoSpaceDN w:val="0"/>
        <w:spacing w:after="120" w:line="240" w:lineRule="auto"/>
        <w:ind w:left="714" w:right="113"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Formular</w:t>
      </w:r>
      <w:r w:rsidR="002E2C95" w:rsidRPr="00D20DE7">
        <w:rPr>
          <w:rFonts w:ascii="Arial" w:hAnsi="Arial" w:cs="Arial"/>
          <w:color w:val="000000" w:themeColor="text1"/>
          <w:lang w:val="es-DO"/>
        </w:rPr>
        <w:t xml:space="preserve">, revisar y actualizar </w:t>
      </w:r>
      <w:r w:rsidR="003A0186" w:rsidRPr="00D20DE7">
        <w:rPr>
          <w:rFonts w:ascii="Arial" w:hAnsi="Arial" w:cs="Arial"/>
          <w:color w:val="000000" w:themeColor="text1"/>
          <w:lang w:val="es-DO"/>
        </w:rPr>
        <w:t xml:space="preserve">la </w:t>
      </w:r>
      <w:r w:rsidRPr="00D20DE7">
        <w:rPr>
          <w:rFonts w:ascii="Arial" w:hAnsi="Arial" w:cs="Arial"/>
          <w:color w:val="000000" w:themeColor="text1"/>
          <w:lang w:val="es-DO"/>
        </w:rPr>
        <w:t>Política Nacional de I</w:t>
      </w:r>
      <w:r w:rsidR="003A0186" w:rsidRPr="00D20DE7">
        <w:rPr>
          <w:rFonts w:ascii="Arial" w:hAnsi="Arial" w:cs="Arial"/>
          <w:color w:val="000000" w:themeColor="text1"/>
          <w:lang w:val="es-DO"/>
        </w:rPr>
        <w:t xml:space="preserve">nvestigaciones </w:t>
      </w:r>
      <w:r w:rsidRPr="00D20DE7">
        <w:rPr>
          <w:rFonts w:ascii="Arial" w:hAnsi="Arial" w:cs="Arial"/>
          <w:color w:val="000000" w:themeColor="text1"/>
          <w:lang w:val="es-DO"/>
        </w:rPr>
        <w:t>A</w:t>
      </w:r>
      <w:r w:rsidR="003A0186" w:rsidRPr="00D20DE7">
        <w:rPr>
          <w:rFonts w:ascii="Arial" w:hAnsi="Arial" w:cs="Arial"/>
          <w:color w:val="000000" w:themeColor="text1"/>
          <w:lang w:val="es-DO"/>
        </w:rPr>
        <w:t xml:space="preserve">gropecuarias y </w:t>
      </w:r>
      <w:r w:rsidRPr="00D20DE7">
        <w:rPr>
          <w:rFonts w:ascii="Arial" w:hAnsi="Arial" w:cs="Arial"/>
          <w:color w:val="000000" w:themeColor="text1"/>
          <w:lang w:val="es-DO"/>
        </w:rPr>
        <w:t>F</w:t>
      </w:r>
      <w:r w:rsidR="003A0186" w:rsidRPr="00D20DE7">
        <w:rPr>
          <w:rFonts w:ascii="Arial" w:hAnsi="Arial" w:cs="Arial"/>
          <w:color w:val="000000" w:themeColor="text1"/>
          <w:lang w:val="es-DO"/>
        </w:rPr>
        <w:t>orestales</w:t>
      </w:r>
      <w:r w:rsidRPr="00D20DE7">
        <w:rPr>
          <w:rFonts w:ascii="Arial" w:hAnsi="Arial" w:cs="Arial"/>
          <w:color w:val="000000" w:themeColor="text1"/>
          <w:lang w:val="es-DO"/>
        </w:rPr>
        <w:t xml:space="preserve"> (PNIAF) de la República Dominicana</w:t>
      </w:r>
      <w:r w:rsidR="004175C6" w:rsidRPr="00D20DE7">
        <w:rPr>
          <w:rFonts w:ascii="Arial" w:hAnsi="Arial" w:cs="Arial"/>
          <w:color w:val="000000" w:themeColor="text1"/>
          <w:lang w:val="es-DO"/>
        </w:rPr>
        <w:t>.</w:t>
      </w:r>
    </w:p>
    <w:p w14:paraId="24E9EC69" w14:textId="735F884F" w:rsidR="002264EA" w:rsidRPr="00D20DE7" w:rsidRDefault="002264EA">
      <w:pPr>
        <w:pStyle w:val="Prrafodelista"/>
        <w:widowControl w:val="0"/>
        <w:numPr>
          <w:ilvl w:val="0"/>
          <w:numId w:val="10"/>
        </w:numPr>
        <w:tabs>
          <w:tab w:val="left" w:pos="480"/>
        </w:tabs>
        <w:autoSpaceDE w:val="0"/>
        <w:autoSpaceDN w:val="0"/>
        <w:spacing w:after="120" w:line="240" w:lineRule="auto"/>
        <w:ind w:left="714" w:right="115"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Orientar a las instituciones y organizaciones que integran el Sistema Nacional de Investigaciones Agropecuarias y Forestales (SINIAF) </w:t>
      </w:r>
      <w:r w:rsidR="00564524" w:rsidRPr="00D20DE7">
        <w:rPr>
          <w:rFonts w:ascii="Arial" w:hAnsi="Arial" w:cs="Arial"/>
          <w:color w:val="000000" w:themeColor="text1"/>
          <w:lang w:val="es-DO"/>
        </w:rPr>
        <w:t xml:space="preserve">en torno a las </w:t>
      </w:r>
      <w:r w:rsidRPr="00D20DE7">
        <w:rPr>
          <w:rFonts w:ascii="Arial" w:hAnsi="Arial" w:cs="Arial"/>
          <w:color w:val="000000" w:themeColor="text1"/>
          <w:lang w:val="es-DO"/>
        </w:rPr>
        <w:t>prioridades</w:t>
      </w:r>
      <w:r w:rsidR="00564524" w:rsidRPr="00D20DE7">
        <w:rPr>
          <w:rFonts w:ascii="Arial" w:hAnsi="Arial" w:cs="Arial"/>
          <w:color w:val="000000" w:themeColor="text1"/>
          <w:lang w:val="es-DO"/>
        </w:rPr>
        <w:t xml:space="preserve"> de investigación </w:t>
      </w:r>
      <w:r w:rsidR="00573C82">
        <w:rPr>
          <w:rFonts w:ascii="Arial" w:hAnsi="Arial" w:cs="Arial"/>
          <w:color w:val="000000" w:themeColor="text1"/>
          <w:lang w:val="es-DO"/>
        </w:rPr>
        <w:t xml:space="preserve">y desarrollo en el sector </w:t>
      </w:r>
      <w:r w:rsidR="00564524" w:rsidRPr="00D20DE7">
        <w:rPr>
          <w:rFonts w:ascii="Arial" w:hAnsi="Arial" w:cs="Arial"/>
          <w:color w:val="000000" w:themeColor="text1"/>
          <w:lang w:val="es-DO"/>
        </w:rPr>
        <w:t>y</w:t>
      </w:r>
      <w:r w:rsidRPr="00D20DE7">
        <w:rPr>
          <w:rFonts w:ascii="Arial" w:hAnsi="Arial" w:cs="Arial"/>
          <w:color w:val="000000" w:themeColor="text1"/>
          <w:lang w:val="es-DO"/>
        </w:rPr>
        <w:t xml:space="preserve"> </w:t>
      </w:r>
      <w:r w:rsidR="00564524" w:rsidRPr="00D20DE7">
        <w:rPr>
          <w:rFonts w:ascii="Arial" w:hAnsi="Arial" w:cs="Arial"/>
          <w:color w:val="000000" w:themeColor="text1"/>
          <w:lang w:val="es-DO"/>
        </w:rPr>
        <w:t xml:space="preserve">sus </w:t>
      </w:r>
      <w:r w:rsidRPr="00D20DE7">
        <w:rPr>
          <w:rFonts w:ascii="Arial" w:hAnsi="Arial" w:cs="Arial"/>
          <w:color w:val="000000" w:themeColor="text1"/>
          <w:lang w:val="es-DO"/>
        </w:rPr>
        <w:t xml:space="preserve">oportunidades </w:t>
      </w:r>
      <w:r w:rsidR="00564524" w:rsidRPr="00D20DE7">
        <w:rPr>
          <w:rFonts w:ascii="Arial" w:hAnsi="Arial" w:cs="Arial"/>
          <w:color w:val="000000" w:themeColor="text1"/>
          <w:lang w:val="es-DO"/>
        </w:rPr>
        <w:t xml:space="preserve">de </w:t>
      </w:r>
      <w:r w:rsidRPr="00D20DE7">
        <w:rPr>
          <w:rFonts w:ascii="Arial" w:hAnsi="Arial" w:cs="Arial"/>
          <w:color w:val="000000" w:themeColor="text1"/>
          <w:lang w:val="es-DO"/>
        </w:rPr>
        <w:t>financiamiento.</w:t>
      </w:r>
    </w:p>
    <w:p w14:paraId="54D68E6D" w14:textId="51ED65E2" w:rsidR="004175C6" w:rsidRPr="00D20DE7" w:rsidRDefault="003A0186">
      <w:pPr>
        <w:pStyle w:val="Prrafodelista"/>
        <w:widowControl w:val="0"/>
        <w:numPr>
          <w:ilvl w:val="0"/>
          <w:numId w:val="10"/>
        </w:numPr>
        <w:tabs>
          <w:tab w:val="left" w:pos="480"/>
        </w:tabs>
        <w:autoSpaceDE w:val="0"/>
        <w:autoSpaceDN w:val="0"/>
        <w:spacing w:after="120" w:line="240" w:lineRule="auto"/>
        <w:ind w:left="714" w:right="113"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Promover una programación sistematizada y coordinada entre los actores del sistema, </w:t>
      </w:r>
      <w:r w:rsidR="002E2C95" w:rsidRPr="00D20DE7">
        <w:rPr>
          <w:rFonts w:ascii="Arial" w:hAnsi="Arial" w:cs="Arial"/>
          <w:color w:val="000000" w:themeColor="text1"/>
          <w:lang w:val="es-DO"/>
        </w:rPr>
        <w:t>alineada con la Política Nacional de Investigaciones Agropecuarias y Forestales (PNIAF).</w:t>
      </w:r>
    </w:p>
    <w:p w14:paraId="1E4DAFF2" w14:textId="77477099" w:rsidR="003A0186" w:rsidRPr="00D20DE7" w:rsidRDefault="002E2C95">
      <w:pPr>
        <w:pStyle w:val="Prrafodelista"/>
        <w:widowControl w:val="0"/>
        <w:numPr>
          <w:ilvl w:val="0"/>
          <w:numId w:val="10"/>
        </w:numPr>
        <w:tabs>
          <w:tab w:val="left" w:pos="480"/>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Establecer y operar un </w:t>
      </w:r>
      <w:r w:rsidR="00CA778C" w:rsidRPr="00D20DE7">
        <w:rPr>
          <w:rFonts w:ascii="Arial" w:hAnsi="Arial" w:cs="Arial"/>
          <w:color w:val="000000" w:themeColor="text1"/>
          <w:lang w:val="es-DO"/>
        </w:rPr>
        <w:t>S</w:t>
      </w:r>
      <w:r w:rsidR="003A0186" w:rsidRPr="00D20DE7">
        <w:rPr>
          <w:rFonts w:ascii="Arial" w:hAnsi="Arial" w:cs="Arial"/>
          <w:color w:val="000000" w:themeColor="text1"/>
          <w:lang w:val="es-DO"/>
        </w:rPr>
        <w:t xml:space="preserve">istema </w:t>
      </w:r>
      <w:r w:rsidR="00CA778C" w:rsidRPr="00D20DE7">
        <w:rPr>
          <w:rFonts w:ascii="Arial" w:hAnsi="Arial" w:cs="Arial"/>
          <w:color w:val="000000" w:themeColor="text1"/>
          <w:lang w:val="es-DO"/>
        </w:rPr>
        <w:t>N</w:t>
      </w:r>
      <w:r w:rsidR="003A0186" w:rsidRPr="00D20DE7">
        <w:rPr>
          <w:rFonts w:ascii="Arial" w:hAnsi="Arial" w:cs="Arial"/>
          <w:color w:val="000000" w:themeColor="text1"/>
          <w:lang w:val="es-DO"/>
        </w:rPr>
        <w:t xml:space="preserve">acional de </w:t>
      </w:r>
      <w:r w:rsidR="00CA778C" w:rsidRPr="00D20DE7">
        <w:rPr>
          <w:rFonts w:ascii="Arial" w:hAnsi="Arial" w:cs="Arial"/>
          <w:color w:val="000000" w:themeColor="text1"/>
          <w:lang w:val="es-DO"/>
        </w:rPr>
        <w:t>P</w:t>
      </w:r>
      <w:r w:rsidR="003A0186" w:rsidRPr="00D20DE7">
        <w:rPr>
          <w:rFonts w:ascii="Arial" w:hAnsi="Arial" w:cs="Arial"/>
          <w:color w:val="000000" w:themeColor="text1"/>
          <w:lang w:val="es-DO"/>
        </w:rPr>
        <w:t xml:space="preserve">lanificación, </w:t>
      </w:r>
      <w:r w:rsidR="00CA778C" w:rsidRPr="00D20DE7">
        <w:rPr>
          <w:rFonts w:ascii="Arial" w:hAnsi="Arial" w:cs="Arial"/>
          <w:color w:val="000000" w:themeColor="text1"/>
          <w:lang w:val="es-DO"/>
        </w:rPr>
        <w:t>S</w:t>
      </w:r>
      <w:r w:rsidR="003A0186" w:rsidRPr="00D20DE7">
        <w:rPr>
          <w:rFonts w:ascii="Arial" w:hAnsi="Arial" w:cs="Arial"/>
          <w:color w:val="000000" w:themeColor="text1"/>
          <w:lang w:val="es-DO"/>
        </w:rPr>
        <w:t xml:space="preserve">eguimiento y </w:t>
      </w:r>
      <w:r w:rsidR="00CA778C" w:rsidRPr="00D20DE7">
        <w:rPr>
          <w:rFonts w:ascii="Arial" w:hAnsi="Arial" w:cs="Arial"/>
          <w:color w:val="000000" w:themeColor="text1"/>
          <w:lang w:val="es-DO"/>
        </w:rPr>
        <w:t>E</w:t>
      </w:r>
      <w:r w:rsidR="003A0186" w:rsidRPr="00D20DE7">
        <w:rPr>
          <w:rFonts w:ascii="Arial" w:hAnsi="Arial" w:cs="Arial"/>
          <w:color w:val="000000" w:themeColor="text1"/>
          <w:lang w:val="es-DO"/>
        </w:rPr>
        <w:t xml:space="preserve">valuación de </w:t>
      </w:r>
      <w:r w:rsidR="00CA778C" w:rsidRPr="00D20DE7">
        <w:rPr>
          <w:rFonts w:ascii="Arial" w:hAnsi="Arial" w:cs="Arial"/>
          <w:color w:val="000000" w:themeColor="text1"/>
          <w:lang w:val="es-DO"/>
        </w:rPr>
        <w:t xml:space="preserve">Investigaciones Agropecuarias y Forestales, con el fin de mejorar el desempeño y los resultados de las </w:t>
      </w:r>
      <w:r w:rsidRPr="00D20DE7">
        <w:rPr>
          <w:rFonts w:ascii="Arial" w:hAnsi="Arial" w:cs="Arial"/>
          <w:color w:val="000000" w:themeColor="text1"/>
          <w:lang w:val="es-DO"/>
        </w:rPr>
        <w:t xml:space="preserve">actividades, proyectos y programas de </w:t>
      </w:r>
      <w:r w:rsidR="003A0186" w:rsidRPr="00D20DE7">
        <w:rPr>
          <w:rFonts w:ascii="Arial" w:hAnsi="Arial" w:cs="Arial"/>
          <w:color w:val="000000" w:themeColor="text1"/>
          <w:lang w:val="es-DO"/>
        </w:rPr>
        <w:t>investigación</w:t>
      </w:r>
      <w:r w:rsidRPr="00D20DE7">
        <w:rPr>
          <w:rFonts w:ascii="Arial" w:hAnsi="Arial" w:cs="Arial"/>
          <w:color w:val="000000" w:themeColor="text1"/>
          <w:lang w:val="es-DO"/>
        </w:rPr>
        <w:t xml:space="preserve"> y desarrollo en el sector</w:t>
      </w:r>
      <w:r w:rsidR="003A0186" w:rsidRPr="00D20DE7">
        <w:rPr>
          <w:rFonts w:ascii="Arial" w:hAnsi="Arial" w:cs="Arial"/>
          <w:color w:val="000000" w:themeColor="text1"/>
          <w:lang w:val="es-DO"/>
        </w:rPr>
        <w:t>.</w:t>
      </w:r>
    </w:p>
    <w:p w14:paraId="07020B19" w14:textId="09DD470E" w:rsidR="00564524" w:rsidRPr="00D20DE7" w:rsidRDefault="00564524">
      <w:pPr>
        <w:pStyle w:val="Prrafodelista"/>
        <w:widowControl w:val="0"/>
        <w:numPr>
          <w:ilvl w:val="0"/>
          <w:numId w:val="10"/>
        </w:numPr>
        <w:tabs>
          <w:tab w:val="left" w:pos="480"/>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Cofinanciar, a través del Fondo Nacional de Investigaciones Agropecuarias y Forestales (FONIAF), las actividades, proyectos y programas en materia de generación, validación, transferencia y </w:t>
      </w:r>
      <w:r w:rsidR="00E66D17">
        <w:rPr>
          <w:rFonts w:ascii="Arial" w:hAnsi="Arial" w:cs="Arial"/>
          <w:color w:val="000000" w:themeColor="text1"/>
          <w:lang w:val="es-DO"/>
        </w:rPr>
        <w:t xml:space="preserve">evaluación de la </w:t>
      </w:r>
      <w:r w:rsidRPr="00D20DE7">
        <w:rPr>
          <w:rFonts w:ascii="Arial" w:hAnsi="Arial" w:cs="Arial"/>
          <w:color w:val="000000" w:themeColor="text1"/>
          <w:lang w:val="es-DO"/>
        </w:rPr>
        <w:t>adopción de tecnologías agropecuarias y forestales</w:t>
      </w:r>
      <w:r w:rsidR="00050FAE">
        <w:rPr>
          <w:rFonts w:ascii="Arial" w:hAnsi="Arial" w:cs="Arial"/>
          <w:color w:val="000000" w:themeColor="text1"/>
          <w:lang w:val="es-DO"/>
        </w:rPr>
        <w:t>, seleccionadas</w:t>
      </w:r>
      <w:r w:rsidR="002B5CC7" w:rsidRPr="00D20DE7">
        <w:rPr>
          <w:rFonts w:ascii="Arial" w:hAnsi="Arial" w:cs="Arial"/>
          <w:color w:val="000000" w:themeColor="text1"/>
          <w:lang w:val="es-DO"/>
        </w:rPr>
        <w:t xml:space="preserve"> a través de convocatorias competitivas</w:t>
      </w:r>
      <w:r w:rsidRPr="00D20DE7">
        <w:rPr>
          <w:rFonts w:ascii="Arial" w:hAnsi="Arial" w:cs="Arial"/>
          <w:color w:val="000000" w:themeColor="text1"/>
          <w:lang w:val="es-DO"/>
        </w:rPr>
        <w:t xml:space="preserve">, de conformidad con las normas aplicables establecidas en </w:t>
      </w:r>
      <w:r w:rsidR="00050FAE">
        <w:rPr>
          <w:rFonts w:ascii="Arial" w:hAnsi="Arial" w:cs="Arial"/>
          <w:color w:val="000000" w:themeColor="text1"/>
          <w:lang w:val="es-DO"/>
        </w:rPr>
        <w:t xml:space="preserve">el </w:t>
      </w:r>
      <w:r w:rsidRPr="00D20DE7">
        <w:rPr>
          <w:rFonts w:ascii="Arial" w:hAnsi="Arial" w:cs="Arial"/>
          <w:color w:val="000000" w:themeColor="text1"/>
          <w:lang w:val="es-DO"/>
        </w:rPr>
        <w:t>reglamento interno</w:t>
      </w:r>
      <w:r w:rsidR="00050FAE">
        <w:rPr>
          <w:rFonts w:ascii="Arial" w:hAnsi="Arial" w:cs="Arial"/>
          <w:color w:val="000000" w:themeColor="text1"/>
          <w:lang w:val="es-DO"/>
        </w:rPr>
        <w:t xml:space="preserve"> de dicho fondo</w:t>
      </w:r>
      <w:r w:rsidRPr="00D20DE7">
        <w:rPr>
          <w:rFonts w:ascii="Arial" w:hAnsi="Arial" w:cs="Arial"/>
          <w:color w:val="000000" w:themeColor="text1"/>
          <w:lang w:val="es-DO"/>
        </w:rPr>
        <w:t>.</w:t>
      </w:r>
    </w:p>
    <w:p w14:paraId="242FB225" w14:textId="20FC84A4" w:rsidR="002B5CC7" w:rsidRPr="00D20DE7" w:rsidRDefault="002B5CC7">
      <w:pPr>
        <w:pStyle w:val="Prrafodelista"/>
        <w:widowControl w:val="0"/>
        <w:numPr>
          <w:ilvl w:val="0"/>
          <w:numId w:val="10"/>
        </w:numPr>
        <w:tabs>
          <w:tab w:val="left" w:pos="480"/>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Evaluar y, en su caso, </w:t>
      </w:r>
      <w:r w:rsidR="00023640" w:rsidRPr="00D20DE7">
        <w:rPr>
          <w:rFonts w:ascii="Arial" w:hAnsi="Arial" w:cs="Arial"/>
          <w:color w:val="000000" w:themeColor="text1"/>
          <w:lang w:val="es-DO"/>
        </w:rPr>
        <w:t xml:space="preserve">conceder la </w:t>
      </w:r>
      <w:r w:rsidR="00023640" w:rsidRPr="00D20DE7">
        <w:rPr>
          <w:rFonts w:ascii="Arial" w:hAnsi="Arial" w:cs="Arial"/>
          <w:color w:val="000000" w:themeColor="text1"/>
          <w:lang w:val="es-419"/>
        </w:rPr>
        <w:t>Carta de No Objeción</w:t>
      </w:r>
      <w:r w:rsidR="00023640" w:rsidRPr="00D20DE7">
        <w:rPr>
          <w:rFonts w:ascii="Arial" w:hAnsi="Arial" w:cs="Arial"/>
          <w:color w:val="000000" w:themeColor="text1"/>
          <w:lang w:val="es-DO"/>
        </w:rPr>
        <w:t xml:space="preserve"> a </w:t>
      </w:r>
      <w:r w:rsidRPr="00D20DE7">
        <w:rPr>
          <w:rFonts w:ascii="Arial" w:hAnsi="Arial" w:cs="Arial"/>
          <w:color w:val="000000" w:themeColor="text1"/>
          <w:lang w:val="es-DO"/>
        </w:rPr>
        <w:t xml:space="preserve">las actividades, proyectos o </w:t>
      </w:r>
      <w:r w:rsidRPr="00D20DE7">
        <w:rPr>
          <w:rFonts w:ascii="Arial" w:hAnsi="Arial" w:cs="Arial"/>
          <w:color w:val="000000" w:themeColor="text1"/>
          <w:lang w:val="es-DO"/>
        </w:rPr>
        <w:lastRenderedPageBreak/>
        <w:t>programas de investigación y desarrollo en materia agropecuaria y forestal que opte</w:t>
      </w:r>
      <w:r w:rsidR="00DB367C" w:rsidRPr="00D20DE7">
        <w:rPr>
          <w:rFonts w:ascii="Arial" w:hAnsi="Arial" w:cs="Arial"/>
          <w:color w:val="000000" w:themeColor="text1"/>
          <w:lang w:val="es-DO"/>
        </w:rPr>
        <w:t>n</w:t>
      </w:r>
      <w:r w:rsidRPr="00D20DE7">
        <w:rPr>
          <w:rFonts w:ascii="Arial" w:hAnsi="Arial" w:cs="Arial"/>
          <w:color w:val="000000" w:themeColor="text1"/>
          <w:lang w:val="es-DO"/>
        </w:rPr>
        <w:t xml:space="preserve"> por recibir financiamiento público, garantizando su alineación con los fines, objetivos, metas y prioridades establecidos.</w:t>
      </w:r>
    </w:p>
    <w:p w14:paraId="056BC9D7" w14:textId="31EB7E09" w:rsidR="00C32F12" w:rsidRPr="00D20DE7" w:rsidRDefault="00C32F12">
      <w:pPr>
        <w:pStyle w:val="Prrafodelista"/>
        <w:numPr>
          <w:ilvl w:val="0"/>
          <w:numId w:val="10"/>
        </w:numPr>
        <w:spacing w:after="120"/>
        <w:ind w:left="7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Dictar las normas técnicas y reglamentaciones necesarias para el adecuado funcionamiento </w:t>
      </w:r>
      <w:r w:rsidR="00D731CE">
        <w:rPr>
          <w:rFonts w:ascii="Arial" w:hAnsi="Arial" w:cs="Arial"/>
          <w:color w:val="000000" w:themeColor="text1"/>
          <w:lang w:val="es-DO"/>
        </w:rPr>
        <w:t xml:space="preserve">de las </w:t>
      </w:r>
      <w:r w:rsidRPr="00D20DE7">
        <w:rPr>
          <w:rFonts w:ascii="Arial" w:hAnsi="Arial" w:cs="Arial"/>
          <w:color w:val="000000" w:themeColor="text1"/>
          <w:lang w:val="es-DO"/>
        </w:rPr>
        <w:t>instituciones, centros o programas de investigación agropecuaria y forestal</w:t>
      </w:r>
      <w:r w:rsidR="006C4568" w:rsidRPr="00D20DE7">
        <w:rPr>
          <w:rFonts w:ascii="Arial" w:hAnsi="Arial" w:cs="Arial"/>
          <w:color w:val="000000" w:themeColor="text1"/>
          <w:lang w:val="es-DO"/>
        </w:rPr>
        <w:t xml:space="preserve"> en República Dominicana</w:t>
      </w:r>
      <w:r w:rsidR="003E2572">
        <w:rPr>
          <w:rFonts w:ascii="Arial" w:hAnsi="Arial" w:cs="Arial"/>
          <w:color w:val="000000" w:themeColor="text1"/>
          <w:lang w:val="es-DO"/>
        </w:rPr>
        <w:t>, previa socialización y consulta en la Mesa Coordinadora del SINIAF</w:t>
      </w:r>
      <w:r w:rsidR="006C4568" w:rsidRPr="00D20DE7">
        <w:rPr>
          <w:rFonts w:ascii="Arial" w:hAnsi="Arial" w:cs="Arial"/>
          <w:color w:val="000000" w:themeColor="text1"/>
          <w:lang w:val="es-DO"/>
        </w:rPr>
        <w:t>.</w:t>
      </w:r>
    </w:p>
    <w:p w14:paraId="7DB51A69" w14:textId="68075604" w:rsidR="002B5CC7" w:rsidRPr="00D20DE7" w:rsidRDefault="002B5CC7">
      <w:pPr>
        <w:pStyle w:val="Prrafodelista"/>
        <w:widowControl w:val="0"/>
        <w:numPr>
          <w:ilvl w:val="0"/>
          <w:numId w:val="10"/>
        </w:numPr>
        <w:tabs>
          <w:tab w:val="left" w:pos="480"/>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Establecer y operar un sistema nacional de acreditación de investigadores e instituciones de investigación agropecuaria y forestal, a fin de certificar sus competencias y </w:t>
      </w:r>
      <w:r w:rsidR="00D731CE">
        <w:rPr>
          <w:rFonts w:ascii="Arial" w:hAnsi="Arial" w:cs="Arial"/>
          <w:color w:val="000000" w:themeColor="text1"/>
          <w:lang w:val="es-DO"/>
        </w:rPr>
        <w:t>formación</w:t>
      </w:r>
      <w:r w:rsidRPr="00D20DE7">
        <w:rPr>
          <w:rFonts w:ascii="Arial" w:hAnsi="Arial" w:cs="Arial"/>
          <w:color w:val="000000" w:themeColor="text1"/>
          <w:lang w:val="es-DO"/>
        </w:rPr>
        <w:t>.</w:t>
      </w:r>
    </w:p>
    <w:p w14:paraId="1AEBD3AF" w14:textId="39350915" w:rsidR="002E2C95" w:rsidRPr="00D20DE7" w:rsidRDefault="002264EA">
      <w:pPr>
        <w:pStyle w:val="Prrafodelista"/>
        <w:widowControl w:val="0"/>
        <w:numPr>
          <w:ilvl w:val="0"/>
          <w:numId w:val="10"/>
        </w:numPr>
        <w:tabs>
          <w:tab w:val="left" w:pos="480"/>
        </w:tabs>
        <w:autoSpaceDE w:val="0"/>
        <w:autoSpaceDN w:val="0"/>
        <w:spacing w:after="120" w:line="240" w:lineRule="auto"/>
        <w:ind w:left="714" w:right="1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Establecer y operar un </w:t>
      </w:r>
      <w:r w:rsidR="003A0186" w:rsidRPr="00D20DE7">
        <w:rPr>
          <w:rFonts w:ascii="Arial" w:hAnsi="Arial" w:cs="Arial"/>
          <w:color w:val="000000" w:themeColor="text1"/>
          <w:lang w:val="es-DO"/>
        </w:rPr>
        <w:t xml:space="preserve">sistema nacional de información </w:t>
      </w:r>
      <w:r w:rsidR="00651E57" w:rsidRPr="00D20DE7">
        <w:rPr>
          <w:rFonts w:ascii="Arial" w:hAnsi="Arial" w:cs="Arial"/>
          <w:color w:val="000000" w:themeColor="text1"/>
          <w:lang w:val="es-DO"/>
        </w:rPr>
        <w:t>y difusión</w:t>
      </w:r>
      <w:r w:rsidR="003A0186" w:rsidRPr="00D20DE7">
        <w:rPr>
          <w:rFonts w:ascii="Arial" w:hAnsi="Arial" w:cs="Arial"/>
          <w:color w:val="000000" w:themeColor="text1"/>
          <w:lang w:val="es-DO"/>
        </w:rPr>
        <w:t xml:space="preserve">, que sirva de plataforma </w:t>
      </w:r>
      <w:r w:rsidRPr="00D20DE7">
        <w:rPr>
          <w:rFonts w:ascii="Arial" w:hAnsi="Arial" w:cs="Arial"/>
          <w:color w:val="000000" w:themeColor="text1"/>
          <w:lang w:val="es-DO"/>
        </w:rPr>
        <w:t xml:space="preserve">para la publicación de resultados y </w:t>
      </w:r>
      <w:r w:rsidR="00D731CE">
        <w:rPr>
          <w:rFonts w:ascii="Arial" w:hAnsi="Arial" w:cs="Arial"/>
          <w:color w:val="000000" w:themeColor="text1"/>
          <w:lang w:val="es-DO"/>
        </w:rPr>
        <w:t xml:space="preserve">sirva como </w:t>
      </w:r>
      <w:r w:rsidRPr="00D20DE7">
        <w:rPr>
          <w:rFonts w:ascii="Arial" w:hAnsi="Arial" w:cs="Arial"/>
          <w:color w:val="000000" w:themeColor="text1"/>
          <w:lang w:val="es-DO"/>
        </w:rPr>
        <w:t xml:space="preserve">medio de apoyo </w:t>
      </w:r>
      <w:r w:rsidR="003A0186" w:rsidRPr="00D20DE7">
        <w:rPr>
          <w:rFonts w:ascii="Arial" w:hAnsi="Arial" w:cs="Arial"/>
          <w:color w:val="000000" w:themeColor="text1"/>
          <w:lang w:val="es-DO"/>
        </w:rPr>
        <w:t>para la investigación y la transferencia de</w:t>
      </w:r>
      <w:r w:rsidR="003A0186" w:rsidRPr="00D20DE7">
        <w:rPr>
          <w:rFonts w:ascii="Arial" w:hAnsi="Arial" w:cs="Arial"/>
          <w:color w:val="000000" w:themeColor="text1"/>
          <w:spacing w:val="-22"/>
          <w:lang w:val="es-DO"/>
        </w:rPr>
        <w:t xml:space="preserve"> </w:t>
      </w:r>
      <w:r w:rsidR="003A0186" w:rsidRPr="00D20DE7">
        <w:rPr>
          <w:rFonts w:ascii="Arial" w:hAnsi="Arial" w:cs="Arial"/>
          <w:color w:val="000000" w:themeColor="text1"/>
          <w:lang w:val="es-DO"/>
        </w:rPr>
        <w:t>tecnologías</w:t>
      </w:r>
      <w:r w:rsidR="00596C5F" w:rsidRPr="00D20DE7">
        <w:rPr>
          <w:rFonts w:ascii="Arial" w:hAnsi="Arial" w:cs="Arial"/>
          <w:color w:val="000000" w:themeColor="text1"/>
          <w:lang w:val="es-DO"/>
        </w:rPr>
        <w:t xml:space="preserve"> en el ámbito agropecuario y forestal</w:t>
      </w:r>
      <w:r w:rsidR="003A0186" w:rsidRPr="00D20DE7">
        <w:rPr>
          <w:rFonts w:ascii="Arial" w:hAnsi="Arial" w:cs="Arial"/>
          <w:color w:val="000000" w:themeColor="text1"/>
          <w:lang w:val="es-DO"/>
        </w:rPr>
        <w:t>.</w:t>
      </w:r>
    </w:p>
    <w:p w14:paraId="27CDD13B" w14:textId="698F4A6D" w:rsidR="00651E57" w:rsidRPr="00D20DE7" w:rsidRDefault="00CD2C0D">
      <w:pPr>
        <w:pStyle w:val="Prrafodelista"/>
        <w:widowControl w:val="0"/>
        <w:numPr>
          <w:ilvl w:val="0"/>
          <w:numId w:val="10"/>
        </w:numPr>
        <w:tabs>
          <w:tab w:val="left" w:pos="480"/>
        </w:tabs>
        <w:autoSpaceDE w:val="0"/>
        <w:autoSpaceDN w:val="0"/>
        <w:spacing w:after="120" w:line="240" w:lineRule="auto"/>
        <w:ind w:left="714" w:right="116" w:hanging="357"/>
        <w:contextualSpacing w:val="0"/>
        <w:jc w:val="both"/>
        <w:rPr>
          <w:rFonts w:ascii="Arial" w:hAnsi="Arial" w:cs="Arial"/>
          <w:color w:val="000000" w:themeColor="text1"/>
          <w:lang w:val="es-DO"/>
        </w:rPr>
      </w:pPr>
      <w:r>
        <w:rPr>
          <w:rFonts w:ascii="Arial" w:hAnsi="Arial" w:cs="Arial"/>
          <w:bCs/>
          <w:color w:val="000000" w:themeColor="text1"/>
          <w:lang w:val="es-419"/>
        </w:rPr>
        <w:t>Socializar</w:t>
      </w:r>
      <w:r w:rsidR="003E2572">
        <w:rPr>
          <w:rFonts w:ascii="Arial" w:hAnsi="Arial" w:cs="Arial"/>
          <w:bCs/>
          <w:color w:val="000000" w:themeColor="text1"/>
          <w:lang w:val="es-419"/>
        </w:rPr>
        <w:t>, a través de la Mesa Coordinadora del SINIAF, el d</w:t>
      </w:r>
      <w:r w:rsidR="007432C0" w:rsidRPr="00D20DE7">
        <w:rPr>
          <w:rFonts w:ascii="Arial" w:hAnsi="Arial" w:cs="Arial"/>
          <w:bCs/>
          <w:color w:val="000000" w:themeColor="text1"/>
          <w:lang w:val="es-419"/>
        </w:rPr>
        <w:t>iseñ</w:t>
      </w:r>
      <w:r w:rsidR="003E2572">
        <w:rPr>
          <w:rFonts w:ascii="Arial" w:hAnsi="Arial" w:cs="Arial"/>
          <w:bCs/>
          <w:color w:val="000000" w:themeColor="text1"/>
          <w:lang w:val="es-419"/>
        </w:rPr>
        <w:t>o</w:t>
      </w:r>
      <w:r w:rsidR="007432C0" w:rsidRPr="00D20DE7">
        <w:rPr>
          <w:rFonts w:ascii="Arial" w:hAnsi="Arial" w:cs="Arial"/>
          <w:bCs/>
          <w:color w:val="000000" w:themeColor="text1"/>
          <w:lang w:val="es-419"/>
        </w:rPr>
        <w:t xml:space="preserve"> e </w:t>
      </w:r>
      <w:r w:rsidR="003E2572" w:rsidRPr="00D20DE7">
        <w:rPr>
          <w:rFonts w:ascii="Arial" w:hAnsi="Arial" w:cs="Arial"/>
          <w:bCs/>
          <w:color w:val="000000" w:themeColor="text1"/>
          <w:lang w:val="es-419"/>
        </w:rPr>
        <w:t>implementa</w:t>
      </w:r>
      <w:r w:rsidR="003E2572">
        <w:rPr>
          <w:rFonts w:ascii="Arial" w:hAnsi="Arial" w:cs="Arial"/>
          <w:bCs/>
          <w:color w:val="000000" w:themeColor="text1"/>
          <w:lang w:val="es-419"/>
        </w:rPr>
        <w:t xml:space="preserve">ción de </w:t>
      </w:r>
      <w:r w:rsidR="007432C0" w:rsidRPr="00D20DE7">
        <w:rPr>
          <w:rFonts w:ascii="Arial" w:hAnsi="Arial" w:cs="Arial"/>
          <w:bCs/>
          <w:color w:val="000000" w:themeColor="text1"/>
          <w:lang w:val="es-419"/>
        </w:rPr>
        <w:t xml:space="preserve">un programa orientado a mejorar y fortalecer las capacidades nacionales en materia de investigación y desarrollo en el ámbito agropecuario y forestal, </w:t>
      </w:r>
      <w:r w:rsidR="00651E57" w:rsidRPr="00D20DE7">
        <w:rPr>
          <w:rFonts w:ascii="Arial" w:hAnsi="Arial" w:cs="Arial"/>
          <w:color w:val="000000" w:themeColor="text1"/>
          <w:lang w:val="es-DO"/>
        </w:rPr>
        <w:t>mediante el apoyo a la actualización y formación especializada de los investigadores a nivel de posgrados, maestrías</w:t>
      </w:r>
      <w:r w:rsidR="007432C0" w:rsidRPr="00D20DE7">
        <w:rPr>
          <w:rFonts w:ascii="Arial" w:hAnsi="Arial" w:cs="Arial"/>
          <w:color w:val="000000" w:themeColor="text1"/>
          <w:lang w:val="es-DO"/>
        </w:rPr>
        <w:t xml:space="preserve"> y</w:t>
      </w:r>
      <w:r w:rsidR="00651E57" w:rsidRPr="00D20DE7">
        <w:rPr>
          <w:rFonts w:ascii="Arial" w:hAnsi="Arial" w:cs="Arial"/>
          <w:color w:val="000000" w:themeColor="text1"/>
          <w:lang w:val="es-DO"/>
        </w:rPr>
        <w:t xml:space="preserve"> doctorados en áreas prioritarias </w:t>
      </w:r>
      <w:r w:rsidR="007432C0" w:rsidRPr="00D20DE7">
        <w:rPr>
          <w:rFonts w:ascii="Arial" w:hAnsi="Arial" w:cs="Arial"/>
          <w:color w:val="000000" w:themeColor="text1"/>
          <w:lang w:val="es-DO"/>
        </w:rPr>
        <w:t>de las ciencias</w:t>
      </w:r>
      <w:r w:rsidR="00651E57" w:rsidRPr="00D20DE7">
        <w:rPr>
          <w:rFonts w:ascii="Arial" w:hAnsi="Arial" w:cs="Arial"/>
          <w:color w:val="000000" w:themeColor="text1"/>
          <w:lang w:val="es-DO"/>
        </w:rPr>
        <w:t>.</w:t>
      </w:r>
    </w:p>
    <w:p w14:paraId="5268E345" w14:textId="30D88550" w:rsidR="00E8321F" w:rsidRPr="00D20DE7" w:rsidRDefault="00033D33">
      <w:pPr>
        <w:pStyle w:val="Prrafodelista"/>
        <w:widowControl w:val="0"/>
        <w:numPr>
          <w:ilvl w:val="0"/>
          <w:numId w:val="10"/>
        </w:numPr>
        <w:tabs>
          <w:tab w:val="left" w:pos="480"/>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Apoyar</w:t>
      </w:r>
      <w:r w:rsidR="00E8321F" w:rsidRPr="00D20DE7">
        <w:rPr>
          <w:rFonts w:ascii="Arial" w:hAnsi="Arial" w:cs="Arial"/>
          <w:color w:val="000000" w:themeColor="text1"/>
          <w:lang w:val="es-DO"/>
        </w:rPr>
        <w:t xml:space="preserve"> la participación de investigadores en congresos, seminarios y reuniones científicas</w:t>
      </w:r>
      <w:r w:rsidR="00FA1D4E" w:rsidRPr="00D20DE7">
        <w:rPr>
          <w:rFonts w:ascii="Arial" w:hAnsi="Arial" w:cs="Arial"/>
          <w:color w:val="000000" w:themeColor="text1"/>
          <w:lang w:val="es-DO"/>
        </w:rPr>
        <w:t xml:space="preserve"> vinculadas con </w:t>
      </w:r>
      <w:r w:rsidR="00D731CE">
        <w:rPr>
          <w:rFonts w:ascii="Arial" w:hAnsi="Arial" w:cs="Arial"/>
          <w:color w:val="000000" w:themeColor="text1"/>
          <w:lang w:val="es-DO"/>
        </w:rPr>
        <w:t xml:space="preserve">la ciencia </w:t>
      </w:r>
      <w:r w:rsidR="00FA1D4E" w:rsidRPr="00D20DE7">
        <w:rPr>
          <w:rFonts w:ascii="Arial" w:hAnsi="Arial" w:cs="Arial"/>
          <w:color w:val="000000" w:themeColor="text1"/>
          <w:lang w:val="es-DO"/>
        </w:rPr>
        <w:t>y la tecnología en el sector agropecuario y forestal</w:t>
      </w:r>
      <w:r w:rsidR="00E8321F" w:rsidRPr="00D20DE7">
        <w:rPr>
          <w:rFonts w:ascii="Arial" w:hAnsi="Arial" w:cs="Arial"/>
          <w:color w:val="000000" w:themeColor="text1"/>
          <w:lang w:val="es-DO"/>
        </w:rPr>
        <w:t>.</w:t>
      </w:r>
    </w:p>
    <w:p w14:paraId="1CE39DCB" w14:textId="2C8A57DC" w:rsidR="00E8321F" w:rsidRPr="00D20DE7" w:rsidRDefault="00E8321F">
      <w:pPr>
        <w:pStyle w:val="Prrafodelista"/>
        <w:widowControl w:val="0"/>
        <w:numPr>
          <w:ilvl w:val="0"/>
          <w:numId w:val="10"/>
        </w:numPr>
        <w:tabs>
          <w:tab w:val="left" w:pos="480"/>
        </w:tabs>
        <w:autoSpaceDE w:val="0"/>
        <w:autoSpaceDN w:val="0"/>
        <w:spacing w:after="120" w:line="240" w:lineRule="auto"/>
        <w:ind w:left="714" w:right="115"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Promover el intercambio científico entre instituciones </w:t>
      </w:r>
      <w:r w:rsidR="00D731CE">
        <w:rPr>
          <w:rFonts w:ascii="Arial" w:hAnsi="Arial" w:cs="Arial"/>
          <w:color w:val="000000" w:themeColor="text1"/>
          <w:lang w:val="es-DO"/>
        </w:rPr>
        <w:t xml:space="preserve">de investigación </w:t>
      </w:r>
      <w:r w:rsidRPr="00D20DE7">
        <w:rPr>
          <w:rFonts w:ascii="Arial" w:hAnsi="Arial" w:cs="Arial"/>
          <w:color w:val="000000" w:themeColor="text1"/>
          <w:lang w:val="es-DO"/>
        </w:rPr>
        <w:t xml:space="preserve">nacionales </w:t>
      </w:r>
      <w:r w:rsidR="00D731CE">
        <w:rPr>
          <w:rFonts w:ascii="Arial" w:hAnsi="Arial" w:cs="Arial"/>
          <w:color w:val="000000" w:themeColor="text1"/>
          <w:lang w:val="es-DO"/>
        </w:rPr>
        <w:t>e internacionales,</w:t>
      </w:r>
      <w:r w:rsidRPr="00D20DE7">
        <w:rPr>
          <w:rFonts w:ascii="Arial" w:hAnsi="Arial" w:cs="Arial"/>
          <w:color w:val="000000" w:themeColor="text1"/>
          <w:lang w:val="es-DO"/>
        </w:rPr>
        <w:t xml:space="preserve"> </w:t>
      </w:r>
      <w:r w:rsidR="008D5297">
        <w:rPr>
          <w:rFonts w:ascii="Arial" w:hAnsi="Arial" w:cs="Arial"/>
          <w:color w:val="000000" w:themeColor="text1"/>
          <w:lang w:val="es-DO"/>
        </w:rPr>
        <w:t xml:space="preserve">así como </w:t>
      </w:r>
      <w:r w:rsidRPr="00D20DE7">
        <w:rPr>
          <w:rFonts w:ascii="Arial" w:hAnsi="Arial" w:cs="Arial"/>
          <w:color w:val="000000" w:themeColor="text1"/>
          <w:lang w:val="es-DO"/>
        </w:rPr>
        <w:t>la realización de sabáticos y estadías profesionales en el</w:t>
      </w:r>
      <w:r w:rsidRPr="00D20DE7">
        <w:rPr>
          <w:rFonts w:ascii="Arial" w:hAnsi="Arial" w:cs="Arial"/>
          <w:color w:val="000000" w:themeColor="text1"/>
          <w:spacing w:val="-21"/>
          <w:lang w:val="es-DO"/>
        </w:rPr>
        <w:t xml:space="preserve"> </w:t>
      </w:r>
      <w:r w:rsidRPr="00D20DE7">
        <w:rPr>
          <w:rFonts w:ascii="Arial" w:hAnsi="Arial" w:cs="Arial"/>
          <w:color w:val="000000" w:themeColor="text1"/>
          <w:lang w:val="es-DO"/>
        </w:rPr>
        <w:t>extranjero.</w:t>
      </w:r>
    </w:p>
    <w:p w14:paraId="00ED284B" w14:textId="69237AF6" w:rsidR="00E8321F" w:rsidRPr="00D20DE7" w:rsidRDefault="00E8321F">
      <w:pPr>
        <w:pStyle w:val="Prrafodelista"/>
        <w:widowControl w:val="0"/>
        <w:numPr>
          <w:ilvl w:val="0"/>
          <w:numId w:val="10"/>
        </w:numPr>
        <w:tabs>
          <w:tab w:val="left" w:pos="480"/>
        </w:tabs>
        <w:autoSpaceDE w:val="0"/>
        <w:autoSpaceDN w:val="0"/>
        <w:spacing w:after="120" w:line="240" w:lineRule="auto"/>
        <w:ind w:left="714" w:right="118"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Propiciar la realización de </w:t>
      </w:r>
      <w:r w:rsidR="00A11BC9" w:rsidRPr="00D20DE7">
        <w:rPr>
          <w:rFonts w:ascii="Arial" w:hAnsi="Arial" w:cs="Arial"/>
          <w:color w:val="000000" w:themeColor="text1"/>
          <w:lang w:val="es-DO"/>
        </w:rPr>
        <w:t xml:space="preserve">congresos, </w:t>
      </w:r>
      <w:r w:rsidRPr="00D20DE7">
        <w:rPr>
          <w:rFonts w:ascii="Arial" w:hAnsi="Arial" w:cs="Arial"/>
          <w:color w:val="000000" w:themeColor="text1"/>
          <w:lang w:val="es-DO"/>
        </w:rPr>
        <w:t xml:space="preserve">foros y mesas de discusión sobre temas relevantes que afectan el desarrollo </w:t>
      </w:r>
      <w:r w:rsidR="008D5297">
        <w:rPr>
          <w:rFonts w:ascii="Arial" w:hAnsi="Arial" w:cs="Arial"/>
          <w:color w:val="000000" w:themeColor="text1"/>
          <w:lang w:val="es-DO"/>
        </w:rPr>
        <w:t xml:space="preserve">o constituyen oportunidades para </w:t>
      </w:r>
      <w:r w:rsidRPr="00D20DE7">
        <w:rPr>
          <w:rFonts w:ascii="Arial" w:hAnsi="Arial" w:cs="Arial"/>
          <w:color w:val="000000" w:themeColor="text1"/>
          <w:lang w:val="es-DO"/>
        </w:rPr>
        <w:t>el sector agropecuario y</w:t>
      </w:r>
      <w:r w:rsidRPr="00D20DE7">
        <w:rPr>
          <w:rFonts w:ascii="Arial" w:hAnsi="Arial" w:cs="Arial"/>
          <w:color w:val="000000" w:themeColor="text1"/>
          <w:spacing w:val="-8"/>
          <w:lang w:val="es-DO"/>
        </w:rPr>
        <w:t xml:space="preserve"> </w:t>
      </w:r>
      <w:r w:rsidRPr="00D20DE7">
        <w:rPr>
          <w:rFonts w:ascii="Arial" w:hAnsi="Arial" w:cs="Arial"/>
          <w:color w:val="000000" w:themeColor="text1"/>
          <w:lang w:val="es-DO"/>
        </w:rPr>
        <w:t>forestal.</w:t>
      </w:r>
    </w:p>
    <w:p w14:paraId="7D695393" w14:textId="58CDAF5D" w:rsidR="00E8321F" w:rsidRPr="00D20DE7" w:rsidRDefault="002B5CC7">
      <w:pPr>
        <w:pStyle w:val="Prrafodelista"/>
        <w:widowControl w:val="0"/>
        <w:numPr>
          <w:ilvl w:val="0"/>
          <w:numId w:val="10"/>
        </w:numPr>
        <w:tabs>
          <w:tab w:val="left" w:pos="480"/>
        </w:tabs>
        <w:autoSpaceDE w:val="0"/>
        <w:autoSpaceDN w:val="0"/>
        <w:spacing w:after="120" w:line="240" w:lineRule="auto"/>
        <w:ind w:left="714" w:right="118"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Organizar y llevar a cabo</w:t>
      </w:r>
      <w:r w:rsidR="009A3632" w:rsidRPr="00D20DE7">
        <w:rPr>
          <w:rFonts w:ascii="Arial" w:hAnsi="Arial" w:cs="Arial"/>
          <w:color w:val="000000" w:themeColor="text1"/>
          <w:lang w:val="es-DO"/>
        </w:rPr>
        <w:t>,</w:t>
      </w:r>
      <w:r w:rsidRPr="00D20DE7">
        <w:rPr>
          <w:rFonts w:ascii="Arial" w:hAnsi="Arial" w:cs="Arial"/>
          <w:color w:val="000000" w:themeColor="text1"/>
          <w:lang w:val="es-DO"/>
        </w:rPr>
        <w:t xml:space="preserve"> </w:t>
      </w:r>
      <w:r w:rsidRPr="009814D0">
        <w:rPr>
          <w:rFonts w:ascii="Arial" w:hAnsi="Arial" w:cs="Arial"/>
          <w:color w:val="000000" w:themeColor="text1"/>
          <w:lang w:val="es-DO"/>
        </w:rPr>
        <w:t xml:space="preserve">cada </w:t>
      </w:r>
      <w:r w:rsidR="009A3632" w:rsidRPr="009814D0">
        <w:rPr>
          <w:rFonts w:ascii="Arial" w:hAnsi="Arial" w:cs="Arial"/>
          <w:color w:val="000000" w:themeColor="text1"/>
          <w:lang w:val="es-DO"/>
        </w:rPr>
        <w:t xml:space="preserve">tres </w:t>
      </w:r>
      <w:r w:rsidRPr="009814D0">
        <w:rPr>
          <w:rFonts w:ascii="Arial" w:hAnsi="Arial" w:cs="Arial"/>
          <w:color w:val="000000" w:themeColor="text1"/>
          <w:lang w:val="es-DO"/>
        </w:rPr>
        <w:t>años</w:t>
      </w:r>
      <w:r w:rsidR="009A3632" w:rsidRPr="00D20DE7">
        <w:rPr>
          <w:rFonts w:ascii="Arial" w:hAnsi="Arial" w:cs="Arial"/>
          <w:color w:val="000000" w:themeColor="text1"/>
          <w:lang w:val="es-DO"/>
        </w:rPr>
        <w:t>,</w:t>
      </w:r>
      <w:r w:rsidRPr="00D20DE7">
        <w:rPr>
          <w:rFonts w:ascii="Arial" w:hAnsi="Arial" w:cs="Arial"/>
          <w:color w:val="000000" w:themeColor="text1"/>
          <w:lang w:val="es-DO"/>
        </w:rPr>
        <w:t xml:space="preserve"> el </w:t>
      </w:r>
      <w:r w:rsidR="00CA778C" w:rsidRPr="00D20DE7">
        <w:rPr>
          <w:rFonts w:ascii="Arial" w:hAnsi="Arial" w:cs="Arial"/>
          <w:color w:val="000000" w:themeColor="text1"/>
          <w:lang w:val="es-DO"/>
        </w:rPr>
        <w:t>S</w:t>
      </w:r>
      <w:r w:rsidRPr="00D20DE7">
        <w:rPr>
          <w:rFonts w:ascii="Arial" w:hAnsi="Arial" w:cs="Arial"/>
          <w:color w:val="000000" w:themeColor="text1"/>
          <w:lang w:val="es-DO"/>
        </w:rPr>
        <w:t xml:space="preserve">imposio </w:t>
      </w:r>
      <w:r w:rsidR="00CA778C" w:rsidRPr="00D20DE7">
        <w:rPr>
          <w:rFonts w:ascii="Arial" w:hAnsi="Arial" w:cs="Arial"/>
          <w:color w:val="000000" w:themeColor="text1"/>
          <w:lang w:val="es-DO"/>
        </w:rPr>
        <w:t>I</w:t>
      </w:r>
      <w:r w:rsidRPr="00D20DE7">
        <w:rPr>
          <w:rFonts w:ascii="Arial" w:hAnsi="Arial" w:cs="Arial"/>
          <w:color w:val="000000" w:themeColor="text1"/>
          <w:lang w:val="es-DO"/>
        </w:rPr>
        <w:t xml:space="preserve">nternacional de </w:t>
      </w:r>
      <w:r w:rsidR="00347D9A" w:rsidRPr="00D20DE7">
        <w:rPr>
          <w:rFonts w:ascii="Arial" w:hAnsi="Arial" w:cs="Arial"/>
          <w:color w:val="000000" w:themeColor="text1"/>
          <w:lang w:val="es-DO"/>
        </w:rPr>
        <w:t>Ciencia y T</w:t>
      </w:r>
      <w:r w:rsidRPr="00D20DE7">
        <w:rPr>
          <w:rFonts w:ascii="Arial" w:hAnsi="Arial" w:cs="Arial"/>
          <w:color w:val="000000" w:themeColor="text1"/>
          <w:lang w:val="es-DO"/>
        </w:rPr>
        <w:t xml:space="preserve">ecnología </w:t>
      </w:r>
      <w:r w:rsidR="00CA778C" w:rsidRPr="00D20DE7">
        <w:rPr>
          <w:rFonts w:ascii="Arial" w:hAnsi="Arial" w:cs="Arial"/>
          <w:color w:val="000000" w:themeColor="text1"/>
          <w:lang w:val="es-DO"/>
        </w:rPr>
        <w:t>A</w:t>
      </w:r>
      <w:r w:rsidRPr="00D20DE7">
        <w:rPr>
          <w:rFonts w:ascii="Arial" w:hAnsi="Arial" w:cs="Arial"/>
          <w:color w:val="000000" w:themeColor="text1"/>
          <w:lang w:val="es-DO"/>
        </w:rPr>
        <w:t xml:space="preserve">gropecuaria y </w:t>
      </w:r>
      <w:r w:rsidR="00CA778C" w:rsidRPr="00D20DE7">
        <w:rPr>
          <w:rFonts w:ascii="Arial" w:hAnsi="Arial" w:cs="Arial"/>
          <w:color w:val="000000" w:themeColor="text1"/>
          <w:lang w:val="es-DO"/>
        </w:rPr>
        <w:t>F</w:t>
      </w:r>
      <w:r w:rsidRPr="00D20DE7">
        <w:rPr>
          <w:rFonts w:ascii="Arial" w:hAnsi="Arial" w:cs="Arial"/>
          <w:color w:val="000000" w:themeColor="text1"/>
          <w:lang w:val="es-DO"/>
        </w:rPr>
        <w:t>orestal, con el fin de promover una amplia difusión nacional de los avances e innovaciones tecnológicas disponibles y en ciernes.</w:t>
      </w:r>
    </w:p>
    <w:p w14:paraId="50DEA222" w14:textId="4376E55C" w:rsidR="00A11BC9" w:rsidRPr="00D20DE7" w:rsidRDefault="00A11BC9">
      <w:pPr>
        <w:pStyle w:val="Prrafodelista"/>
        <w:widowControl w:val="0"/>
        <w:numPr>
          <w:ilvl w:val="0"/>
          <w:numId w:val="10"/>
        </w:numPr>
        <w:tabs>
          <w:tab w:val="left" w:pos="480"/>
        </w:tabs>
        <w:autoSpaceDE w:val="0"/>
        <w:autoSpaceDN w:val="0"/>
        <w:spacing w:after="120" w:line="240" w:lineRule="auto"/>
        <w:ind w:left="714" w:right="118"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Establecer</w:t>
      </w:r>
      <w:r w:rsidR="007F0F7E" w:rsidRPr="00D20DE7">
        <w:rPr>
          <w:rFonts w:ascii="Arial" w:hAnsi="Arial" w:cs="Arial"/>
          <w:color w:val="000000" w:themeColor="text1"/>
          <w:lang w:val="es-DO"/>
        </w:rPr>
        <w:t xml:space="preserve"> y</w:t>
      </w:r>
      <w:r w:rsidRPr="00D20DE7">
        <w:rPr>
          <w:rFonts w:ascii="Arial" w:hAnsi="Arial" w:cs="Arial"/>
          <w:color w:val="000000" w:themeColor="text1"/>
          <w:lang w:val="es-DO"/>
        </w:rPr>
        <w:t xml:space="preserve"> editar una publicación periódica </w:t>
      </w:r>
      <w:r w:rsidR="009A3632" w:rsidRPr="00D20DE7">
        <w:rPr>
          <w:rFonts w:ascii="Arial" w:hAnsi="Arial" w:cs="Arial"/>
          <w:color w:val="000000" w:themeColor="text1"/>
          <w:lang w:val="es-DO"/>
        </w:rPr>
        <w:t>regional</w:t>
      </w:r>
      <w:r w:rsidR="008D5297">
        <w:rPr>
          <w:rFonts w:ascii="Arial" w:hAnsi="Arial" w:cs="Arial"/>
          <w:color w:val="000000" w:themeColor="text1"/>
          <w:lang w:val="es-DO"/>
        </w:rPr>
        <w:t xml:space="preserve"> de carácter científico</w:t>
      </w:r>
      <w:r w:rsidR="009A3632" w:rsidRPr="00D20DE7">
        <w:rPr>
          <w:rFonts w:ascii="Arial" w:hAnsi="Arial" w:cs="Arial"/>
          <w:color w:val="000000" w:themeColor="text1"/>
          <w:lang w:val="es-DO"/>
        </w:rPr>
        <w:t xml:space="preserve"> que </w:t>
      </w:r>
      <w:r w:rsidRPr="00D20DE7">
        <w:rPr>
          <w:rFonts w:ascii="Arial" w:hAnsi="Arial" w:cs="Arial"/>
          <w:color w:val="000000" w:themeColor="text1"/>
          <w:lang w:val="es-DO"/>
        </w:rPr>
        <w:t>index</w:t>
      </w:r>
      <w:r w:rsidR="008D5297">
        <w:rPr>
          <w:rFonts w:ascii="Arial" w:hAnsi="Arial" w:cs="Arial"/>
          <w:color w:val="000000" w:themeColor="text1"/>
          <w:lang w:val="es-DO"/>
        </w:rPr>
        <w:t>e</w:t>
      </w:r>
      <w:r w:rsidRPr="00D20DE7">
        <w:rPr>
          <w:rFonts w:ascii="Arial" w:hAnsi="Arial" w:cs="Arial"/>
          <w:color w:val="000000" w:themeColor="text1"/>
          <w:lang w:val="es-DO"/>
        </w:rPr>
        <w:t xml:space="preserve"> repertorios</w:t>
      </w:r>
      <w:r w:rsidR="009A3632" w:rsidRPr="00D20DE7">
        <w:rPr>
          <w:rFonts w:ascii="Arial" w:hAnsi="Arial" w:cs="Arial"/>
          <w:color w:val="000000" w:themeColor="text1"/>
          <w:lang w:val="es-DO"/>
        </w:rPr>
        <w:t xml:space="preserve"> de artículos académicos y resúmenes de investigación </w:t>
      </w:r>
      <w:r w:rsidRPr="00D20DE7">
        <w:rPr>
          <w:rFonts w:ascii="Arial" w:hAnsi="Arial" w:cs="Arial"/>
          <w:color w:val="000000" w:themeColor="text1"/>
          <w:lang w:val="es-DO"/>
        </w:rPr>
        <w:t xml:space="preserve">en el ámbito de la ciencia y la tecnología </w:t>
      </w:r>
      <w:r w:rsidR="009A3632" w:rsidRPr="00D20DE7">
        <w:rPr>
          <w:rFonts w:ascii="Arial" w:hAnsi="Arial" w:cs="Arial"/>
          <w:color w:val="000000" w:themeColor="text1"/>
          <w:lang w:val="es-DO"/>
        </w:rPr>
        <w:t>a</w:t>
      </w:r>
      <w:r w:rsidRPr="00D20DE7">
        <w:rPr>
          <w:rFonts w:ascii="Arial" w:hAnsi="Arial" w:cs="Arial"/>
          <w:color w:val="000000" w:themeColor="text1"/>
          <w:lang w:val="es-DO"/>
        </w:rPr>
        <w:t>gropecuari</w:t>
      </w:r>
      <w:r w:rsidR="008D5297">
        <w:rPr>
          <w:rFonts w:ascii="Arial" w:hAnsi="Arial" w:cs="Arial"/>
          <w:color w:val="000000" w:themeColor="text1"/>
          <w:lang w:val="es-DO"/>
        </w:rPr>
        <w:t>a</w:t>
      </w:r>
      <w:r w:rsidRPr="00D20DE7">
        <w:rPr>
          <w:rFonts w:ascii="Arial" w:hAnsi="Arial" w:cs="Arial"/>
          <w:color w:val="000000" w:themeColor="text1"/>
          <w:lang w:val="es-DO"/>
        </w:rPr>
        <w:t xml:space="preserve"> y </w:t>
      </w:r>
      <w:r w:rsidR="009A3632" w:rsidRPr="00D20DE7">
        <w:rPr>
          <w:rFonts w:ascii="Arial" w:hAnsi="Arial" w:cs="Arial"/>
          <w:color w:val="000000" w:themeColor="text1"/>
          <w:lang w:val="es-DO"/>
        </w:rPr>
        <w:t>f</w:t>
      </w:r>
      <w:r w:rsidRPr="00D20DE7">
        <w:rPr>
          <w:rFonts w:ascii="Arial" w:hAnsi="Arial" w:cs="Arial"/>
          <w:color w:val="000000" w:themeColor="text1"/>
          <w:lang w:val="es-DO"/>
        </w:rPr>
        <w:t>orestal.</w:t>
      </w:r>
    </w:p>
    <w:p w14:paraId="3C7DA20F" w14:textId="1317157D" w:rsidR="00E8321F" w:rsidRPr="00D20DE7" w:rsidRDefault="002B5CC7">
      <w:pPr>
        <w:pStyle w:val="Prrafodelista"/>
        <w:widowControl w:val="0"/>
        <w:numPr>
          <w:ilvl w:val="0"/>
          <w:numId w:val="10"/>
        </w:numPr>
        <w:tabs>
          <w:tab w:val="left" w:pos="480"/>
        </w:tabs>
        <w:autoSpaceDE w:val="0"/>
        <w:autoSpaceDN w:val="0"/>
        <w:spacing w:after="120" w:line="240" w:lineRule="auto"/>
        <w:ind w:left="714" w:right="117"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Estimular la articulación de consorcios de investigación, desarrollo e innovación, con el propósito de sumar capacidades y recursos en la dirección de </w:t>
      </w:r>
      <w:r w:rsidR="008348F8" w:rsidRPr="00D20DE7">
        <w:rPr>
          <w:rFonts w:ascii="Arial" w:hAnsi="Arial" w:cs="Arial"/>
          <w:color w:val="000000" w:themeColor="text1"/>
          <w:lang w:val="es-DO"/>
        </w:rPr>
        <w:t xml:space="preserve">generar conocimientos y </w:t>
      </w:r>
      <w:r w:rsidRPr="00D20DE7">
        <w:rPr>
          <w:rFonts w:ascii="Arial" w:hAnsi="Arial" w:cs="Arial"/>
          <w:color w:val="000000" w:themeColor="text1"/>
          <w:lang w:val="es-DO"/>
        </w:rPr>
        <w:t xml:space="preserve">producir cambios tecnológicos que mejoren la productividad, la competitividad y la sostenibilidad de las </w:t>
      </w:r>
      <w:proofErr w:type="spellStart"/>
      <w:r w:rsidRPr="00D20DE7">
        <w:rPr>
          <w:rFonts w:ascii="Arial" w:hAnsi="Arial" w:cs="Arial"/>
          <w:color w:val="000000" w:themeColor="text1"/>
          <w:lang w:val="es-DO"/>
        </w:rPr>
        <w:t>agrocadenas</w:t>
      </w:r>
      <w:proofErr w:type="spellEnd"/>
      <w:r w:rsidR="003A0186" w:rsidRPr="00D20DE7">
        <w:rPr>
          <w:rFonts w:ascii="Arial" w:hAnsi="Arial" w:cs="Arial"/>
          <w:color w:val="000000" w:themeColor="text1"/>
          <w:lang w:val="es-DO"/>
        </w:rPr>
        <w:t>.</w:t>
      </w:r>
    </w:p>
    <w:p w14:paraId="73F65D14" w14:textId="20445585" w:rsidR="00D52963" w:rsidRPr="00D20DE7" w:rsidRDefault="00D52963">
      <w:pPr>
        <w:pStyle w:val="Prrafodelista"/>
        <w:widowControl w:val="0"/>
        <w:numPr>
          <w:ilvl w:val="0"/>
          <w:numId w:val="10"/>
        </w:numPr>
        <w:tabs>
          <w:tab w:val="left" w:pos="480"/>
        </w:tabs>
        <w:autoSpaceDE w:val="0"/>
        <w:autoSpaceDN w:val="0"/>
        <w:spacing w:after="120" w:line="240" w:lineRule="auto"/>
        <w:ind w:left="714" w:right="113"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Establecer y mantener mecanismos permanentes de vinculación, cooperación e intercambio con redes, consorcios y plataformas tecnológicas, así como universidades y centros, instituciones y programas nacionales e internacionales dedicad</w:t>
      </w:r>
      <w:r w:rsidR="00F11597" w:rsidRPr="00D20DE7">
        <w:rPr>
          <w:rFonts w:ascii="Arial" w:hAnsi="Arial" w:cs="Arial"/>
          <w:color w:val="000000" w:themeColor="text1"/>
          <w:lang w:val="es-DO"/>
        </w:rPr>
        <w:t>o</w:t>
      </w:r>
      <w:r w:rsidRPr="00D20DE7">
        <w:rPr>
          <w:rFonts w:ascii="Arial" w:hAnsi="Arial" w:cs="Arial"/>
          <w:color w:val="000000" w:themeColor="text1"/>
          <w:lang w:val="es-DO"/>
        </w:rPr>
        <w:t>s a actividades de investigación, desarrollo e innovación en materia agropecuaria y forestal.</w:t>
      </w:r>
    </w:p>
    <w:p w14:paraId="25B38B5E" w14:textId="23723A10" w:rsidR="00D52963" w:rsidRDefault="00D52963">
      <w:pPr>
        <w:pStyle w:val="Prrafodelista"/>
        <w:widowControl w:val="0"/>
        <w:numPr>
          <w:ilvl w:val="0"/>
          <w:numId w:val="10"/>
        </w:numPr>
        <w:tabs>
          <w:tab w:val="left" w:pos="480"/>
        </w:tabs>
        <w:autoSpaceDE w:val="0"/>
        <w:autoSpaceDN w:val="0"/>
        <w:spacing w:after="120" w:line="240" w:lineRule="auto"/>
        <w:ind w:left="714" w:right="117"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Asesorar a las instituciones y organizaciones que integran el Sistema Nacional de Investigaciones Agropecuarias y Forestales (SINIAF) en materia de protección legal de sus innovaciones, a través de derechos de obtentor de variedades, patentes de invención, modelos de utilidad, diseños industriales, derechos de autor y conexos, entre otros derechos de propiedad intelectual debidamente regulados.</w:t>
      </w:r>
    </w:p>
    <w:p w14:paraId="702A2C1C" w14:textId="59717E42" w:rsidR="00926407" w:rsidRPr="00D20DE7" w:rsidRDefault="00926407">
      <w:pPr>
        <w:pStyle w:val="Prrafodelista"/>
        <w:widowControl w:val="0"/>
        <w:numPr>
          <w:ilvl w:val="0"/>
          <w:numId w:val="10"/>
        </w:numPr>
        <w:tabs>
          <w:tab w:val="left" w:pos="480"/>
        </w:tabs>
        <w:autoSpaceDE w:val="0"/>
        <w:autoSpaceDN w:val="0"/>
        <w:spacing w:after="120" w:line="240" w:lineRule="auto"/>
        <w:ind w:left="714" w:right="117" w:hanging="357"/>
        <w:contextualSpacing w:val="0"/>
        <w:jc w:val="both"/>
        <w:rPr>
          <w:rFonts w:ascii="Arial" w:hAnsi="Arial" w:cs="Arial"/>
          <w:color w:val="000000" w:themeColor="text1"/>
          <w:lang w:val="es-DO"/>
        </w:rPr>
      </w:pPr>
      <w:r>
        <w:rPr>
          <w:rFonts w:ascii="Arial" w:hAnsi="Arial" w:cs="Arial"/>
          <w:color w:val="000000" w:themeColor="text1"/>
          <w:lang w:val="es-DO"/>
        </w:rPr>
        <w:lastRenderedPageBreak/>
        <w:t>Presidir la Mesa Coordinadora del Sistema Nacional de Investigaciones Agropecuarias y Forestales (SINIAF).</w:t>
      </w:r>
    </w:p>
    <w:p w14:paraId="116ECB0C" w14:textId="64DEAC2C" w:rsidR="00564524" w:rsidRPr="00D20DE7" w:rsidRDefault="002264EA">
      <w:pPr>
        <w:pStyle w:val="Prrafodelista"/>
        <w:widowControl w:val="0"/>
        <w:numPr>
          <w:ilvl w:val="0"/>
          <w:numId w:val="10"/>
        </w:numPr>
        <w:tabs>
          <w:tab w:val="left" w:pos="480"/>
        </w:tabs>
        <w:autoSpaceDE w:val="0"/>
        <w:autoSpaceDN w:val="0"/>
        <w:spacing w:after="120" w:line="240" w:lineRule="auto"/>
        <w:ind w:left="714" w:right="115"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Asesorar a</w:t>
      </w:r>
      <w:r w:rsidR="00E8321F" w:rsidRPr="00D20DE7">
        <w:rPr>
          <w:rFonts w:ascii="Arial" w:hAnsi="Arial" w:cs="Arial"/>
          <w:color w:val="000000" w:themeColor="text1"/>
          <w:lang w:val="es-DO"/>
        </w:rPr>
        <w:t xml:space="preserve">l </w:t>
      </w:r>
      <w:r w:rsidR="002B5CC7" w:rsidRPr="00D20DE7">
        <w:rPr>
          <w:rFonts w:ascii="Arial" w:hAnsi="Arial" w:cs="Arial"/>
          <w:color w:val="000000" w:themeColor="text1"/>
          <w:lang w:val="es-DO"/>
        </w:rPr>
        <w:t>presidente de la República,</w:t>
      </w:r>
      <w:r w:rsidRPr="00D20DE7">
        <w:rPr>
          <w:rFonts w:ascii="Arial" w:hAnsi="Arial" w:cs="Arial"/>
          <w:color w:val="000000" w:themeColor="text1"/>
          <w:lang w:val="es-DO"/>
        </w:rPr>
        <w:t xml:space="preserve"> los ministerios de Agricultura, Educación Superior, Ciencia y Tecnología, Medio Ambiente y Recursos Naturales, Economía, Planificación y Desarrollo y otr</w:t>
      </w:r>
      <w:r w:rsidR="00E4504D" w:rsidRPr="00D20DE7">
        <w:rPr>
          <w:rFonts w:ascii="Arial" w:hAnsi="Arial" w:cs="Arial"/>
          <w:color w:val="000000" w:themeColor="text1"/>
          <w:lang w:val="es-DO"/>
        </w:rPr>
        <w:t>os</w:t>
      </w:r>
      <w:r w:rsidRPr="00D20DE7">
        <w:rPr>
          <w:rFonts w:ascii="Arial" w:hAnsi="Arial" w:cs="Arial"/>
          <w:color w:val="000000" w:themeColor="text1"/>
          <w:lang w:val="es-DO"/>
        </w:rPr>
        <w:t xml:space="preserve"> </w:t>
      </w:r>
      <w:r w:rsidR="00E4504D" w:rsidRPr="00D20DE7">
        <w:rPr>
          <w:rFonts w:ascii="Arial" w:hAnsi="Arial" w:cs="Arial"/>
          <w:color w:val="000000" w:themeColor="text1"/>
          <w:lang w:val="es-DO"/>
        </w:rPr>
        <w:t xml:space="preserve">entes y órganos del Estado </w:t>
      </w:r>
      <w:r w:rsidRPr="00D20DE7">
        <w:rPr>
          <w:rFonts w:ascii="Arial" w:hAnsi="Arial" w:cs="Arial"/>
          <w:color w:val="000000" w:themeColor="text1"/>
          <w:lang w:val="es-DO"/>
        </w:rPr>
        <w:t>que inciden en la investigación y transferencia de tecnologías agropecuarias y forestales.</w:t>
      </w:r>
    </w:p>
    <w:p w14:paraId="7B2678BF" w14:textId="11F34C00" w:rsidR="00C32F12" w:rsidRDefault="00F11597">
      <w:pPr>
        <w:pStyle w:val="Prrafodelista"/>
        <w:widowControl w:val="0"/>
        <w:numPr>
          <w:ilvl w:val="0"/>
          <w:numId w:val="10"/>
        </w:numPr>
        <w:tabs>
          <w:tab w:val="left" w:pos="480"/>
        </w:tabs>
        <w:autoSpaceDE w:val="0"/>
        <w:autoSpaceDN w:val="0"/>
        <w:spacing w:after="120" w:line="240" w:lineRule="auto"/>
        <w:ind w:left="714" w:right="113"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Establecer y cobrar</w:t>
      </w:r>
      <w:r w:rsidR="00D52963" w:rsidRPr="00D20DE7">
        <w:rPr>
          <w:rFonts w:ascii="Arial" w:hAnsi="Arial" w:cs="Arial"/>
          <w:color w:val="000000" w:themeColor="text1"/>
          <w:lang w:val="es-DO"/>
        </w:rPr>
        <w:t>,</w:t>
      </w:r>
      <w:r w:rsidR="00C32F12" w:rsidRPr="00D20DE7">
        <w:rPr>
          <w:rFonts w:ascii="Arial" w:hAnsi="Arial" w:cs="Arial"/>
          <w:color w:val="000000" w:themeColor="text1"/>
          <w:lang w:val="es-DO"/>
        </w:rPr>
        <w:t xml:space="preserve"> en base a sus costos, las tasas correspondientes a los servicios que prest</w:t>
      </w:r>
      <w:r w:rsidR="00D52963" w:rsidRPr="00D20DE7">
        <w:rPr>
          <w:rFonts w:ascii="Arial" w:hAnsi="Arial" w:cs="Arial"/>
          <w:color w:val="000000" w:themeColor="text1"/>
          <w:lang w:val="es-DO"/>
        </w:rPr>
        <w:t>e</w:t>
      </w:r>
      <w:r w:rsidR="00C32F12" w:rsidRPr="00D20DE7">
        <w:rPr>
          <w:rFonts w:ascii="Arial" w:hAnsi="Arial" w:cs="Arial"/>
          <w:color w:val="000000" w:themeColor="text1"/>
          <w:lang w:val="es-DO"/>
        </w:rPr>
        <w:t>, a fin de garantizar recursos permanentes para las labores propias de la entidad</w:t>
      </w:r>
      <w:r w:rsidR="00D52963" w:rsidRPr="00D20DE7">
        <w:rPr>
          <w:rFonts w:ascii="Arial" w:hAnsi="Arial" w:cs="Arial"/>
          <w:color w:val="000000" w:themeColor="text1"/>
          <w:lang w:val="es-DO"/>
        </w:rPr>
        <w:t>.</w:t>
      </w:r>
    </w:p>
    <w:p w14:paraId="3DB75E16" w14:textId="0DBA8DC5" w:rsidR="004946AC" w:rsidRPr="004946AC" w:rsidRDefault="004946AC">
      <w:pPr>
        <w:pStyle w:val="Prrafodelista"/>
        <w:widowControl w:val="0"/>
        <w:numPr>
          <w:ilvl w:val="0"/>
          <w:numId w:val="10"/>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Ejercer las demás atribuciones consignadas en su reglamento</w:t>
      </w:r>
      <w:r w:rsidRPr="00D20DE7">
        <w:rPr>
          <w:rFonts w:ascii="Arial" w:hAnsi="Arial" w:cs="Arial"/>
          <w:color w:val="000000" w:themeColor="text1"/>
          <w:spacing w:val="-2"/>
          <w:lang w:val="es-DO"/>
        </w:rPr>
        <w:t xml:space="preserve"> </w:t>
      </w:r>
      <w:r w:rsidRPr="00D20DE7">
        <w:rPr>
          <w:rFonts w:ascii="Arial" w:hAnsi="Arial" w:cs="Arial"/>
          <w:color w:val="000000" w:themeColor="text1"/>
          <w:lang w:val="es-DO"/>
        </w:rPr>
        <w:t>interno.</w:t>
      </w:r>
    </w:p>
    <w:p w14:paraId="16AB7C28" w14:textId="77777777" w:rsidR="003A0186" w:rsidRPr="00D20DE7" w:rsidRDefault="003A0186" w:rsidP="003A0186">
      <w:pPr>
        <w:spacing w:after="0"/>
        <w:jc w:val="both"/>
        <w:rPr>
          <w:rFonts w:ascii="Arial" w:hAnsi="Arial" w:cs="Arial"/>
          <w:b/>
          <w:bCs/>
          <w:color w:val="000000" w:themeColor="text1"/>
          <w:lang w:val="es-419"/>
        </w:rPr>
      </w:pPr>
    </w:p>
    <w:p w14:paraId="47EAF03C" w14:textId="44B0939E" w:rsidR="00975875" w:rsidRDefault="00975875" w:rsidP="00975875">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Pr>
          <w:rFonts w:ascii="Arial" w:hAnsi="Arial" w:cs="Arial"/>
          <w:b/>
          <w:bCs/>
          <w:color w:val="000000" w:themeColor="text1"/>
          <w:lang w:val="es-419"/>
        </w:rPr>
        <w:t>14</w:t>
      </w:r>
      <w:r w:rsidRPr="00D20DE7">
        <w:rPr>
          <w:rFonts w:ascii="Arial" w:hAnsi="Arial" w:cs="Arial"/>
          <w:b/>
          <w:bCs/>
          <w:color w:val="000000" w:themeColor="text1"/>
          <w:lang w:val="es-419"/>
        </w:rPr>
        <w:t xml:space="preserve">. </w:t>
      </w:r>
      <w:r>
        <w:rPr>
          <w:rFonts w:ascii="Arial" w:hAnsi="Arial" w:cs="Arial"/>
          <w:b/>
          <w:bCs/>
          <w:color w:val="000000" w:themeColor="text1"/>
          <w:lang w:val="es-419"/>
        </w:rPr>
        <w:t>Rol del CONIAF en la transferencia de tecnología</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Pr>
          <w:rFonts w:ascii="Arial" w:hAnsi="Arial" w:cs="Arial"/>
          <w:color w:val="000000" w:themeColor="text1"/>
          <w:lang w:val="es-419"/>
        </w:rPr>
        <w:t>El CONIAF apoyará y facilitará los procesos de transferencia de tecnología en el ámbito agropecuario y forestal mediante el desempeño de las siguientes responsabilidades:</w:t>
      </w:r>
    </w:p>
    <w:p w14:paraId="1B0F1221" w14:textId="77777777" w:rsidR="00975875" w:rsidRPr="00D20DE7" w:rsidRDefault="00975875" w:rsidP="00975875">
      <w:pPr>
        <w:spacing w:after="0"/>
        <w:jc w:val="both"/>
        <w:rPr>
          <w:rFonts w:ascii="Arial" w:hAnsi="Arial" w:cs="Arial"/>
          <w:color w:val="000000" w:themeColor="text1"/>
          <w:lang w:val="es-419"/>
        </w:rPr>
      </w:pPr>
    </w:p>
    <w:p w14:paraId="2C3737C8" w14:textId="77777777" w:rsidR="00975875" w:rsidRPr="00D20DE7" w:rsidRDefault="00975875" w:rsidP="00975875">
      <w:pPr>
        <w:pStyle w:val="Prrafodelista"/>
        <w:numPr>
          <w:ilvl w:val="0"/>
          <w:numId w:val="46"/>
        </w:numPr>
        <w:spacing w:after="120"/>
        <w:contextualSpacing w:val="0"/>
        <w:jc w:val="both"/>
        <w:rPr>
          <w:rFonts w:ascii="Arial" w:hAnsi="Arial" w:cs="Arial"/>
          <w:color w:val="000000" w:themeColor="text1"/>
          <w:lang w:val="es-419"/>
        </w:rPr>
      </w:pPr>
      <w:r>
        <w:rPr>
          <w:rFonts w:ascii="Arial" w:hAnsi="Arial" w:cs="Arial"/>
          <w:color w:val="000000" w:themeColor="text1"/>
          <w:lang w:val="es-419"/>
        </w:rPr>
        <w:t xml:space="preserve">Obtener de las agroempresas, organizaciones de productores e instituciones públicas o privadas dedicadas a la transferencia de tecnología en el sector, las informaciones pertinentes respecto </w:t>
      </w:r>
      <w:r w:rsidRPr="00D20DE7">
        <w:rPr>
          <w:rFonts w:ascii="Arial" w:hAnsi="Arial" w:cs="Arial"/>
          <w:color w:val="000000" w:themeColor="text1"/>
          <w:lang w:val="es-419"/>
        </w:rPr>
        <w:t xml:space="preserve">de las </w:t>
      </w:r>
      <w:r>
        <w:rPr>
          <w:rFonts w:ascii="Arial" w:hAnsi="Arial" w:cs="Arial"/>
          <w:color w:val="000000" w:themeColor="text1"/>
          <w:lang w:val="es-419"/>
        </w:rPr>
        <w:t xml:space="preserve">principales </w:t>
      </w:r>
      <w:r w:rsidRPr="00D20DE7">
        <w:rPr>
          <w:rFonts w:ascii="Arial" w:hAnsi="Arial" w:cs="Arial"/>
          <w:color w:val="000000" w:themeColor="text1"/>
          <w:lang w:val="es-419"/>
        </w:rPr>
        <w:t>problemáticas, debilidades y amenazas que enfrentan las actividades y empresas agropecuari</w:t>
      </w:r>
      <w:r>
        <w:rPr>
          <w:rFonts w:ascii="Arial" w:hAnsi="Arial" w:cs="Arial"/>
          <w:color w:val="000000" w:themeColor="text1"/>
          <w:lang w:val="es-419"/>
        </w:rPr>
        <w:t>a</w:t>
      </w:r>
      <w:r w:rsidRPr="00D20DE7">
        <w:rPr>
          <w:rFonts w:ascii="Arial" w:hAnsi="Arial" w:cs="Arial"/>
          <w:color w:val="000000" w:themeColor="text1"/>
          <w:lang w:val="es-419"/>
        </w:rPr>
        <w:t xml:space="preserve">s y forestales </w:t>
      </w:r>
      <w:r>
        <w:rPr>
          <w:rFonts w:ascii="Arial" w:hAnsi="Arial" w:cs="Arial"/>
          <w:color w:val="000000" w:themeColor="text1"/>
          <w:lang w:val="es-419"/>
        </w:rPr>
        <w:t xml:space="preserve">en la </w:t>
      </w:r>
      <w:r w:rsidRPr="00D20DE7">
        <w:rPr>
          <w:rFonts w:ascii="Arial" w:hAnsi="Arial" w:cs="Arial"/>
          <w:color w:val="000000" w:themeColor="text1"/>
          <w:lang w:val="es-419"/>
        </w:rPr>
        <w:t>República Dominicana</w:t>
      </w:r>
      <w:r>
        <w:rPr>
          <w:rFonts w:ascii="Arial" w:hAnsi="Arial" w:cs="Arial"/>
          <w:color w:val="000000" w:themeColor="text1"/>
          <w:lang w:val="es-419"/>
        </w:rPr>
        <w:t>, con el fin de incorporarlas a los objetivos, líneas y áreas de investigación definidos en la Política Nacional de Investigaciones Agropecuarias y Forestales (PNIAF)</w:t>
      </w:r>
      <w:r w:rsidRPr="00D20DE7">
        <w:rPr>
          <w:rFonts w:ascii="Arial" w:hAnsi="Arial" w:cs="Arial"/>
          <w:color w:val="000000" w:themeColor="text1"/>
          <w:lang w:val="es-419"/>
        </w:rPr>
        <w:t>.</w:t>
      </w:r>
    </w:p>
    <w:p w14:paraId="5D63CB8C" w14:textId="77777777" w:rsidR="00975875" w:rsidRPr="00D20DE7" w:rsidRDefault="00975875" w:rsidP="00975875">
      <w:pPr>
        <w:pStyle w:val="Prrafodelista"/>
        <w:numPr>
          <w:ilvl w:val="0"/>
          <w:numId w:val="46"/>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 xml:space="preserve">Realizar encuentros periódicos y sistemáticos con las instituciones y organizaciones que realizan actividades de transferencia de tecnología en el ámbito agropecuario y forestal en el país, con el fin de mantenerlas actualizadas respecto de </w:t>
      </w:r>
      <w:r w:rsidRPr="00D20DE7">
        <w:rPr>
          <w:rFonts w:ascii="Arial" w:hAnsi="Arial" w:cs="Arial"/>
          <w:color w:val="000000" w:themeColor="text1"/>
          <w:lang w:val="es-419"/>
        </w:rPr>
        <w:t>los nuevos conocimientos, tecnologías e innovaciones generad</w:t>
      </w:r>
      <w:r>
        <w:rPr>
          <w:rFonts w:ascii="Arial" w:hAnsi="Arial" w:cs="Arial"/>
          <w:color w:val="000000" w:themeColor="text1"/>
          <w:lang w:val="es-419"/>
        </w:rPr>
        <w:t>a</w:t>
      </w:r>
      <w:r w:rsidRPr="00D20DE7">
        <w:rPr>
          <w:rFonts w:ascii="Arial" w:hAnsi="Arial" w:cs="Arial"/>
          <w:color w:val="000000" w:themeColor="text1"/>
          <w:lang w:val="es-419"/>
        </w:rPr>
        <w:t>s, validad</w:t>
      </w:r>
      <w:r>
        <w:rPr>
          <w:rFonts w:ascii="Arial" w:hAnsi="Arial" w:cs="Arial"/>
          <w:color w:val="000000" w:themeColor="text1"/>
          <w:lang w:val="es-419"/>
        </w:rPr>
        <w:t>a</w:t>
      </w:r>
      <w:r w:rsidRPr="00D20DE7">
        <w:rPr>
          <w:rFonts w:ascii="Arial" w:hAnsi="Arial" w:cs="Arial"/>
          <w:color w:val="000000" w:themeColor="text1"/>
          <w:lang w:val="es-419"/>
        </w:rPr>
        <w:t>s o disponibles</w:t>
      </w:r>
      <w:r>
        <w:rPr>
          <w:rFonts w:ascii="Arial" w:hAnsi="Arial" w:cs="Arial"/>
          <w:color w:val="000000" w:themeColor="text1"/>
          <w:lang w:val="es-419"/>
        </w:rPr>
        <w:t xml:space="preserve"> en el sector</w:t>
      </w:r>
      <w:r w:rsidRPr="00D20DE7">
        <w:rPr>
          <w:rFonts w:ascii="Arial" w:hAnsi="Arial" w:cs="Arial"/>
          <w:color w:val="000000" w:themeColor="text1"/>
          <w:lang w:val="es-419"/>
        </w:rPr>
        <w:t>.</w:t>
      </w:r>
    </w:p>
    <w:p w14:paraId="5884962B" w14:textId="77777777" w:rsidR="00975875" w:rsidRDefault="00975875" w:rsidP="00975875">
      <w:pPr>
        <w:pStyle w:val="Prrafodelista"/>
        <w:numPr>
          <w:ilvl w:val="0"/>
          <w:numId w:val="46"/>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 xml:space="preserve">Apoyar a las instituciones y organizaciones que realizan actividades de transferencia de tecnología en el ámbito agropecuario y forestal en el análisis de </w:t>
      </w:r>
      <w:r w:rsidRPr="00D20DE7">
        <w:rPr>
          <w:rFonts w:ascii="Arial" w:hAnsi="Arial" w:cs="Arial"/>
          <w:color w:val="000000" w:themeColor="text1"/>
          <w:lang w:val="es-419"/>
        </w:rPr>
        <w:t xml:space="preserve">la relevancia, pertinencia y adoptabilidad </w:t>
      </w:r>
      <w:r>
        <w:rPr>
          <w:rFonts w:ascii="Arial" w:hAnsi="Arial" w:cs="Arial"/>
          <w:color w:val="000000" w:themeColor="text1"/>
          <w:lang w:val="es-419"/>
        </w:rPr>
        <w:t xml:space="preserve">de </w:t>
      </w:r>
      <w:r w:rsidRPr="00D20DE7">
        <w:rPr>
          <w:rFonts w:ascii="Arial" w:hAnsi="Arial" w:cs="Arial"/>
          <w:color w:val="000000" w:themeColor="text1"/>
          <w:lang w:val="es-419"/>
        </w:rPr>
        <w:t>los nuevos conocimientos, tecnologías e innovaciones disponibles</w:t>
      </w:r>
      <w:r>
        <w:rPr>
          <w:rFonts w:ascii="Arial" w:hAnsi="Arial" w:cs="Arial"/>
          <w:color w:val="000000" w:themeColor="text1"/>
          <w:lang w:val="es-419"/>
        </w:rPr>
        <w:t xml:space="preserve"> en el sector</w:t>
      </w:r>
      <w:r w:rsidRPr="00D20DE7">
        <w:rPr>
          <w:rFonts w:ascii="Arial" w:hAnsi="Arial" w:cs="Arial"/>
          <w:color w:val="000000" w:themeColor="text1"/>
          <w:lang w:val="es-419"/>
        </w:rPr>
        <w:t>.</w:t>
      </w:r>
    </w:p>
    <w:p w14:paraId="7181E76E" w14:textId="77777777" w:rsidR="00975875" w:rsidRPr="00D20DE7" w:rsidRDefault="00975875" w:rsidP="00975875">
      <w:pPr>
        <w:pStyle w:val="Prrafodelista"/>
        <w:numPr>
          <w:ilvl w:val="0"/>
          <w:numId w:val="46"/>
        </w:numPr>
        <w:spacing w:after="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Financiar, de acuerdo a sus posibilidades y prioridades, actividades y proyectos específicos de transferencia de tecnología en el sector mediante convocatorias articuladas a través del Fondo Nacional de Investigaciones Agropecuarias y Forestales (FONIAF).</w:t>
      </w:r>
    </w:p>
    <w:p w14:paraId="1F9851D0" w14:textId="77777777" w:rsidR="00975875" w:rsidRPr="00D20DE7" w:rsidRDefault="00975875" w:rsidP="00975875">
      <w:pPr>
        <w:spacing w:after="0"/>
        <w:jc w:val="both"/>
        <w:rPr>
          <w:rFonts w:ascii="Arial" w:hAnsi="Arial" w:cs="Arial"/>
          <w:color w:val="000000" w:themeColor="text1"/>
          <w:lang w:val="es-419"/>
        </w:rPr>
      </w:pPr>
    </w:p>
    <w:p w14:paraId="0D1B4A52" w14:textId="0B4F7485" w:rsidR="00A83A03" w:rsidRPr="00D20DE7" w:rsidRDefault="00A83A03" w:rsidP="007432C0">
      <w:pPr>
        <w:spacing w:after="120"/>
        <w:jc w:val="both"/>
        <w:rPr>
          <w:rFonts w:ascii="Arial" w:hAnsi="Arial" w:cs="Arial"/>
          <w:bCs/>
          <w:color w:val="000000" w:themeColor="text1"/>
          <w:lang w:val="es-419"/>
        </w:rPr>
      </w:pPr>
      <w:r w:rsidRPr="00D20DE7">
        <w:rPr>
          <w:rFonts w:ascii="Arial" w:hAnsi="Arial" w:cs="Arial"/>
          <w:b/>
          <w:color w:val="000000" w:themeColor="text1"/>
          <w:lang w:val="es-419"/>
        </w:rPr>
        <w:t xml:space="preserve">Artículo </w:t>
      </w:r>
      <w:r w:rsidR="00975875">
        <w:rPr>
          <w:rFonts w:ascii="Arial" w:hAnsi="Arial" w:cs="Arial"/>
          <w:b/>
          <w:color w:val="000000" w:themeColor="text1"/>
          <w:lang w:val="es-419"/>
        </w:rPr>
        <w:t>15</w:t>
      </w:r>
      <w:r w:rsidRPr="00D20DE7">
        <w:rPr>
          <w:rFonts w:ascii="Arial" w:hAnsi="Arial" w:cs="Arial"/>
          <w:b/>
          <w:color w:val="000000" w:themeColor="text1"/>
          <w:lang w:val="es-419"/>
        </w:rPr>
        <w:t>. Estructura interna.</w:t>
      </w:r>
      <w:r w:rsidRPr="00D20DE7">
        <w:rPr>
          <w:rFonts w:ascii="Arial" w:hAnsi="Arial" w:cs="Arial"/>
          <w:bCs/>
          <w:color w:val="000000" w:themeColor="text1"/>
          <w:lang w:val="es-419"/>
        </w:rPr>
        <w:t xml:space="preserve"> El Consejo Nacional de Investigaciones Agropecuarias y Forestales (CONIAF) está compuesto por: </w:t>
      </w:r>
    </w:p>
    <w:p w14:paraId="791AEA5C" w14:textId="1AD6D6F6" w:rsidR="00A83A03" w:rsidRPr="00D20DE7" w:rsidRDefault="00A83A03">
      <w:pPr>
        <w:pStyle w:val="Prrafodelista"/>
        <w:numPr>
          <w:ilvl w:val="0"/>
          <w:numId w:val="11"/>
        </w:numPr>
        <w:spacing w:after="120"/>
        <w:ind w:left="714" w:hanging="357"/>
        <w:contextualSpacing w:val="0"/>
        <w:jc w:val="both"/>
        <w:rPr>
          <w:rFonts w:ascii="Arial" w:hAnsi="Arial" w:cs="Arial"/>
          <w:bCs/>
          <w:color w:val="000000" w:themeColor="text1"/>
          <w:lang w:val="es-419"/>
        </w:rPr>
      </w:pPr>
      <w:r w:rsidRPr="00D20DE7">
        <w:rPr>
          <w:rFonts w:ascii="Arial" w:hAnsi="Arial" w:cs="Arial"/>
          <w:bCs/>
          <w:color w:val="000000" w:themeColor="text1"/>
          <w:lang w:val="es-419"/>
        </w:rPr>
        <w:t>La Junta Directiva</w:t>
      </w:r>
      <w:r w:rsidR="009E1333" w:rsidRPr="00D20DE7">
        <w:rPr>
          <w:rFonts w:ascii="Arial" w:hAnsi="Arial" w:cs="Arial"/>
          <w:bCs/>
          <w:color w:val="000000" w:themeColor="text1"/>
          <w:lang w:val="es-419"/>
        </w:rPr>
        <w:t>.</w:t>
      </w:r>
      <w:r w:rsidRPr="00D20DE7">
        <w:rPr>
          <w:rFonts w:ascii="Arial" w:hAnsi="Arial" w:cs="Arial"/>
          <w:bCs/>
          <w:color w:val="000000" w:themeColor="text1"/>
          <w:lang w:val="es-419"/>
        </w:rPr>
        <w:t xml:space="preserve"> </w:t>
      </w:r>
    </w:p>
    <w:p w14:paraId="01D61A6D" w14:textId="33FD7AD1" w:rsidR="00A83A03" w:rsidRPr="00D20DE7" w:rsidRDefault="00A83A03">
      <w:pPr>
        <w:pStyle w:val="Prrafodelista"/>
        <w:numPr>
          <w:ilvl w:val="0"/>
          <w:numId w:val="11"/>
        </w:numPr>
        <w:spacing w:after="120"/>
        <w:ind w:left="714" w:hanging="357"/>
        <w:contextualSpacing w:val="0"/>
        <w:jc w:val="both"/>
        <w:rPr>
          <w:rFonts w:ascii="Arial" w:hAnsi="Arial" w:cs="Arial"/>
          <w:bCs/>
          <w:color w:val="000000" w:themeColor="text1"/>
          <w:lang w:val="es-419"/>
        </w:rPr>
      </w:pPr>
      <w:r w:rsidRPr="00D20DE7">
        <w:rPr>
          <w:rFonts w:ascii="Arial" w:hAnsi="Arial" w:cs="Arial"/>
          <w:bCs/>
          <w:color w:val="000000" w:themeColor="text1"/>
          <w:lang w:val="es-419"/>
        </w:rPr>
        <w:t>La Dirección Ejecutiva</w:t>
      </w:r>
      <w:r w:rsidR="009E1333" w:rsidRPr="00D20DE7">
        <w:rPr>
          <w:rFonts w:ascii="Arial" w:hAnsi="Arial" w:cs="Arial"/>
          <w:bCs/>
          <w:color w:val="000000" w:themeColor="text1"/>
          <w:lang w:val="es-419"/>
        </w:rPr>
        <w:t>.</w:t>
      </w:r>
      <w:r w:rsidRPr="00D20DE7">
        <w:rPr>
          <w:rFonts w:ascii="Arial" w:hAnsi="Arial" w:cs="Arial"/>
          <w:bCs/>
          <w:color w:val="000000" w:themeColor="text1"/>
          <w:lang w:val="es-419"/>
        </w:rPr>
        <w:t xml:space="preserve"> </w:t>
      </w:r>
    </w:p>
    <w:p w14:paraId="35324DCA" w14:textId="1E5D7DD8" w:rsidR="008F1D0F" w:rsidRPr="00D20DE7" w:rsidRDefault="00A83A03">
      <w:pPr>
        <w:pStyle w:val="Prrafodelista"/>
        <w:numPr>
          <w:ilvl w:val="0"/>
          <w:numId w:val="11"/>
        </w:numPr>
        <w:spacing w:after="120"/>
        <w:ind w:left="714" w:hanging="357"/>
        <w:contextualSpacing w:val="0"/>
        <w:jc w:val="both"/>
        <w:rPr>
          <w:rFonts w:ascii="Arial" w:hAnsi="Arial" w:cs="Arial"/>
          <w:bCs/>
          <w:color w:val="000000" w:themeColor="text1"/>
          <w:lang w:val="es-419"/>
        </w:rPr>
      </w:pPr>
      <w:r w:rsidRPr="00D20DE7">
        <w:rPr>
          <w:rFonts w:ascii="Arial" w:hAnsi="Arial" w:cs="Arial"/>
          <w:bCs/>
          <w:color w:val="000000" w:themeColor="text1"/>
          <w:lang w:val="es-419"/>
        </w:rPr>
        <w:t>El Comité Consultivo.</w:t>
      </w:r>
    </w:p>
    <w:p w14:paraId="5B30F5E1" w14:textId="30834990" w:rsidR="004B79D7" w:rsidRPr="00D20DE7" w:rsidRDefault="00A83A03" w:rsidP="00A53360">
      <w:pPr>
        <w:spacing w:after="0"/>
        <w:jc w:val="both"/>
        <w:rPr>
          <w:rFonts w:ascii="Arial" w:hAnsi="Arial" w:cs="Arial"/>
          <w:bCs/>
          <w:color w:val="000000" w:themeColor="text1"/>
          <w:lang w:val="es-419"/>
        </w:rPr>
      </w:pPr>
      <w:r w:rsidRPr="00D20DE7">
        <w:rPr>
          <w:rFonts w:ascii="Arial" w:hAnsi="Arial" w:cs="Arial"/>
          <w:b/>
          <w:color w:val="000000" w:themeColor="text1"/>
          <w:lang w:val="es-419"/>
        </w:rPr>
        <w:t>Párrafo</w:t>
      </w:r>
      <w:r w:rsidR="00E619B7">
        <w:rPr>
          <w:rFonts w:ascii="Arial" w:hAnsi="Arial" w:cs="Arial"/>
          <w:b/>
          <w:color w:val="000000" w:themeColor="text1"/>
          <w:lang w:val="es-419"/>
        </w:rPr>
        <w:t>.</w:t>
      </w:r>
      <w:r w:rsidRPr="00D20DE7">
        <w:rPr>
          <w:rFonts w:ascii="Arial" w:hAnsi="Arial" w:cs="Arial"/>
          <w:bCs/>
          <w:color w:val="000000" w:themeColor="text1"/>
          <w:lang w:val="es-419"/>
        </w:rPr>
        <w:t xml:space="preserve"> </w:t>
      </w:r>
      <w:r w:rsidR="009E1333" w:rsidRPr="00D20DE7">
        <w:rPr>
          <w:rFonts w:ascii="Arial" w:hAnsi="Arial" w:cs="Arial"/>
          <w:bCs/>
          <w:color w:val="000000" w:themeColor="text1"/>
          <w:lang w:val="es-419"/>
        </w:rPr>
        <w:t>L</w:t>
      </w:r>
      <w:r w:rsidRPr="00D20DE7">
        <w:rPr>
          <w:rFonts w:ascii="Arial" w:hAnsi="Arial" w:cs="Arial"/>
          <w:bCs/>
          <w:color w:val="000000" w:themeColor="text1"/>
          <w:lang w:val="es-419"/>
        </w:rPr>
        <w:t>a estructura orgánica del Consejo Nacional de Investigaciones Agropecuarias y Forestales (CONIAF) será aprobada o modificada por su Junta Directiva a propuesta de la Dirección Ejecutiva.</w:t>
      </w:r>
    </w:p>
    <w:p w14:paraId="3F2950C2" w14:textId="77777777" w:rsidR="00A53360" w:rsidRPr="00D20DE7" w:rsidRDefault="00A53360" w:rsidP="00A53360">
      <w:pPr>
        <w:spacing w:after="0"/>
        <w:jc w:val="both"/>
        <w:rPr>
          <w:rFonts w:ascii="Arial" w:hAnsi="Arial" w:cs="Arial"/>
          <w:bCs/>
          <w:color w:val="000000" w:themeColor="text1"/>
          <w:lang w:val="es-419"/>
        </w:rPr>
      </w:pPr>
    </w:p>
    <w:p w14:paraId="3132DFA9" w14:textId="293FD0EE" w:rsidR="00A53360" w:rsidRPr="00D20DE7" w:rsidRDefault="00A53360" w:rsidP="00A53360">
      <w:pPr>
        <w:pStyle w:val="Ttulo1"/>
        <w:spacing w:before="0"/>
        <w:jc w:val="center"/>
        <w:rPr>
          <w:rFonts w:ascii="Arial" w:hAnsi="Arial" w:cs="Arial"/>
          <w:b/>
          <w:bCs/>
          <w:color w:val="000000" w:themeColor="text1"/>
          <w:sz w:val="22"/>
          <w:szCs w:val="22"/>
          <w:lang w:val="es-DO"/>
        </w:rPr>
      </w:pPr>
      <w:r w:rsidRPr="00D20DE7">
        <w:rPr>
          <w:rFonts w:ascii="Arial" w:hAnsi="Arial" w:cs="Arial"/>
          <w:b/>
          <w:bCs/>
          <w:color w:val="000000" w:themeColor="text1"/>
          <w:sz w:val="22"/>
          <w:szCs w:val="22"/>
          <w:lang w:val="es-DO"/>
        </w:rPr>
        <w:lastRenderedPageBreak/>
        <w:t xml:space="preserve">SECCIÓN </w:t>
      </w:r>
      <w:r w:rsidR="00DD1E05">
        <w:rPr>
          <w:rFonts w:ascii="Arial" w:hAnsi="Arial" w:cs="Arial"/>
          <w:b/>
          <w:bCs/>
          <w:color w:val="000000" w:themeColor="text1"/>
          <w:sz w:val="22"/>
          <w:szCs w:val="22"/>
          <w:lang w:val="es-DO"/>
        </w:rPr>
        <w:t>II</w:t>
      </w:r>
    </w:p>
    <w:p w14:paraId="07BB266C" w14:textId="77777777" w:rsidR="00A53360" w:rsidRPr="00D20DE7" w:rsidRDefault="00A53360" w:rsidP="005A46B4">
      <w:pPr>
        <w:spacing w:after="0"/>
        <w:ind w:left="2370" w:right="2376"/>
        <w:jc w:val="center"/>
        <w:rPr>
          <w:rFonts w:ascii="Arial" w:hAnsi="Arial" w:cs="Arial"/>
          <w:b/>
          <w:color w:val="000000" w:themeColor="text1"/>
          <w:lang w:val="es-DO"/>
        </w:rPr>
      </w:pPr>
      <w:r w:rsidRPr="00D20DE7">
        <w:rPr>
          <w:rFonts w:ascii="Arial" w:hAnsi="Arial" w:cs="Arial"/>
          <w:b/>
          <w:color w:val="000000" w:themeColor="text1"/>
          <w:lang w:val="es-DO"/>
        </w:rPr>
        <w:t>DE LA JUNTA DIRECTIVA</w:t>
      </w:r>
    </w:p>
    <w:p w14:paraId="3221BFC8" w14:textId="77777777" w:rsidR="005A46B4" w:rsidRPr="00D20DE7" w:rsidRDefault="005A46B4" w:rsidP="007B7C25">
      <w:pPr>
        <w:pStyle w:val="Textoindependiente"/>
        <w:ind w:right="118"/>
        <w:jc w:val="both"/>
        <w:rPr>
          <w:rFonts w:ascii="Arial" w:hAnsi="Arial" w:cs="Arial"/>
          <w:b/>
          <w:color w:val="000000" w:themeColor="text1"/>
          <w:sz w:val="22"/>
          <w:szCs w:val="22"/>
          <w:lang w:val="es-DO"/>
        </w:rPr>
      </w:pPr>
    </w:p>
    <w:p w14:paraId="4A9869A8" w14:textId="0235D8FA" w:rsidR="009E1333" w:rsidRPr="00D20DE7" w:rsidRDefault="00A53360" w:rsidP="007B7C25">
      <w:pPr>
        <w:pStyle w:val="Textoindependiente"/>
        <w:ind w:right="11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975875">
        <w:rPr>
          <w:rFonts w:ascii="Arial" w:hAnsi="Arial" w:cs="Arial"/>
          <w:b/>
          <w:color w:val="000000" w:themeColor="text1"/>
          <w:sz w:val="22"/>
          <w:szCs w:val="22"/>
          <w:lang w:val="es-DO"/>
        </w:rPr>
        <w:t>16</w:t>
      </w:r>
      <w:r w:rsidRPr="00D20DE7">
        <w:rPr>
          <w:rFonts w:ascii="Arial" w:hAnsi="Arial" w:cs="Arial"/>
          <w:b/>
          <w:color w:val="000000" w:themeColor="text1"/>
          <w:sz w:val="22"/>
          <w:szCs w:val="22"/>
          <w:lang w:val="es-DO"/>
        </w:rPr>
        <w:t xml:space="preserve">. </w:t>
      </w:r>
      <w:r w:rsidR="009E1333" w:rsidRPr="00D20DE7">
        <w:rPr>
          <w:rFonts w:ascii="Arial" w:hAnsi="Arial" w:cs="Arial"/>
          <w:b/>
          <w:color w:val="000000" w:themeColor="text1"/>
          <w:sz w:val="22"/>
          <w:szCs w:val="22"/>
          <w:lang w:val="es-DO"/>
        </w:rPr>
        <w:t>Junta Directiva</w:t>
      </w:r>
      <w:r w:rsidRPr="00D20DE7">
        <w:rPr>
          <w:rFonts w:ascii="Arial" w:hAnsi="Arial" w:cs="Arial"/>
          <w:b/>
          <w:color w:val="000000" w:themeColor="text1"/>
          <w:sz w:val="22"/>
          <w:szCs w:val="22"/>
          <w:lang w:val="es-DO"/>
        </w:rPr>
        <w:t xml:space="preserve">. </w:t>
      </w:r>
      <w:r w:rsidRPr="00D20DE7">
        <w:rPr>
          <w:rFonts w:ascii="Arial" w:hAnsi="Arial" w:cs="Arial"/>
          <w:color w:val="000000" w:themeColor="text1"/>
          <w:sz w:val="22"/>
          <w:szCs w:val="22"/>
          <w:lang w:val="es-DO"/>
        </w:rPr>
        <w:t xml:space="preserve">La Junta Directiva del Consejo Nacional de Investigaciones Agropecuarias y Forestales (CONIAF) es su máximo órgano de decisión, regulación y fiscalización. </w:t>
      </w:r>
    </w:p>
    <w:p w14:paraId="0962AF16" w14:textId="77777777" w:rsidR="009E1333" w:rsidRPr="00D20DE7" w:rsidRDefault="009E1333" w:rsidP="007B7C25">
      <w:pPr>
        <w:pStyle w:val="Textoindependiente"/>
        <w:ind w:right="118"/>
        <w:jc w:val="both"/>
        <w:rPr>
          <w:rFonts w:ascii="Arial" w:hAnsi="Arial" w:cs="Arial"/>
          <w:color w:val="000000" w:themeColor="text1"/>
          <w:sz w:val="22"/>
          <w:szCs w:val="22"/>
          <w:lang w:val="es-DO"/>
        </w:rPr>
      </w:pPr>
    </w:p>
    <w:p w14:paraId="5525884E" w14:textId="66D1AD4F" w:rsidR="00A53360" w:rsidRPr="00D20DE7" w:rsidRDefault="009E1333" w:rsidP="007B7C25">
      <w:pPr>
        <w:pStyle w:val="Textoindependiente"/>
        <w:ind w:right="11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975875">
        <w:rPr>
          <w:rFonts w:ascii="Arial" w:hAnsi="Arial" w:cs="Arial"/>
          <w:b/>
          <w:color w:val="000000" w:themeColor="text1"/>
          <w:sz w:val="22"/>
          <w:szCs w:val="22"/>
          <w:lang w:val="es-DO"/>
        </w:rPr>
        <w:t>17</w:t>
      </w:r>
      <w:r w:rsidRPr="00D20DE7">
        <w:rPr>
          <w:rFonts w:ascii="Arial" w:hAnsi="Arial" w:cs="Arial"/>
          <w:b/>
          <w:color w:val="000000" w:themeColor="text1"/>
          <w:sz w:val="22"/>
          <w:szCs w:val="22"/>
          <w:lang w:val="es-DO"/>
        </w:rPr>
        <w:t xml:space="preserve">. Composición e integración. </w:t>
      </w:r>
      <w:r w:rsidR="00E619B7">
        <w:rPr>
          <w:rFonts w:ascii="Arial" w:hAnsi="Arial" w:cs="Arial"/>
          <w:color w:val="000000" w:themeColor="text1"/>
          <w:sz w:val="22"/>
          <w:szCs w:val="22"/>
          <w:lang w:val="es-DO"/>
        </w:rPr>
        <w:t>La Junta Directiva del CONIAF e</w:t>
      </w:r>
      <w:r w:rsidR="00A53360" w:rsidRPr="00D20DE7">
        <w:rPr>
          <w:rFonts w:ascii="Arial" w:hAnsi="Arial" w:cs="Arial"/>
          <w:color w:val="000000" w:themeColor="text1"/>
          <w:sz w:val="22"/>
          <w:szCs w:val="22"/>
          <w:lang w:val="es-DO"/>
        </w:rPr>
        <w:t>stá compuest</w:t>
      </w:r>
      <w:r w:rsidR="00E619B7">
        <w:rPr>
          <w:rFonts w:ascii="Arial" w:hAnsi="Arial" w:cs="Arial"/>
          <w:color w:val="000000" w:themeColor="text1"/>
          <w:sz w:val="22"/>
          <w:szCs w:val="22"/>
          <w:lang w:val="es-DO"/>
        </w:rPr>
        <w:t>a</w:t>
      </w:r>
      <w:r w:rsidR="00A53360" w:rsidRPr="00D20DE7">
        <w:rPr>
          <w:rFonts w:ascii="Arial" w:hAnsi="Arial" w:cs="Arial"/>
          <w:color w:val="000000" w:themeColor="text1"/>
          <w:sz w:val="22"/>
          <w:szCs w:val="22"/>
          <w:lang w:val="es-DO"/>
        </w:rPr>
        <w:t xml:space="preserve"> por nueve (9) miembros e integrad</w:t>
      </w:r>
      <w:r w:rsidR="00E619B7">
        <w:rPr>
          <w:rFonts w:ascii="Arial" w:hAnsi="Arial" w:cs="Arial"/>
          <w:color w:val="000000" w:themeColor="text1"/>
          <w:sz w:val="22"/>
          <w:szCs w:val="22"/>
          <w:lang w:val="es-DO"/>
        </w:rPr>
        <w:t>a</w:t>
      </w:r>
      <w:r w:rsidR="00A53360" w:rsidRPr="00D20DE7">
        <w:rPr>
          <w:rFonts w:ascii="Arial" w:hAnsi="Arial" w:cs="Arial"/>
          <w:color w:val="000000" w:themeColor="text1"/>
          <w:sz w:val="22"/>
          <w:szCs w:val="22"/>
          <w:lang w:val="es-DO"/>
        </w:rPr>
        <w:t xml:space="preserve"> por las personas señaladas en </w:t>
      </w:r>
      <w:r w:rsidR="00AC2248" w:rsidRPr="00D20DE7">
        <w:rPr>
          <w:rFonts w:ascii="Arial" w:hAnsi="Arial" w:cs="Arial"/>
          <w:color w:val="000000" w:themeColor="text1"/>
          <w:sz w:val="22"/>
          <w:szCs w:val="22"/>
          <w:lang w:val="es-DO"/>
        </w:rPr>
        <w:t xml:space="preserve">el artículo 9 de </w:t>
      </w:r>
      <w:r w:rsidR="00A53360" w:rsidRPr="00D20DE7">
        <w:rPr>
          <w:rFonts w:ascii="Arial" w:hAnsi="Arial" w:cs="Arial"/>
          <w:color w:val="000000" w:themeColor="text1"/>
          <w:sz w:val="22"/>
          <w:szCs w:val="22"/>
          <w:lang w:val="es-DO"/>
        </w:rPr>
        <w:t xml:space="preserve">la </w:t>
      </w:r>
      <w:r w:rsidR="00AC2248" w:rsidRPr="00D20DE7">
        <w:rPr>
          <w:rFonts w:ascii="Arial" w:hAnsi="Arial" w:cs="Arial"/>
          <w:color w:val="000000" w:themeColor="text1"/>
          <w:sz w:val="22"/>
          <w:szCs w:val="22"/>
          <w:lang w:val="es-DO"/>
        </w:rPr>
        <w:t>Ley núm. 251-12, del 4 de octubre de 2012, que crea el Sistema Nacional de Investigaciones Agropecuarias y Forestales (SINIAF)</w:t>
      </w:r>
      <w:r w:rsidR="00A53360" w:rsidRPr="00D20DE7">
        <w:rPr>
          <w:rFonts w:ascii="Arial" w:hAnsi="Arial" w:cs="Arial"/>
          <w:color w:val="000000" w:themeColor="text1"/>
          <w:sz w:val="22"/>
          <w:szCs w:val="22"/>
          <w:lang w:val="es-DO"/>
        </w:rPr>
        <w:t>.</w:t>
      </w:r>
    </w:p>
    <w:p w14:paraId="1BEB0236" w14:textId="62D222B7" w:rsidR="00A53360" w:rsidRPr="00D20DE7" w:rsidRDefault="00A53360" w:rsidP="00A53360">
      <w:pPr>
        <w:pStyle w:val="Textoindependiente"/>
        <w:rPr>
          <w:rFonts w:ascii="Arial" w:hAnsi="Arial" w:cs="Arial"/>
          <w:color w:val="000000" w:themeColor="text1"/>
          <w:sz w:val="22"/>
          <w:szCs w:val="22"/>
          <w:lang w:val="es-DO"/>
        </w:rPr>
      </w:pPr>
    </w:p>
    <w:p w14:paraId="0C129182" w14:textId="14F29C47" w:rsidR="007B7C25" w:rsidRPr="00D20DE7" w:rsidRDefault="007B7C25" w:rsidP="007B7C25">
      <w:pPr>
        <w:pStyle w:val="Textoindependiente"/>
        <w:ind w:right="114"/>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975875">
        <w:rPr>
          <w:rFonts w:ascii="Arial" w:hAnsi="Arial" w:cs="Arial"/>
          <w:b/>
          <w:color w:val="000000" w:themeColor="text1"/>
          <w:lang w:val="es-DO"/>
        </w:rPr>
        <w:t>18</w:t>
      </w:r>
      <w:r w:rsidRPr="00D20DE7">
        <w:rPr>
          <w:rFonts w:ascii="Arial" w:hAnsi="Arial" w:cs="Arial"/>
          <w:b/>
          <w:color w:val="000000" w:themeColor="text1"/>
          <w:sz w:val="22"/>
          <w:szCs w:val="22"/>
          <w:lang w:val="es-DO"/>
        </w:rPr>
        <w:t xml:space="preserve">. Miembros suplentes. </w:t>
      </w:r>
      <w:r w:rsidRPr="00D20DE7">
        <w:rPr>
          <w:rFonts w:ascii="Arial" w:hAnsi="Arial" w:cs="Arial"/>
          <w:color w:val="000000" w:themeColor="text1"/>
          <w:sz w:val="22"/>
          <w:szCs w:val="22"/>
          <w:lang w:val="es-DO"/>
        </w:rPr>
        <w:t xml:space="preserve">Los ministros </w:t>
      </w:r>
      <w:r w:rsidR="00E619B7">
        <w:rPr>
          <w:rFonts w:ascii="Arial" w:hAnsi="Arial" w:cs="Arial"/>
          <w:color w:val="000000" w:themeColor="text1"/>
          <w:sz w:val="22"/>
          <w:szCs w:val="22"/>
          <w:lang w:val="es-DO"/>
        </w:rPr>
        <w:t xml:space="preserve">del gobierno que ostentan la condición </w:t>
      </w:r>
      <w:r w:rsidR="00E66D17">
        <w:rPr>
          <w:rFonts w:ascii="Arial" w:hAnsi="Arial" w:cs="Arial"/>
          <w:color w:val="000000" w:themeColor="text1"/>
          <w:sz w:val="22"/>
          <w:szCs w:val="22"/>
          <w:lang w:val="es-DO"/>
        </w:rPr>
        <w:t xml:space="preserve">de </w:t>
      </w:r>
      <w:r w:rsidRPr="00D20DE7">
        <w:rPr>
          <w:rFonts w:ascii="Arial" w:hAnsi="Arial" w:cs="Arial"/>
          <w:color w:val="000000" w:themeColor="text1"/>
          <w:sz w:val="22"/>
          <w:szCs w:val="22"/>
          <w:lang w:val="es-DO"/>
        </w:rPr>
        <w:t>miembros de la Junta Directiva del CONIAF, a excepción del ministro de Agricultura, podrán designar un representante único para sustituirle</w:t>
      </w:r>
      <w:r w:rsidR="006F218D" w:rsidRPr="00D20DE7">
        <w:rPr>
          <w:rFonts w:ascii="Arial" w:hAnsi="Arial" w:cs="Arial"/>
          <w:color w:val="000000" w:themeColor="text1"/>
          <w:sz w:val="22"/>
          <w:szCs w:val="22"/>
          <w:lang w:val="es-DO"/>
        </w:rPr>
        <w:t xml:space="preserve"> en calidad de suplente</w:t>
      </w:r>
      <w:r w:rsidRPr="00D20DE7">
        <w:rPr>
          <w:rFonts w:ascii="Arial" w:hAnsi="Arial" w:cs="Arial"/>
          <w:color w:val="000000" w:themeColor="text1"/>
          <w:sz w:val="22"/>
          <w:szCs w:val="22"/>
          <w:lang w:val="es-DO"/>
        </w:rPr>
        <w:t xml:space="preserve">, </w:t>
      </w:r>
      <w:r w:rsidR="006F218D" w:rsidRPr="00D20DE7">
        <w:rPr>
          <w:rFonts w:ascii="Arial" w:hAnsi="Arial" w:cs="Arial"/>
          <w:color w:val="000000" w:themeColor="text1"/>
          <w:sz w:val="22"/>
          <w:szCs w:val="22"/>
          <w:lang w:val="es-DO"/>
        </w:rPr>
        <w:t xml:space="preserve">previa </w:t>
      </w:r>
      <w:r w:rsidRPr="00D20DE7">
        <w:rPr>
          <w:rFonts w:ascii="Arial" w:hAnsi="Arial" w:cs="Arial"/>
          <w:color w:val="000000" w:themeColor="text1"/>
          <w:sz w:val="22"/>
          <w:szCs w:val="22"/>
          <w:lang w:val="es-DO"/>
        </w:rPr>
        <w:t>notifica</w:t>
      </w:r>
      <w:r w:rsidR="006F218D" w:rsidRPr="00D20DE7">
        <w:rPr>
          <w:rFonts w:ascii="Arial" w:hAnsi="Arial" w:cs="Arial"/>
          <w:color w:val="000000" w:themeColor="text1"/>
          <w:sz w:val="22"/>
          <w:szCs w:val="22"/>
          <w:lang w:val="es-DO"/>
        </w:rPr>
        <w:t>ción</w:t>
      </w:r>
      <w:r w:rsidRPr="00D20DE7">
        <w:rPr>
          <w:rFonts w:ascii="Arial" w:hAnsi="Arial" w:cs="Arial"/>
          <w:color w:val="000000" w:themeColor="text1"/>
          <w:sz w:val="22"/>
          <w:szCs w:val="22"/>
          <w:lang w:val="es-DO"/>
        </w:rPr>
        <w:t xml:space="preserve"> por escrito a la Junta Directiva</w:t>
      </w:r>
      <w:r w:rsidR="006F218D" w:rsidRPr="00D20DE7">
        <w:rPr>
          <w:rFonts w:ascii="Arial" w:hAnsi="Arial" w:cs="Arial"/>
          <w:color w:val="000000" w:themeColor="text1"/>
          <w:sz w:val="22"/>
          <w:szCs w:val="22"/>
          <w:lang w:val="es-DO"/>
        </w:rPr>
        <w:t xml:space="preserve"> con copia a la Dirección Ejecutiva</w:t>
      </w:r>
      <w:r w:rsidRPr="00D20DE7">
        <w:rPr>
          <w:rFonts w:ascii="Arial" w:hAnsi="Arial" w:cs="Arial"/>
          <w:color w:val="000000" w:themeColor="text1"/>
          <w:sz w:val="22"/>
          <w:szCs w:val="22"/>
          <w:lang w:val="es-DO"/>
        </w:rPr>
        <w:t>.</w:t>
      </w:r>
    </w:p>
    <w:p w14:paraId="328AA617" w14:textId="77777777" w:rsidR="007B7C25" w:rsidRPr="00D20DE7" w:rsidRDefault="007B7C25" w:rsidP="00A53360">
      <w:pPr>
        <w:pStyle w:val="Textoindependiente"/>
        <w:rPr>
          <w:rFonts w:ascii="Arial" w:hAnsi="Arial" w:cs="Arial"/>
          <w:color w:val="000000" w:themeColor="text1"/>
          <w:sz w:val="22"/>
          <w:szCs w:val="22"/>
          <w:lang w:val="es-DO"/>
        </w:rPr>
      </w:pPr>
    </w:p>
    <w:p w14:paraId="51E72E98" w14:textId="3A61FB7A" w:rsidR="00A53360" w:rsidRPr="00D20DE7" w:rsidRDefault="007B7C25" w:rsidP="00E619B7">
      <w:pPr>
        <w:widowControl w:val="0"/>
        <w:tabs>
          <w:tab w:val="left" w:pos="480"/>
        </w:tabs>
        <w:autoSpaceDE w:val="0"/>
        <w:autoSpaceDN w:val="0"/>
        <w:spacing w:after="0" w:line="240" w:lineRule="auto"/>
        <w:ind w:right="113"/>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19</w:t>
      </w:r>
      <w:r w:rsidRPr="00D20DE7">
        <w:rPr>
          <w:rFonts w:ascii="Arial" w:hAnsi="Arial" w:cs="Arial"/>
          <w:b/>
          <w:color w:val="000000" w:themeColor="text1"/>
          <w:lang w:val="es-DO"/>
        </w:rPr>
        <w:t xml:space="preserve">. </w:t>
      </w:r>
      <w:r w:rsidR="00AC2248" w:rsidRPr="00D20DE7">
        <w:rPr>
          <w:rFonts w:ascii="Arial" w:hAnsi="Arial" w:cs="Arial"/>
          <w:b/>
          <w:bCs/>
          <w:color w:val="000000" w:themeColor="text1"/>
          <w:lang w:val="es-DO"/>
        </w:rPr>
        <w:t>Miembros sin derecho a voto</w:t>
      </w:r>
      <w:r w:rsidRPr="00D20DE7">
        <w:rPr>
          <w:rFonts w:ascii="Arial" w:hAnsi="Arial" w:cs="Arial"/>
          <w:b/>
          <w:bCs/>
          <w:color w:val="000000" w:themeColor="text1"/>
          <w:lang w:val="es-DO"/>
        </w:rPr>
        <w:t>.</w:t>
      </w:r>
      <w:r w:rsidRPr="00D20DE7">
        <w:rPr>
          <w:rFonts w:ascii="Arial" w:hAnsi="Arial" w:cs="Arial"/>
          <w:color w:val="000000" w:themeColor="text1"/>
          <w:lang w:val="es-DO"/>
        </w:rPr>
        <w:t xml:space="preserve"> Los miembros que se señalan a continuación participarán en las reuniones de la Junta Directiva con derecho a voz, pero sin voto:</w:t>
      </w:r>
    </w:p>
    <w:p w14:paraId="2CF36F56" w14:textId="77777777" w:rsidR="00A53360" w:rsidRPr="00D20DE7" w:rsidRDefault="00A53360" w:rsidP="00E619B7">
      <w:pPr>
        <w:pStyle w:val="Textoindependiente"/>
        <w:jc w:val="both"/>
        <w:rPr>
          <w:rFonts w:ascii="Arial" w:hAnsi="Arial" w:cs="Arial"/>
          <w:color w:val="000000" w:themeColor="text1"/>
          <w:sz w:val="22"/>
          <w:szCs w:val="22"/>
          <w:lang w:val="es-DO"/>
        </w:rPr>
      </w:pPr>
    </w:p>
    <w:p w14:paraId="1878FF3B" w14:textId="2B06E0E9" w:rsidR="00A53360" w:rsidRPr="00D20DE7" w:rsidRDefault="00A53360">
      <w:pPr>
        <w:pStyle w:val="Prrafodelista"/>
        <w:widowControl w:val="0"/>
        <w:numPr>
          <w:ilvl w:val="0"/>
          <w:numId w:val="12"/>
        </w:numPr>
        <w:tabs>
          <w:tab w:val="left" w:pos="480"/>
        </w:tabs>
        <w:autoSpaceDE w:val="0"/>
        <w:autoSpaceDN w:val="0"/>
        <w:spacing w:after="120" w:line="240" w:lineRule="auto"/>
        <w:ind w:left="7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w:t>
      </w:r>
      <w:r w:rsidR="007B7C25" w:rsidRPr="00D20DE7">
        <w:rPr>
          <w:rFonts w:ascii="Arial" w:hAnsi="Arial" w:cs="Arial"/>
          <w:color w:val="000000" w:themeColor="text1"/>
          <w:lang w:val="es-DO"/>
        </w:rPr>
        <w:t>Consejo Nacional de Investigaciones Agropecuarias y Forestales (</w:t>
      </w:r>
      <w:r w:rsidRPr="00D20DE7">
        <w:rPr>
          <w:rFonts w:ascii="Arial" w:hAnsi="Arial" w:cs="Arial"/>
          <w:color w:val="000000" w:themeColor="text1"/>
          <w:lang w:val="es-DO"/>
        </w:rPr>
        <w:t>CONIAF</w:t>
      </w:r>
      <w:r w:rsidR="007B7C25" w:rsidRPr="00D20DE7">
        <w:rPr>
          <w:rFonts w:ascii="Arial" w:hAnsi="Arial" w:cs="Arial"/>
          <w:color w:val="000000" w:themeColor="text1"/>
          <w:lang w:val="es-DO"/>
        </w:rPr>
        <w:t>).</w:t>
      </w:r>
    </w:p>
    <w:p w14:paraId="6FF5FE7F" w14:textId="08FD2E4D" w:rsidR="00A53360" w:rsidRPr="00D20DE7" w:rsidRDefault="00A53360">
      <w:pPr>
        <w:pStyle w:val="Prrafodelista"/>
        <w:widowControl w:val="0"/>
        <w:numPr>
          <w:ilvl w:val="0"/>
          <w:numId w:val="12"/>
        </w:numPr>
        <w:tabs>
          <w:tab w:val="left" w:pos="480"/>
        </w:tabs>
        <w:autoSpaceDE w:val="0"/>
        <w:autoSpaceDN w:val="0"/>
        <w:spacing w:after="120" w:line="240" w:lineRule="auto"/>
        <w:ind w:left="7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w:t>
      </w:r>
      <w:r w:rsidR="007B7C25" w:rsidRPr="00D20DE7">
        <w:rPr>
          <w:rFonts w:ascii="Arial" w:hAnsi="Arial" w:cs="Arial"/>
          <w:color w:val="000000" w:themeColor="text1"/>
          <w:lang w:val="es-DO"/>
        </w:rPr>
        <w:t>Instituto Dominicano de Investigaciones Agropecuarias y Forestales (IDIAF).</w:t>
      </w:r>
    </w:p>
    <w:p w14:paraId="4B313FA7" w14:textId="40FB3369" w:rsidR="00A53360" w:rsidRPr="00D20DE7" w:rsidRDefault="00A53360">
      <w:pPr>
        <w:pStyle w:val="Prrafodelista"/>
        <w:widowControl w:val="0"/>
        <w:numPr>
          <w:ilvl w:val="0"/>
          <w:numId w:val="12"/>
        </w:numPr>
        <w:tabs>
          <w:tab w:val="left" w:pos="480"/>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Instituto de Innovación en Biotecnología e Industria (IIBI).</w:t>
      </w:r>
    </w:p>
    <w:p w14:paraId="60E5BD72" w14:textId="560C6342" w:rsidR="00A53360" w:rsidRPr="00D20DE7" w:rsidRDefault="00A53360" w:rsidP="00E619B7">
      <w:pPr>
        <w:pStyle w:val="Textoindependiente"/>
        <w:jc w:val="both"/>
        <w:rPr>
          <w:rFonts w:ascii="Arial" w:hAnsi="Arial" w:cs="Arial"/>
          <w:color w:val="000000" w:themeColor="text1"/>
          <w:sz w:val="22"/>
          <w:szCs w:val="22"/>
          <w:lang w:val="es-DO"/>
        </w:rPr>
      </w:pPr>
    </w:p>
    <w:p w14:paraId="0D66A6D3" w14:textId="5BF94D30" w:rsidR="006D6EF5" w:rsidRPr="00D20DE7" w:rsidRDefault="006D6EF5" w:rsidP="00E619B7">
      <w:pPr>
        <w:ind w:right="116"/>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20</w:t>
      </w:r>
      <w:r w:rsidRPr="00D20DE7">
        <w:rPr>
          <w:rFonts w:ascii="Arial" w:hAnsi="Arial" w:cs="Arial"/>
          <w:b/>
          <w:color w:val="000000" w:themeColor="text1"/>
          <w:lang w:val="es-DO"/>
        </w:rPr>
        <w:t xml:space="preserve">. Atribuciones. </w:t>
      </w:r>
      <w:r w:rsidRPr="00D20DE7">
        <w:rPr>
          <w:rFonts w:ascii="Arial" w:hAnsi="Arial" w:cs="Arial"/>
          <w:color w:val="000000" w:themeColor="text1"/>
          <w:lang w:val="es-DO"/>
        </w:rPr>
        <w:t>La Junta Directiva del Consejo Nacional de Investigaciones Agropecuarias y Forestales (CONIAF) tiene las siguientes atribuciones:</w:t>
      </w:r>
    </w:p>
    <w:p w14:paraId="5E10068F" w14:textId="17B01F25" w:rsidR="00386E04" w:rsidRPr="00D20DE7" w:rsidRDefault="00EB418B">
      <w:pPr>
        <w:pStyle w:val="Prrafodelista"/>
        <w:widowControl w:val="0"/>
        <w:numPr>
          <w:ilvl w:val="0"/>
          <w:numId w:val="24"/>
        </w:numPr>
        <w:tabs>
          <w:tab w:val="left" w:pos="828"/>
        </w:tabs>
        <w:autoSpaceDE w:val="0"/>
        <w:autoSpaceDN w:val="0"/>
        <w:spacing w:after="120" w:line="240" w:lineRule="auto"/>
        <w:ind w:left="714" w:right="116" w:hanging="357"/>
        <w:contextualSpacing w:val="0"/>
        <w:jc w:val="both"/>
        <w:rPr>
          <w:rFonts w:ascii="Arial" w:hAnsi="Arial" w:cs="Arial"/>
          <w:color w:val="000000" w:themeColor="text1"/>
          <w:spacing w:val="-4"/>
          <w:lang w:val="es-DO"/>
        </w:rPr>
      </w:pPr>
      <w:r w:rsidRPr="00D20DE7">
        <w:rPr>
          <w:rFonts w:ascii="Arial" w:hAnsi="Arial" w:cs="Arial"/>
          <w:color w:val="000000" w:themeColor="text1"/>
          <w:lang w:val="es-DO"/>
        </w:rPr>
        <w:t>Conocer</w:t>
      </w:r>
      <w:r w:rsidR="00386E04" w:rsidRPr="00D20DE7">
        <w:rPr>
          <w:rFonts w:ascii="Arial" w:hAnsi="Arial" w:cs="Arial"/>
          <w:color w:val="000000" w:themeColor="text1"/>
          <w:lang w:val="es-DO"/>
        </w:rPr>
        <w:t>,</w:t>
      </w:r>
      <w:r w:rsidRPr="00D20DE7">
        <w:rPr>
          <w:rFonts w:ascii="Arial" w:hAnsi="Arial" w:cs="Arial"/>
          <w:color w:val="000000" w:themeColor="text1"/>
          <w:lang w:val="es-DO"/>
        </w:rPr>
        <w:t xml:space="preserve"> aprobar </w:t>
      </w:r>
      <w:r w:rsidR="00386E04" w:rsidRPr="00D20DE7">
        <w:rPr>
          <w:rFonts w:ascii="Arial" w:hAnsi="Arial" w:cs="Arial"/>
          <w:color w:val="000000" w:themeColor="text1"/>
          <w:lang w:val="es-DO"/>
        </w:rPr>
        <w:t xml:space="preserve">y modificar </w:t>
      </w:r>
      <w:r w:rsidRPr="00D20DE7">
        <w:rPr>
          <w:rFonts w:ascii="Arial" w:hAnsi="Arial" w:cs="Arial"/>
          <w:color w:val="000000" w:themeColor="text1"/>
          <w:lang w:val="es-DO"/>
        </w:rPr>
        <w:t xml:space="preserve">la </w:t>
      </w:r>
      <w:r w:rsidR="00386E04" w:rsidRPr="00D20DE7">
        <w:rPr>
          <w:rFonts w:ascii="Arial" w:hAnsi="Arial" w:cs="Arial"/>
          <w:color w:val="000000" w:themeColor="text1"/>
          <w:lang w:val="es-DO"/>
        </w:rPr>
        <w:t>P</w:t>
      </w:r>
      <w:r w:rsidRPr="00D20DE7">
        <w:rPr>
          <w:rFonts w:ascii="Arial" w:hAnsi="Arial" w:cs="Arial"/>
          <w:color w:val="000000" w:themeColor="text1"/>
          <w:lang w:val="es-DO"/>
        </w:rPr>
        <w:t xml:space="preserve">olítica </w:t>
      </w:r>
      <w:r w:rsidR="00386E04" w:rsidRPr="00D20DE7">
        <w:rPr>
          <w:rFonts w:ascii="Arial" w:hAnsi="Arial" w:cs="Arial"/>
          <w:color w:val="000000" w:themeColor="text1"/>
          <w:lang w:val="es-DO"/>
        </w:rPr>
        <w:t xml:space="preserve">Nacional </w:t>
      </w:r>
      <w:r w:rsidRPr="00D20DE7">
        <w:rPr>
          <w:rFonts w:ascii="Arial" w:hAnsi="Arial" w:cs="Arial"/>
          <w:color w:val="000000" w:themeColor="text1"/>
          <w:lang w:val="es-DO"/>
        </w:rPr>
        <w:t xml:space="preserve">de </w:t>
      </w:r>
      <w:r w:rsidR="00386E04" w:rsidRPr="00D20DE7">
        <w:rPr>
          <w:rFonts w:ascii="Arial" w:hAnsi="Arial" w:cs="Arial"/>
          <w:color w:val="000000" w:themeColor="text1"/>
          <w:lang w:val="es-DO"/>
        </w:rPr>
        <w:t>I</w:t>
      </w:r>
      <w:r w:rsidRPr="00D20DE7">
        <w:rPr>
          <w:rFonts w:ascii="Arial" w:hAnsi="Arial" w:cs="Arial"/>
          <w:color w:val="000000" w:themeColor="text1"/>
          <w:lang w:val="es-DO"/>
        </w:rPr>
        <w:t>nvestigaci</w:t>
      </w:r>
      <w:r w:rsidR="00876113">
        <w:rPr>
          <w:rFonts w:ascii="Arial" w:hAnsi="Arial" w:cs="Arial"/>
          <w:color w:val="000000" w:themeColor="text1"/>
          <w:lang w:val="es-DO"/>
        </w:rPr>
        <w:t>ones</w:t>
      </w:r>
      <w:r w:rsidRPr="00D20DE7">
        <w:rPr>
          <w:rFonts w:ascii="Arial" w:hAnsi="Arial" w:cs="Arial"/>
          <w:color w:val="000000" w:themeColor="text1"/>
          <w:lang w:val="es-DO"/>
        </w:rPr>
        <w:t xml:space="preserve"> </w:t>
      </w:r>
      <w:r w:rsidR="00386E04" w:rsidRPr="00D20DE7">
        <w:rPr>
          <w:rFonts w:ascii="Arial" w:hAnsi="Arial" w:cs="Arial"/>
          <w:color w:val="000000" w:themeColor="text1"/>
          <w:lang w:val="es-DO"/>
        </w:rPr>
        <w:t>A</w:t>
      </w:r>
      <w:r w:rsidRPr="00D20DE7">
        <w:rPr>
          <w:rFonts w:ascii="Arial" w:hAnsi="Arial" w:cs="Arial"/>
          <w:color w:val="000000" w:themeColor="text1"/>
          <w:lang w:val="es-DO"/>
        </w:rPr>
        <w:t>gropecuari</w:t>
      </w:r>
      <w:r w:rsidR="00386E04" w:rsidRPr="00D20DE7">
        <w:rPr>
          <w:rFonts w:ascii="Arial" w:hAnsi="Arial" w:cs="Arial"/>
          <w:color w:val="000000" w:themeColor="text1"/>
          <w:lang w:val="es-DO"/>
        </w:rPr>
        <w:t>a</w:t>
      </w:r>
      <w:r w:rsidR="00876113">
        <w:rPr>
          <w:rFonts w:ascii="Arial" w:hAnsi="Arial" w:cs="Arial"/>
          <w:color w:val="000000" w:themeColor="text1"/>
          <w:lang w:val="es-DO"/>
        </w:rPr>
        <w:t>s</w:t>
      </w:r>
      <w:r w:rsidRPr="00D20DE7">
        <w:rPr>
          <w:rFonts w:ascii="Arial" w:hAnsi="Arial" w:cs="Arial"/>
          <w:color w:val="000000" w:themeColor="text1"/>
          <w:spacing w:val="-5"/>
          <w:lang w:val="es-DO"/>
        </w:rPr>
        <w:t xml:space="preserve"> </w:t>
      </w:r>
      <w:r w:rsidRPr="00D20DE7">
        <w:rPr>
          <w:rFonts w:ascii="Arial" w:hAnsi="Arial" w:cs="Arial"/>
          <w:color w:val="000000" w:themeColor="text1"/>
          <w:lang w:val="es-DO"/>
        </w:rPr>
        <w:t>y</w:t>
      </w:r>
      <w:r w:rsidRPr="00D20DE7">
        <w:rPr>
          <w:rFonts w:ascii="Arial" w:hAnsi="Arial" w:cs="Arial"/>
          <w:color w:val="000000" w:themeColor="text1"/>
          <w:spacing w:val="-4"/>
          <w:lang w:val="es-DO"/>
        </w:rPr>
        <w:t xml:space="preserve"> </w:t>
      </w:r>
      <w:r w:rsidR="00386E04" w:rsidRPr="00D20DE7">
        <w:rPr>
          <w:rFonts w:ascii="Arial" w:hAnsi="Arial" w:cs="Arial"/>
          <w:color w:val="000000" w:themeColor="text1"/>
          <w:lang w:val="es-DO"/>
        </w:rPr>
        <w:t>F</w:t>
      </w:r>
      <w:r w:rsidRPr="00D20DE7">
        <w:rPr>
          <w:rFonts w:ascii="Arial" w:hAnsi="Arial" w:cs="Arial"/>
          <w:color w:val="000000" w:themeColor="text1"/>
          <w:lang w:val="es-DO"/>
        </w:rPr>
        <w:t>orestal</w:t>
      </w:r>
      <w:r w:rsidR="00876113">
        <w:rPr>
          <w:rFonts w:ascii="Arial" w:hAnsi="Arial" w:cs="Arial"/>
          <w:color w:val="000000" w:themeColor="text1"/>
          <w:lang w:val="es-DO"/>
        </w:rPr>
        <w:t>es</w:t>
      </w:r>
      <w:r w:rsidR="00386E04" w:rsidRPr="00D20DE7">
        <w:rPr>
          <w:rFonts w:ascii="Arial" w:hAnsi="Arial" w:cs="Arial"/>
          <w:color w:val="000000" w:themeColor="text1"/>
          <w:lang w:val="es-DO"/>
        </w:rPr>
        <w:t xml:space="preserve"> (PNIAF), presentada por la Dirección Ejecutiva.</w:t>
      </w:r>
    </w:p>
    <w:p w14:paraId="7B17CA78" w14:textId="4E2596FE" w:rsidR="00386E04" w:rsidRPr="00D20DE7" w:rsidRDefault="00386E04">
      <w:pPr>
        <w:pStyle w:val="Prrafodelista"/>
        <w:widowControl w:val="0"/>
        <w:numPr>
          <w:ilvl w:val="0"/>
          <w:numId w:val="24"/>
        </w:numPr>
        <w:tabs>
          <w:tab w:val="left" w:pos="828"/>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aprobar y modificar el Plan E</w:t>
      </w:r>
      <w:r w:rsidR="00EB418B" w:rsidRPr="00D20DE7">
        <w:rPr>
          <w:rFonts w:ascii="Arial" w:hAnsi="Arial" w:cs="Arial"/>
          <w:color w:val="000000" w:themeColor="text1"/>
          <w:lang w:val="es-DO"/>
        </w:rPr>
        <w:t>stratégico</w:t>
      </w:r>
      <w:r w:rsidRPr="00D20DE7">
        <w:rPr>
          <w:rFonts w:ascii="Arial" w:hAnsi="Arial" w:cs="Arial"/>
          <w:color w:val="000000" w:themeColor="text1"/>
          <w:lang w:val="es-DO"/>
        </w:rPr>
        <w:t xml:space="preserve"> Institucional del CONIAF, presentado por la Dirección Ejecutiva.</w:t>
      </w:r>
    </w:p>
    <w:p w14:paraId="1266E6CB" w14:textId="30BFA335" w:rsidR="00EB418B" w:rsidRPr="00D20DE7" w:rsidRDefault="00386E04">
      <w:pPr>
        <w:pStyle w:val="Prrafodelista"/>
        <w:widowControl w:val="0"/>
        <w:numPr>
          <w:ilvl w:val="0"/>
          <w:numId w:val="24"/>
        </w:numPr>
        <w:tabs>
          <w:tab w:val="left" w:pos="828"/>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Conocer y aprobar </w:t>
      </w:r>
      <w:r w:rsidR="00EB418B" w:rsidRPr="00D20DE7">
        <w:rPr>
          <w:rFonts w:ascii="Arial" w:hAnsi="Arial" w:cs="Arial"/>
          <w:color w:val="000000" w:themeColor="text1"/>
          <w:lang w:val="es-DO"/>
        </w:rPr>
        <w:t>la</w:t>
      </w:r>
      <w:r w:rsidRPr="00D20DE7">
        <w:rPr>
          <w:rFonts w:ascii="Arial" w:hAnsi="Arial" w:cs="Arial"/>
          <w:color w:val="000000" w:themeColor="text1"/>
          <w:lang w:val="es-DO"/>
        </w:rPr>
        <w:t xml:space="preserve">s necesidades </w:t>
      </w:r>
      <w:r w:rsidR="00F70621" w:rsidRPr="00D20DE7">
        <w:rPr>
          <w:rFonts w:ascii="Arial" w:hAnsi="Arial" w:cs="Arial"/>
          <w:color w:val="000000" w:themeColor="text1"/>
          <w:lang w:val="es-DO"/>
        </w:rPr>
        <w:t xml:space="preserve">y apoyos en materia de </w:t>
      </w:r>
      <w:r w:rsidR="00EB418B" w:rsidRPr="00D20DE7">
        <w:rPr>
          <w:rFonts w:ascii="Arial" w:hAnsi="Arial" w:cs="Arial"/>
          <w:color w:val="000000" w:themeColor="text1"/>
          <w:lang w:val="es-DO"/>
        </w:rPr>
        <w:t xml:space="preserve">formación de </w:t>
      </w:r>
      <w:r w:rsidRPr="00D20DE7">
        <w:rPr>
          <w:rFonts w:ascii="Arial" w:hAnsi="Arial" w:cs="Arial"/>
          <w:color w:val="000000" w:themeColor="text1"/>
          <w:lang w:val="es-DO"/>
        </w:rPr>
        <w:t xml:space="preserve">los </w:t>
      </w:r>
      <w:r w:rsidR="00EB418B" w:rsidRPr="00D20DE7">
        <w:rPr>
          <w:rFonts w:ascii="Arial" w:hAnsi="Arial" w:cs="Arial"/>
          <w:color w:val="000000" w:themeColor="text1"/>
          <w:lang w:val="es-DO"/>
        </w:rPr>
        <w:t xml:space="preserve">recursos humanos </w:t>
      </w:r>
      <w:r w:rsidRPr="00D20DE7">
        <w:rPr>
          <w:rFonts w:ascii="Arial" w:hAnsi="Arial" w:cs="Arial"/>
          <w:color w:val="000000" w:themeColor="text1"/>
          <w:lang w:val="es-DO"/>
        </w:rPr>
        <w:t xml:space="preserve">del </w:t>
      </w:r>
      <w:r w:rsidR="00044619">
        <w:rPr>
          <w:rFonts w:ascii="Arial" w:hAnsi="Arial" w:cs="Arial"/>
          <w:color w:val="000000" w:themeColor="text1"/>
          <w:lang w:val="es-DO"/>
        </w:rPr>
        <w:t>Consejo</w:t>
      </w:r>
      <w:r w:rsidR="00044619" w:rsidRPr="00D20DE7">
        <w:rPr>
          <w:rFonts w:ascii="Arial" w:hAnsi="Arial" w:cs="Arial"/>
          <w:color w:val="000000" w:themeColor="text1"/>
          <w:lang w:val="es-DO"/>
        </w:rPr>
        <w:t xml:space="preserve"> </w:t>
      </w:r>
      <w:r w:rsidRPr="00D20DE7">
        <w:rPr>
          <w:rFonts w:ascii="Arial" w:hAnsi="Arial" w:cs="Arial"/>
          <w:color w:val="000000" w:themeColor="text1"/>
          <w:lang w:val="es-DO"/>
        </w:rPr>
        <w:t>Nacional de Investigaciones Agropecuarias y Forestales (</w:t>
      </w:r>
      <w:r w:rsidR="00044619">
        <w:rPr>
          <w:rFonts w:ascii="Arial" w:hAnsi="Arial" w:cs="Arial"/>
          <w:color w:val="000000" w:themeColor="text1"/>
          <w:lang w:val="es-DO"/>
        </w:rPr>
        <w:t>CONIAF</w:t>
      </w:r>
      <w:r w:rsidRPr="00D20DE7">
        <w:rPr>
          <w:rFonts w:ascii="Arial" w:hAnsi="Arial" w:cs="Arial"/>
          <w:color w:val="000000" w:themeColor="text1"/>
          <w:lang w:val="es-DO"/>
        </w:rPr>
        <w:t xml:space="preserve">), </w:t>
      </w:r>
      <w:r w:rsidR="00EB418B" w:rsidRPr="00D20DE7">
        <w:rPr>
          <w:rFonts w:ascii="Arial" w:hAnsi="Arial" w:cs="Arial"/>
          <w:color w:val="000000" w:themeColor="text1"/>
          <w:lang w:val="es-DO"/>
        </w:rPr>
        <w:t>sometid</w:t>
      </w:r>
      <w:r w:rsidRPr="00D20DE7">
        <w:rPr>
          <w:rFonts w:ascii="Arial" w:hAnsi="Arial" w:cs="Arial"/>
          <w:color w:val="000000" w:themeColor="text1"/>
          <w:lang w:val="es-DO"/>
        </w:rPr>
        <w:t>as</w:t>
      </w:r>
      <w:r w:rsidR="00EB418B" w:rsidRPr="00D20DE7">
        <w:rPr>
          <w:rFonts w:ascii="Arial" w:hAnsi="Arial" w:cs="Arial"/>
          <w:color w:val="000000" w:themeColor="text1"/>
          <w:lang w:val="es-DO"/>
        </w:rPr>
        <w:t xml:space="preserve"> por la Dirección Ejecutiva</w:t>
      </w:r>
      <w:r w:rsidR="00A305F0" w:rsidRPr="00D20DE7">
        <w:rPr>
          <w:rFonts w:ascii="Arial" w:hAnsi="Arial" w:cs="Arial"/>
          <w:color w:val="000000" w:themeColor="text1"/>
          <w:lang w:val="es-DO"/>
        </w:rPr>
        <w:t>, en especial las relativas a los investigadores</w:t>
      </w:r>
      <w:r w:rsidR="00EB418B" w:rsidRPr="00D20DE7">
        <w:rPr>
          <w:rFonts w:ascii="Arial" w:hAnsi="Arial" w:cs="Arial"/>
          <w:color w:val="000000" w:themeColor="text1"/>
          <w:lang w:val="es-DO"/>
        </w:rPr>
        <w:t>.</w:t>
      </w:r>
    </w:p>
    <w:p w14:paraId="678757A2" w14:textId="71487311" w:rsidR="00EB418B" w:rsidRPr="00D20DE7" w:rsidRDefault="00EB418B">
      <w:pPr>
        <w:pStyle w:val="Prrafodelista"/>
        <w:widowControl w:val="0"/>
        <w:numPr>
          <w:ilvl w:val="0"/>
          <w:numId w:val="24"/>
        </w:numPr>
        <w:tabs>
          <w:tab w:val="left" w:pos="828"/>
        </w:tabs>
        <w:autoSpaceDE w:val="0"/>
        <w:autoSpaceDN w:val="0"/>
        <w:spacing w:after="120" w:line="240" w:lineRule="auto"/>
        <w:ind w:left="714" w:right="117"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Conocer y aprobar las prioridades de investigación, los planes </w:t>
      </w:r>
      <w:r w:rsidR="00E72C2F" w:rsidRPr="00D20DE7">
        <w:rPr>
          <w:rFonts w:ascii="Arial" w:hAnsi="Arial" w:cs="Arial"/>
          <w:color w:val="000000" w:themeColor="text1"/>
          <w:lang w:val="es-DO"/>
        </w:rPr>
        <w:t xml:space="preserve">operativos anuales </w:t>
      </w:r>
      <w:r w:rsidRPr="00D20DE7">
        <w:rPr>
          <w:rFonts w:ascii="Arial" w:hAnsi="Arial" w:cs="Arial"/>
          <w:color w:val="000000" w:themeColor="text1"/>
          <w:lang w:val="es-DO"/>
        </w:rPr>
        <w:t xml:space="preserve">y </w:t>
      </w:r>
      <w:r w:rsidR="00876113">
        <w:rPr>
          <w:rFonts w:ascii="Arial" w:hAnsi="Arial" w:cs="Arial"/>
          <w:color w:val="000000" w:themeColor="text1"/>
          <w:lang w:val="es-DO"/>
        </w:rPr>
        <w:t xml:space="preserve">los </w:t>
      </w:r>
      <w:r w:rsidR="007D3E52" w:rsidRPr="00D20DE7">
        <w:rPr>
          <w:rFonts w:ascii="Arial" w:hAnsi="Arial" w:cs="Arial"/>
          <w:color w:val="000000" w:themeColor="text1"/>
          <w:lang w:val="es-DO"/>
        </w:rPr>
        <w:t xml:space="preserve">anteproyectos de </w:t>
      </w:r>
      <w:r w:rsidRPr="00D20DE7">
        <w:rPr>
          <w:rFonts w:ascii="Arial" w:hAnsi="Arial" w:cs="Arial"/>
          <w:color w:val="000000" w:themeColor="text1"/>
          <w:lang w:val="es-DO"/>
        </w:rPr>
        <w:t>presupuestos anuales del</w:t>
      </w:r>
      <w:r w:rsidRPr="00D20DE7">
        <w:rPr>
          <w:rFonts w:ascii="Arial" w:hAnsi="Arial" w:cs="Arial"/>
          <w:color w:val="000000" w:themeColor="text1"/>
          <w:spacing w:val="-4"/>
          <w:lang w:val="es-DO"/>
        </w:rPr>
        <w:t xml:space="preserve"> </w:t>
      </w:r>
      <w:r w:rsidRPr="00D20DE7">
        <w:rPr>
          <w:rFonts w:ascii="Arial" w:hAnsi="Arial" w:cs="Arial"/>
          <w:color w:val="000000" w:themeColor="text1"/>
          <w:lang w:val="es-DO"/>
        </w:rPr>
        <w:t>CONIAF</w:t>
      </w:r>
      <w:r w:rsidR="00386E04" w:rsidRPr="00D20DE7">
        <w:rPr>
          <w:rFonts w:ascii="Arial" w:hAnsi="Arial" w:cs="Arial"/>
          <w:color w:val="000000" w:themeColor="text1"/>
          <w:lang w:val="es-DO"/>
        </w:rPr>
        <w:t>, presentados por la Dirección Ejecutiva.</w:t>
      </w:r>
    </w:p>
    <w:p w14:paraId="11AE902A" w14:textId="7E22C772" w:rsidR="009248DF" w:rsidRPr="00D20DE7" w:rsidRDefault="009248DF">
      <w:pPr>
        <w:pStyle w:val="Prrafodelista"/>
        <w:widowControl w:val="0"/>
        <w:numPr>
          <w:ilvl w:val="0"/>
          <w:numId w:val="24"/>
        </w:numPr>
        <w:tabs>
          <w:tab w:val="left" w:pos="828"/>
        </w:tabs>
        <w:autoSpaceDE w:val="0"/>
        <w:autoSpaceDN w:val="0"/>
        <w:spacing w:after="120" w:line="240" w:lineRule="auto"/>
        <w:ind w:left="714" w:right="115"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Conocer, aprobar y modificar el </w:t>
      </w:r>
      <w:r w:rsidR="007D3E52" w:rsidRPr="00D20DE7">
        <w:rPr>
          <w:rFonts w:ascii="Arial" w:hAnsi="Arial" w:cs="Arial"/>
          <w:color w:val="000000" w:themeColor="text1"/>
          <w:spacing w:val="-3"/>
          <w:lang w:val="es-DO"/>
        </w:rPr>
        <w:t>r</w:t>
      </w:r>
      <w:r w:rsidRPr="00D20DE7">
        <w:rPr>
          <w:rFonts w:ascii="Arial" w:hAnsi="Arial" w:cs="Arial"/>
          <w:color w:val="000000" w:themeColor="text1"/>
          <w:spacing w:val="-3"/>
          <w:lang w:val="es-DO"/>
        </w:rPr>
        <w:t xml:space="preserve">eglamento </w:t>
      </w:r>
      <w:r w:rsidR="007D3E52" w:rsidRPr="00D20DE7">
        <w:rPr>
          <w:rFonts w:ascii="Arial" w:hAnsi="Arial" w:cs="Arial"/>
          <w:color w:val="000000" w:themeColor="text1"/>
          <w:spacing w:val="-3"/>
          <w:lang w:val="es-DO"/>
        </w:rPr>
        <w:t>i</w:t>
      </w:r>
      <w:r w:rsidRPr="00D20DE7">
        <w:rPr>
          <w:rFonts w:ascii="Arial" w:hAnsi="Arial" w:cs="Arial"/>
          <w:color w:val="000000" w:themeColor="text1"/>
          <w:spacing w:val="-3"/>
          <w:lang w:val="es-DO"/>
        </w:rPr>
        <w:t xml:space="preserve">nterno </w:t>
      </w:r>
      <w:r w:rsidRPr="00D20DE7">
        <w:rPr>
          <w:rFonts w:ascii="Arial" w:hAnsi="Arial" w:cs="Arial"/>
          <w:color w:val="000000" w:themeColor="text1"/>
          <w:lang w:val="es-DO"/>
        </w:rPr>
        <w:t>del CONIAF, presentado por la Dirección Ejecutiva.</w:t>
      </w:r>
    </w:p>
    <w:p w14:paraId="1980345A" w14:textId="3B602E52" w:rsidR="00EB418B" w:rsidRPr="00D20DE7" w:rsidRDefault="00EB418B">
      <w:pPr>
        <w:pStyle w:val="Prrafodelista"/>
        <w:widowControl w:val="0"/>
        <w:numPr>
          <w:ilvl w:val="0"/>
          <w:numId w:val="24"/>
        </w:numPr>
        <w:tabs>
          <w:tab w:val="left" w:pos="828"/>
        </w:tabs>
        <w:autoSpaceDE w:val="0"/>
        <w:autoSpaceDN w:val="0"/>
        <w:spacing w:after="120" w:line="240" w:lineRule="auto"/>
        <w:ind w:left="714" w:right="115"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w:t>
      </w:r>
      <w:r w:rsidR="00386E04" w:rsidRPr="00D20DE7">
        <w:rPr>
          <w:rFonts w:ascii="Arial" w:hAnsi="Arial" w:cs="Arial"/>
          <w:color w:val="000000" w:themeColor="text1"/>
          <w:lang w:val="es-DO"/>
        </w:rPr>
        <w:t>,</w:t>
      </w:r>
      <w:r w:rsidRPr="00D20DE7">
        <w:rPr>
          <w:rFonts w:ascii="Arial" w:hAnsi="Arial" w:cs="Arial"/>
          <w:color w:val="000000" w:themeColor="text1"/>
          <w:lang w:val="es-DO"/>
        </w:rPr>
        <w:t xml:space="preserve"> aprobar </w:t>
      </w:r>
      <w:r w:rsidR="00386E04" w:rsidRPr="00D20DE7">
        <w:rPr>
          <w:rFonts w:ascii="Arial" w:hAnsi="Arial" w:cs="Arial"/>
          <w:color w:val="000000" w:themeColor="text1"/>
          <w:lang w:val="es-DO"/>
        </w:rPr>
        <w:t>y modificar el organigrama</w:t>
      </w:r>
      <w:r w:rsidR="00E72C2F" w:rsidRPr="00D20DE7">
        <w:rPr>
          <w:rFonts w:ascii="Arial" w:hAnsi="Arial" w:cs="Arial"/>
          <w:color w:val="000000" w:themeColor="text1"/>
          <w:lang w:val="es-DO"/>
        </w:rPr>
        <w:t>,</w:t>
      </w:r>
      <w:r w:rsidR="00386E04" w:rsidRPr="00D20DE7">
        <w:rPr>
          <w:rFonts w:ascii="Arial" w:hAnsi="Arial" w:cs="Arial"/>
          <w:color w:val="000000" w:themeColor="text1"/>
          <w:lang w:val="es-DO"/>
        </w:rPr>
        <w:t xml:space="preserve"> </w:t>
      </w:r>
      <w:r w:rsidR="00E72C2F" w:rsidRPr="00D20DE7">
        <w:rPr>
          <w:rFonts w:ascii="Arial" w:hAnsi="Arial" w:cs="Arial"/>
          <w:color w:val="000000" w:themeColor="text1"/>
          <w:lang w:val="es-DO"/>
        </w:rPr>
        <w:t>el Manual de Cargos y la Escala Salaria</w:t>
      </w:r>
      <w:r w:rsidR="00E66D17">
        <w:rPr>
          <w:rFonts w:ascii="Arial" w:hAnsi="Arial" w:cs="Arial"/>
          <w:color w:val="000000" w:themeColor="text1"/>
          <w:lang w:val="es-DO"/>
        </w:rPr>
        <w:t>l</w:t>
      </w:r>
      <w:r w:rsidR="00E72C2F" w:rsidRPr="00D20DE7">
        <w:rPr>
          <w:rFonts w:ascii="Arial" w:hAnsi="Arial" w:cs="Arial"/>
          <w:color w:val="000000" w:themeColor="text1"/>
          <w:lang w:val="es-DO"/>
        </w:rPr>
        <w:t xml:space="preserve"> del </w:t>
      </w:r>
      <w:r w:rsidRPr="00D20DE7">
        <w:rPr>
          <w:rFonts w:ascii="Arial" w:hAnsi="Arial" w:cs="Arial"/>
          <w:color w:val="000000" w:themeColor="text1"/>
          <w:lang w:val="es-DO"/>
        </w:rPr>
        <w:t>CONIAF</w:t>
      </w:r>
      <w:r w:rsidR="00E72C2F" w:rsidRPr="00D20DE7">
        <w:rPr>
          <w:rFonts w:ascii="Arial" w:hAnsi="Arial" w:cs="Arial"/>
          <w:color w:val="000000" w:themeColor="text1"/>
          <w:lang w:val="es-DO"/>
        </w:rPr>
        <w:t xml:space="preserve">, </w:t>
      </w:r>
      <w:r w:rsidR="00876113">
        <w:rPr>
          <w:rFonts w:ascii="Arial" w:hAnsi="Arial" w:cs="Arial"/>
          <w:color w:val="000000" w:themeColor="text1"/>
          <w:lang w:val="es-DO"/>
        </w:rPr>
        <w:t xml:space="preserve">presentados por el </w:t>
      </w:r>
      <w:r w:rsidR="00FD18F1">
        <w:rPr>
          <w:rFonts w:ascii="Arial" w:hAnsi="Arial" w:cs="Arial"/>
          <w:color w:val="000000" w:themeColor="text1"/>
          <w:lang w:val="es-DO"/>
        </w:rPr>
        <w:t>director ejecutivo</w:t>
      </w:r>
      <w:r w:rsidR="00876113">
        <w:rPr>
          <w:rFonts w:ascii="Arial" w:hAnsi="Arial" w:cs="Arial"/>
          <w:color w:val="000000" w:themeColor="text1"/>
          <w:lang w:val="es-DO"/>
        </w:rPr>
        <w:t xml:space="preserve">, </w:t>
      </w:r>
      <w:r w:rsidR="00E72C2F" w:rsidRPr="00D20DE7">
        <w:rPr>
          <w:rFonts w:ascii="Arial" w:hAnsi="Arial" w:cs="Arial"/>
          <w:color w:val="000000" w:themeColor="text1"/>
          <w:lang w:val="es-DO"/>
        </w:rPr>
        <w:t>en coordinación con el Ministerio de Administración Pública (MAP)</w:t>
      </w:r>
      <w:r w:rsidRPr="00D20DE7">
        <w:rPr>
          <w:rFonts w:ascii="Arial" w:hAnsi="Arial" w:cs="Arial"/>
          <w:color w:val="000000" w:themeColor="text1"/>
          <w:lang w:val="es-DO"/>
        </w:rPr>
        <w:t>.</w:t>
      </w:r>
    </w:p>
    <w:p w14:paraId="7FE976EC" w14:textId="54E948F8" w:rsidR="00EB418B" w:rsidRPr="00D20DE7" w:rsidRDefault="00EB418B">
      <w:pPr>
        <w:pStyle w:val="Prrafodelista"/>
        <w:widowControl w:val="0"/>
        <w:numPr>
          <w:ilvl w:val="0"/>
          <w:numId w:val="24"/>
        </w:numPr>
        <w:tabs>
          <w:tab w:val="left" w:pos="828"/>
        </w:tabs>
        <w:autoSpaceDE w:val="0"/>
        <w:autoSpaceDN w:val="0"/>
        <w:spacing w:after="120" w:line="240" w:lineRule="auto"/>
        <w:ind w:left="714" w:right="115"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Conocer y aprobar las transacciones comerciales </w:t>
      </w:r>
      <w:r w:rsidR="009248DF" w:rsidRPr="00D20DE7">
        <w:rPr>
          <w:rFonts w:ascii="Arial" w:hAnsi="Arial" w:cs="Arial"/>
          <w:color w:val="000000" w:themeColor="text1"/>
          <w:lang w:val="es-DO"/>
        </w:rPr>
        <w:t xml:space="preserve">tendentes a enajenar los activos fijos </w:t>
      </w:r>
      <w:r w:rsidR="00876113">
        <w:rPr>
          <w:rFonts w:ascii="Arial" w:hAnsi="Arial" w:cs="Arial"/>
          <w:color w:val="000000" w:themeColor="text1"/>
          <w:lang w:val="es-DO"/>
        </w:rPr>
        <w:lastRenderedPageBreak/>
        <w:t xml:space="preserve">o intelectuales </w:t>
      </w:r>
      <w:r w:rsidR="009248DF" w:rsidRPr="00D20DE7">
        <w:rPr>
          <w:rFonts w:ascii="Arial" w:hAnsi="Arial" w:cs="Arial"/>
          <w:color w:val="000000" w:themeColor="text1"/>
          <w:lang w:val="es-DO"/>
        </w:rPr>
        <w:t xml:space="preserve">del </w:t>
      </w:r>
      <w:r w:rsidRPr="00D20DE7">
        <w:rPr>
          <w:rFonts w:ascii="Arial" w:hAnsi="Arial" w:cs="Arial"/>
          <w:color w:val="000000" w:themeColor="text1"/>
          <w:lang w:val="es-DO"/>
        </w:rPr>
        <w:t xml:space="preserve">CONIAF, </w:t>
      </w:r>
      <w:r w:rsidR="009248DF" w:rsidRPr="00D20DE7">
        <w:rPr>
          <w:rFonts w:ascii="Arial" w:hAnsi="Arial" w:cs="Arial"/>
          <w:color w:val="000000" w:themeColor="text1"/>
          <w:lang w:val="es-DO"/>
        </w:rPr>
        <w:t>de conformidad con la Constitución y las leyes de la República</w:t>
      </w:r>
      <w:r w:rsidRPr="00D20DE7">
        <w:rPr>
          <w:rFonts w:ascii="Arial" w:hAnsi="Arial" w:cs="Arial"/>
          <w:color w:val="000000" w:themeColor="text1"/>
          <w:lang w:val="es-DO"/>
        </w:rPr>
        <w:t>.</w:t>
      </w:r>
    </w:p>
    <w:p w14:paraId="45B39B37" w14:textId="4C361FE1" w:rsidR="00B35CFE" w:rsidRPr="00D20DE7" w:rsidRDefault="00B35CFE">
      <w:pPr>
        <w:pStyle w:val="Prrafodelista"/>
        <w:widowControl w:val="0"/>
        <w:numPr>
          <w:ilvl w:val="0"/>
          <w:numId w:val="24"/>
        </w:numPr>
        <w:tabs>
          <w:tab w:val="left" w:pos="828"/>
        </w:tabs>
        <w:autoSpaceDE w:val="0"/>
        <w:autoSpaceDN w:val="0"/>
        <w:spacing w:after="120" w:line="240" w:lineRule="auto"/>
        <w:ind w:left="714" w:right="1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la contratación de empréstitos o préstamos con entidades nacionales o extranjeras por parte del CONIAF</w:t>
      </w:r>
      <w:r w:rsidR="007D3E52" w:rsidRPr="00D20DE7">
        <w:rPr>
          <w:rFonts w:ascii="Arial" w:hAnsi="Arial" w:cs="Arial"/>
          <w:color w:val="000000" w:themeColor="text1"/>
          <w:lang w:val="es-DO"/>
        </w:rPr>
        <w:t>, de conformidad con la Constitución y las leyes.</w:t>
      </w:r>
    </w:p>
    <w:p w14:paraId="1224C97C" w14:textId="1EFDDEF4" w:rsidR="00EB418B" w:rsidRPr="00D20DE7" w:rsidRDefault="00EB418B">
      <w:pPr>
        <w:pStyle w:val="Prrafodelista"/>
        <w:widowControl w:val="0"/>
        <w:numPr>
          <w:ilvl w:val="0"/>
          <w:numId w:val="24"/>
        </w:numPr>
        <w:tabs>
          <w:tab w:val="left" w:pos="828"/>
        </w:tabs>
        <w:autoSpaceDE w:val="0"/>
        <w:autoSpaceDN w:val="0"/>
        <w:spacing w:after="120" w:line="240" w:lineRule="auto"/>
        <w:ind w:left="714" w:right="1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w:t>
      </w:r>
      <w:r w:rsidR="009248DF" w:rsidRPr="00D20DE7">
        <w:rPr>
          <w:rFonts w:ascii="Arial" w:hAnsi="Arial" w:cs="Arial"/>
          <w:color w:val="000000" w:themeColor="text1"/>
          <w:lang w:val="es-DO"/>
        </w:rPr>
        <w:t>,</w:t>
      </w:r>
      <w:r w:rsidRPr="00D20DE7">
        <w:rPr>
          <w:rFonts w:ascii="Arial" w:hAnsi="Arial" w:cs="Arial"/>
          <w:color w:val="000000" w:themeColor="text1"/>
          <w:lang w:val="es-DO"/>
        </w:rPr>
        <w:t xml:space="preserve"> aprobar </w:t>
      </w:r>
      <w:r w:rsidR="009248DF" w:rsidRPr="00D20DE7">
        <w:rPr>
          <w:rFonts w:ascii="Arial" w:hAnsi="Arial" w:cs="Arial"/>
          <w:color w:val="000000" w:themeColor="text1"/>
          <w:lang w:val="es-DO"/>
        </w:rPr>
        <w:t xml:space="preserve">y modificar </w:t>
      </w:r>
      <w:r w:rsidRPr="00D20DE7">
        <w:rPr>
          <w:rFonts w:ascii="Arial" w:hAnsi="Arial" w:cs="Arial"/>
          <w:color w:val="000000" w:themeColor="text1"/>
          <w:lang w:val="es-DO"/>
        </w:rPr>
        <w:t xml:space="preserve">el </w:t>
      </w:r>
      <w:r w:rsidR="00C33DDA" w:rsidRPr="00D20DE7">
        <w:rPr>
          <w:rFonts w:ascii="Arial" w:hAnsi="Arial" w:cs="Arial"/>
          <w:color w:val="000000" w:themeColor="text1"/>
          <w:lang w:val="es-DO"/>
        </w:rPr>
        <w:t>r</w:t>
      </w:r>
      <w:r w:rsidRPr="00D20DE7">
        <w:rPr>
          <w:rFonts w:ascii="Arial" w:hAnsi="Arial" w:cs="Arial"/>
          <w:color w:val="000000" w:themeColor="text1"/>
          <w:lang w:val="es-DO"/>
        </w:rPr>
        <w:t xml:space="preserve">eglamento </w:t>
      </w:r>
      <w:r w:rsidR="00C33DDA" w:rsidRPr="00D20DE7">
        <w:rPr>
          <w:rFonts w:ascii="Arial" w:hAnsi="Arial" w:cs="Arial"/>
          <w:color w:val="000000" w:themeColor="text1"/>
          <w:lang w:val="es-DO"/>
        </w:rPr>
        <w:t>i</w:t>
      </w:r>
      <w:r w:rsidRPr="00D20DE7">
        <w:rPr>
          <w:rFonts w:ascii="Arial" w:hAnsi="Arial" w:cs="Arial"/>
          <w:color w:val="000000" w:themeColor="text1"/>
          <w:lang w:val="es-DO"/>
        </w:rPr>
        <w:t xml:space="preserve">nterno del Fondo Nacional de Investigaciones Agropecuarias y </w:t>
      </w:r>
      <w:r w:rsidRPr="00D20DE7">
        <w:rPr>
          <w:rFonts w:ascii="Arial" w:hAnsi="Arial" w:cs="Arial"/>
          <w:color w:val="000000" w:themeColor="text1"/>
          <w:spacing w:val="-3"/>
          <w:lang w:val="es-DO"/>
        </w:rPr>
        <w:t>Forestales (FONIAF)</w:t>
      </w:r>
      <w:r w:rsidR="009248DF" w:rsidRPr="00D20DE7">
        <w:rPr>
          <w:rFonts w:ascii="Arial" w:hAnsi="Arial" w:cs="Arial"/>
          <w:color w:val="000000" w:themeColor="text1"/>
          <w:spacing w:val="-3"/>
          <w:lang w:val="es-DO"/>
        </w:rPr>
        <w:t>, presentado por la Dirección Ejecutiva.</w:t>
      </w:r>
    </w:p>
    <w:p w14:paraId="00049789" w14:textId="1AEA6C12" w:rsidR="00EB418B" w:rsidRPr="00D20DE7" w:rsidRDefault="00EB418B">
      <w:pPr>
        <w:pStyle w:val="Prrafodelista"/>
        <w:widowControl w:val="0"/>
        <w:numPr>
          <w:ilvl w:val="0"/>
          <w:numId w:val="24"/>
        </w:numPr>
        <w:tabs>
          <w:tab w:val="left" w:pos="828"/>
        </w:tabs>
        <w:autoSpaceDE w:val="0"/>
        <w:autoSpaceDN w:val="0"/>
        <w:spacing w:after="120" w:line="240" w:lineRule="auto"/>
        <w:ind w:left="714" w:right="1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los proyectos de investigación y</w:t>
      </w:r>
      <w:r w:rsidR="00C32105" w:rsidRPr="00D20DE7">
        <w:rPr>
          <w:rFonts w:ascii="Arial" w:hAnsi="Arial" w:cs="Arial"/>
          <w:color w:val="000000" w:themeColor="text1"/>
          <w:lang w:val="es-DO"/>
        </w:rPr>
        <w:t>/o</w:t>
      </w:r>
      <w:r w:rsidRPr="00D20DE7">
        <w:rPr>
          <w:rFonts w:ascii="Arial" w:hAnsi="Arial" w:cs="Arial"/>
          <w:color w:val="000000" w:themeColor="text1"/>
          <w:lang w:val="es-DO"/>
        </w:rPr>
        <w:t xml:space="preserve"> transferencia de tecnologías sometidos al Fondo Nacional de Investigaciones Agropecuarias y </w:t>
      </w:r>
      <w:r w:rsidRPr="00D20DE7">
        <w:rPr>
          <w:rFonts w:ascii="Arial" w:hAnsi="Arial" w:cs="Arial"/>
          <w:color w:val="000000" w:themeColor="text1"/>
          <w:spacing w:val="-3"/>
          <w:lang w:val="es-DO"/>
        </w:rPr>
        <w:t xml:space="preserve">Forestales (FONIAF), como resultado </w:t>
      </w:r>
      <w:r w:rsidRPr="00D20DE7">
        <w:rPr>
          <w:rFonts w:ascii="Arial" w:hAnsi="Arial" w:cs="Arial"/>
          <w:color w:val="000000" w:themeColor="text1"/>
          <w:lang w:val="es-DO"/>
        </w:rPr>
        <w:t>de las</w:t>
      </w:r>
      <w:r w:rsidRPr="00D20DE7">
        <w:rPr>
          <w:rFonts w:ascii="Arial" w:hAnsi="Arial" w:cs="Arial"/>
          <w:color w:val="000000" w:themeColor="text1"/>
          <w:spacing w:val="-15"/>
          <w:lang w:val="es-DO"/>
        </w:rPr>
        <w:t xml:space="preserve"> </w:t>
      </w:r>
      <w:r w:rsidRPr="00D20DE7">
        <w:rPr>
          <w:rFonts w:ascii="Arial" w:hAnsi="Arial" w:cs="Arial"/>
          <w:color w:val="000000" w:themeColor="text1"/>
          <w:spacing w:val="-3"/>
          <w:lang w:val="es-DO"/>
        </w:rPr>
        <w:t>convocatorias</w:t>
      </w:r>
      <w:r w:rsidR="009248DF" w:rsidRPr="00D20DE7">
        <w:rPr>
          <w:rFonts w:ascii="Arial" w:hAnsi="Arial" w:cs="Arial"/>
          <w:color w:val="000000" w:themeColor="text1"/>
          <w:spacing w:val="-3"/>
          <w:lang w:val="es-DO"/>
        </w:rPr>
        <w:t xml:space="preserve"> realizadas</w:t>
      </w:r>
      <w:r w:rsidRPr="00D20DE7">
        <w:rPr>
          <w:rFonts w:ascii="Arial" w:hAnsi="Arial" w:cs="Arial"/>
          <w:color w:val="000000" w:themeColor="text1"/>
          <w:spacing w:val="-3"/>
          <w:lang w:val="es-DO"/>
        </w:rPr>
        <w:t>.</w:t>
      </w:r>
    </w:p>
    <w:p w14:paraId="4B3602B0" w14:textId="0A861DB0" w:rsidR="00EB418B" w:rsidRPr="00D20DE7" w:rsidRDefault="00AC3E43">
      <w:pPr>
        <w:pStyle w:val="Prrafodelista"/>
        <w:widowControl w:val="0"/>
        <w:numPr>
          <w:ilvl w:val="0"/>
          <w:numId w:val="24"/>
        </w:numPr>
        <w:tabs>
          <w:tab w:val="left" w:pos="828"/>
        </w:tabs>
        <w:autoSpaceDE w:val="0"/>
        <w:autoSpaceDN w:val="0"/>
        <w:spacing w:after="120" w:line="240" w:lineRule="auto"/>
        <w:ind w:left="714" w:right="1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Adoptar medidas tendentes a incrementar </w:t>
      </w:r>
      <w:r w:rsidR="00EB418B" w:rsidRPr="00D20DE7">
        <w:rPr>
          <w:rFonts w:ascii="Arial" w:hAnsi="Arial" w:cs="Arial"/>
          <w:color w:val="000000" w:themeColor="text1"/>
          <w:lang w:val="es-DO"/>
        </w:rPr>
        <w:t xml:space="preserve">la captación de recursos materiales </w:t>
      </w:r>
      <w:r w:rsidR="00EB418B" w:rsidRPr="00D20DE7">
        <w:rPr>
          <w:rFonts w:ascii="Arial" w:hAnsi="Arial" w:cs="Arial"/>
          <w:i/>
          <w:color w:val="000000" w:themeColor="text1"/>
          <w:lang w:val="es-DO"/>
        </w:rPr>
        <w:t xml:space="preserve">y </w:t>
      </w:r>
      <w:r w:rsidR="00EB418B" w:rsidRPr="00D20DE7">
        <w:rPr>
          <w:rFonts w:ascii="Arial" w:hAnsi="Arial" w:cs="Arial"/>
          <w:color w:val="000000" w:themeColor="text1"/>
          <w:lang w:val="es-DO"/>
        </w:rPr>
        <w:t xml:space="preserve">financieros para </w:t>
      </w:r>
      <w:r w:rsidR="00876113">
        <w:rPr>
          <w:rFonts w:ascii="Arial" w:hAnsi="Arial" w:cs="Arial"/>
          <w:color w:val="000000" w:themeColor="text1"/>
          <w:lang w:val="es-DO"/>
        </w:rPr>
        <w:t xml:space="preserve">costear </w:t>
      </w:r>
      <w:r w:rsidR="00EB418B" w:rsidRPr="00D20DE7">
        <w:rPr>
          <w:rFonts w:ascii="Arial" w:hAnsi="Arial" w:cs="Arial"/>
          <w:color w:val="000000" w:themeColor="text1"/>
          <w:lang w:val="es-DO"/>
        </w:rPr>
        <w:t>las actividades de</w:t>
      </w:r>
      <w:r w:rsidRPr="00D20DE7">
        <w:rPr>
          <w:rFonts w:ascii="Arial" w:hAnsi="Arial" w:cs="Arial"/>
          <w:color w:val="000000" w:themeColor="text1"/>
          <w:lang w:val="es-DO"/>
        </w:rPr>
        <w:t>l</w:t>
      </w:r>
      <w:r w:rsidR="00EB418B" w:rsidRPr="00D20DE7">
        <w:rPr>
          <w:rFonts w:ascii="Arial" w:hAnsi="Arial" w:cs="Arial"/>
          <w:color w:val="000000" w:themeColor="text1"/>
          <w:lang w:val="es-DO"/>
        </w:rPr>
        <w:t xml:space="preserve"> </w:t>
      </w:r>
      <w:r w:rsidRPr="00D20DE7">
        <w:rPr>
          <w:rFonts w:ascii="Arial" w:hAnsi="Arial" w:cs="Arial"/>
          <w:color w:val="000000" w:themeColor="text1"/>
          <w:lang w:val="es-DO"/>
        </w:rPr>
        <w:t xml:space="preserve">CONIAF, </w:t>
      </w:r>
      <w:r w:rsidR="00EB418B" w:rsidRPr="00D20DE7">
        <w:rPr>
          <w:rFonts w:ascii="Arial" w:hAnsi="Arial" w:cs="Arial"/>
          <w:color w:val="000000" w:themeColor="text1"/>
          <w:lang w:val="es-DO"/>
        </w:rPr>
        <w:t>de conformidad con la Constitución y las leyes.</w:t>
      </w:r>
    </w:p>
    <w:p w14:paraId="361AA79F" w14:textId="1EE4BED4" w:rsidR="006D6EF5" w:rsidRPr="00D20DE7" w:rsidRDefault="00AC3E43">
      <w:pPr>
        <w:pStyle w:val="Prrafodelista"/>
        <w:widowControl w:val="0"/>
        <w:numPr>
          <w:ilvl w:val="0"/>
          <w:numId w:val="24"/>
        </w:numPr>
        <w:tabs>
          <w:tab w:val="left" w:pos="828"/>
        </w:tabs>
        <w:autoSpaceDE w:val="0"/>
        <w:autoSpaceDN w:val="0"/>
        <w:spacing w:after="120" w:line="240" w:lineRule="auto"/>
        <w:ind w:left="714" w:right="115"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Organizar </w:t>
      </w:r>
      <w:r w:rsidR="006D6EF5" w:rsidRPr="00D20DE7">
        <w:rPr>
          <w:rFonts w:ascii="Arial" w:hAnsi="Arial" w:cs="Arial"/>
          <w:color w:val="000000" w:themeColor="text1"/>
          <w:lang w:val="es-DO"/>
        </w:rPr>
        <w:t xml:space="preserve">un concurso público </w:t>
      </w:r>
      <w:r w:rsidR="00C33DDA" w:rsidRPr="00D20DE7">
        <w:rPr>
          <w:rFonts w:ascii="Arial" w:hAnsi="Arial" w:cs="Arial"/>
          <w:color w:val="000000" w:themeColor="text1"/>
          <w:lang w:val="es-DO"/>
        </w:rPr>
        <w:t>abierto</w:t>
      </w:r>
      <w:r w:rsidRPr="00D20DE7">
        <w:rPr>
          <w:rFonts w:ascii="Arial" w:hAnsi="Arial" w:cs="Arial"/>
          <w:color w:val="000000" w:themeColor="text1"/>
          <w:lang w:val="es-DO"/>
        </w:rPr>
        <w:t xml:space="preserve">, dirigido a </w:t>
      </w:r>
      <w:r w:rsidR="006D6EF5" w:rsidRPr="00D20DE7">
        <w:rPr>
          <w:rFonts w:ascii="Arial" w:hAnsi="Arial" w:cs="Arial"/>
          <w:color w:val="000000" w:themeColor="text1"/>
          <w:lang w:val="es-DO"/>
        </w:rPr>
        <w:t xml:space="preserve">profesionales del área científica </w:t>
      </w:r>
      <w:r w:rsidRPr="00D20DE7">
        <w:rPr>
          <w:rFonts w:ascii="Arial" w:hAnsi="Arial" w:cs="Arial"/>
          <w:color w:val="000000" w:themeColor="text1"/>
          <w:lang w:val="es-DO"/>
        </w:rPr>
        <w:t xml:space="preserve">en el sector agropecuario y forestal, </w:t>
      </w:r>
      <w:r w:rsidR="006D6EF5" w:rsidRPr="00D20DE7">
        <w:rPr>
          <w:rFonts w:ascii="Arial" w:hAnsi="Arial" w:cs="Arial"/>
          <w:color w:val="000000" w:themeColor="text1"/>
          <w:lang w:val="es-DO"/>
        </w:rPr>
        <w:t xml:space="preserve">que </w:t>
      </w:r>
      <w:r w:rsidRPr="00D20DE7">
        <w:rPr>
          <w:rFonts w:ascii="Arial" w:hAnsi="Arial" w:cs="Arial"/>
          <w:color w:val="000000" w:themeColor="text1"/>
          <w:lang w:val="es-DO"/>
        </w:rPr>
        <w:t>permita selecci</w:t>
      </w:r>
      <w:r w:rsidR="00B20322" w:rsidRPr="00D20DE7">
        <w:rPr>
          <w:rFonts w:ascii="Arial" w:hAnsi="Arial" w:cs="Arial"/>
          <w:color w:val="000000" w:themeColor="text1"/>
          <w:lang w:val="es-DO"/>
        </w:rPr>
        <w:t>onar</w:t>
      </w:r>
      <w:r w:rsidRPr="00D20DE7">
        <w:rPr>
          <w:rFonts w:ascii="Arial" w:hAnsi="Arial" w:cs="Arial"/>
          <w:color w:val="000000" w:themeColor="text1"/>
          <w:lang w:val="es-DO"/>
        </w:rPr>
        <w:t xml:space="preserve"> una terna </w:t>
      </w:r>
      <w:r w:rsidR="00B20322" w:rsidRPr="00D20DE7">
        <w:rPr>
          <w:rFonts w:ascii="Arial" w:hAnsi="Arial" w:cs="Arial"/>
          <w:color w:val="000000" w:themeColor="text1"/>
          <w:lang w:val="es-DO"/>
        </w:rPr>
        <w:t xml:space="preserve">de candidatos idóneos </w:t>
      </w:r>
      <w:r w:rsidRPr="00D20DE7">
        <w:rPr>
          <w:rFonts w:ascii="Arial" w:hAnsi="Arial" w:cs="Arial"/>
          <w:color w:val="000000" w:themeColor="text1"/>
          <w:lang w:val="es-DO"/>
        </w:rPr>
        <w:t xml:space="preserve">a ser sometida al </w:t>
      </w:r>
      <w:r w:rsidR="00FD18F1">
        <w:rPr>
          <w:rFonts w:ascii="Arial" w:hAnsi="Arial" w:cs="Arial"/>
          <w:color w:val="000000" w:themeColor="text1"/>
          <w:lang w:val="es-DO"/>
        </w:rPr>
        <w:t>presidente de la República</w:t>
      </w:r>
      <w:r w:rsidRPr="00D20DE7">
        <w:rPr>
          <w:rFonts w:ascii="Arial" w:hAnsi="Arial" w:cs="Arial"/>
          <w:color w:val="000000" w:themeColor="text1"/>
          <w:lang w:val="es-DO"/>
        </w:rPr>
        <w:t xml:space="preserve"> para la </w:t>
      </w:r>
      <w:r w:rsidR="006D6EF5" w:rsidRPr="00D20DE7">
        <w:rPr>
          <w:rFonts w:ascii="Arial" w:hAnsi="Arial" w:cs="Arial"/>
          <w:color w:val="000000" w:themeColor="text1"/>
          <w:lang w:val="es-DO"/>
        </w:rPr>
        <w:t xml:space="preserve">designación del </w:t>
      </w:r>
      <w:r w:rsidR="00FD18F1">
        <w:rPr>
          <w:rFonts w:ascii="Arial" w:hAnsi="Arial" w:cs="Arial"/>
          <w:color w:val="000000" w:themeColor="text1"/>
          <w:lang w:val="es-DO"/>
        </w:rPr>
        <w:t>director ejecutivo</w:t>
      </w:r>
      <w:r w:rsidR="006D6EF5" w:rsidRPr="00D20DE7">
        <w:rPr>
          <w:rFonts w:ascii="Arial" w:hAnsi="Arial" w:cs="Arial"/>
          <w:color w:val="000000" w:themeColor="text1"/>
          <w:lang w:val="es-DO"/>
        </w:rPr>
        <w:t xml:space="preserve"> del CONIAF</w:t>
      </w:r>
      <w:r w:rsidRPr="00D20DE7">
        <w:rPr>
          <w:rFonts w:ascii="Arial" w:hAnsi="Arial" w:cs="Arial"/>
          <w:color w:val="000000" w:themeColor="text1"/>
          <w:lang w:val="es-DO"/>
        </w:rPr>
        <w:t xml:space="preserve">, de acuerdo con las disposiciones contenidas en su </w:t>
      </w:r>
      <w:r w:rsidR="006D6EF5" w:rsidRPr="00D20DE7">
        <w:rPr>
          <w:rFonts w:ascii="Arial" w:hAnsi="Arial" w:cs="Arial"/>
          <w:color w:val="000000" w:themeColor="text1"/>
          <w:lang w:val="es-DO"/>
        </w:rPr>
        <w:t>reglamento</w:t>
      </w:r>
      <w:r w:rsidR="006D6EF5" w:rsidRPr="00D20DE7">
        <w:rPr>
          <w:rFonts w:ascii="Arial" w:hAnsi="Arial" w:cs="Arial"/>
          <w:color w:val="000000" w:themeColor="text1"/>
          <w:spacing w:val="-4"/>
          <w:lang w:val="es-DO"/>
        </w:rPr>
        <w:t xml:space="preserve"> </w:t>
      </w:r>
      <w:r w:rsidRPr="00D20DE7">
        <w:rPr>
          <w:rFonts w:ascii="Arial" w:hAnsi="Arial" w:cs="Arial"/>
          <w:color w:val="000000" w:themeColor="text1"/>
          <w:lang w:val="es-DO"/>
        </w:rPr>
        <w:t>interno</w:t>
      </w:r>
      <w:r w:rsidR="006D6EF5" w:rsidRPr="00D20DE7">
        <w:rPr>
          <w:rFonts w:ascii="Arial" w:hAnsi="Arial" w:cs="Arial"/>
          <w:color w:val="000000" w:themeColor="text1"/>
          <w:lang w:val="es-DO"/>
        </w:rPr>
        <w:t>.</w:t>
      </w:r>
    </w:p>
    <w:p w14:paraId="77647F3F" w14:textId="4879975E" w:rsidR="00C33DDA" w:rsidRPr="00D20DE7" w:rsidRDefault="00C33DDA">
      <w:pPr>
        <w:pStyle w:val="Prrafodelista"/>
        <w:widowControl w:val="0"/>
        <w:numPr>
          <w:ilvl w:val="0"/>
          <w:numId w:val="24"/>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Conformar la terna de candidatos preseleccionados para desempeñar la Dirección Ejecutiva del CONIAF como resultado del concurso público realizado y someterla al </w:t>
      </w:r>
      <w:r w:rsidR="00FD18F1">
        <w:rPr>
          <w:rFonts w:ascii="Arial" w:hAnsi="Arial" w:cs="Arial"/>
          <w:color w:val="000000" w:themeColor="text1"/>
          <w:lang w:val="es-DO"/>
        </w:rPr>
        <w:t>presidente de la República</w:t>
      </w:r>
      <w:r w:rsidRPr="00D20DE7">
        <w:rPr>
          <w:rFonts w:ascii="Arial" w:hAnsi="Arial" w:cs="Arial"/>
          <w:color w:val="000000" w:themeColor="text1"/>
          <w:lang w:val="es-DO"/>
        </w:rPr>
        <w:t>.</w:t>
      </w:r>
    </w:p>
    <w:p w14:paraId="65729882" w14:textId="48EF3781" w:rsidR="00C33DDA" w:rsidRPr="00D20DE7" w:rsidRDefault="00C33DDA">
      <w:pPr>
        <w:pStyle w:val="Prrafodelista"/>
        <w:widowControl w:val="0"/>
        <w:numPr>
          <w:ilvl w:val="0"/>
          <w:numId w:val="24"/>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Recomendar </w:t>
      </w:r>
      <w:r w:rsidR="009B7F5B">
        <w:rPr>
          <w:rFonts w:ascii="Arial" w:hAnsi="Arial" w:cs="Arial"/>
          <w:color w:val="000000" w:themeColor="text1"/>
          <w:lang w:val="es-DO"/>
        </w:rPr>
        <w:t xml:space="preserve">al </w:t>
      </w:r>
      <w:r w:rsidR="00FD18F1">
        <w:rPr>
          <w:rFonts w:ascii="Arial" w:hAnsi="Arial" w:cs="Arial"/>
          <w:color w:val="000000" w:themeColor="text1"/>
          <w:lang w:val="es-DO"/>
        </w:rPr>
        <w:t>presidente de la República</w:t>
      </w:r>
      <w:r w:rsidR="009B7F5B">
        <w:rPr>
          <w:rFonts w:ascii="Arial" w:hAnsi="Arial" w:cs="Arial"/>
          <w:color w:val="000000" w:themeColor="text1"/>
          <w:lang w:val="es-DO"/>
        </w:rPr>
        <w:t xml:space="preserve"> </w:t>
      </w:r>
      <w:r w:rsidRPr="00D20DE7">
        <w:rPr>
          <w:rFonts w:ascii="Arial" w:hAnsi="Arial" w:cs="Arial"/>
          <w:color w:val="000000" w:themeColor="text1"/>
          <w:lang w:val="es-DO"/>
        </w:rPr>
        <w:t xml:space="preserve">la suspensión o destitución del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CONIAF, antes del término, cuando se compruebe el incumplimiento de sus atribuciones y responsabilidades o la comisión de faltas graves en el ejercicio de sus funciones.</w:t>
      </w:r>
    </w:p>
    <w:p w14:paraId="6734AAAF" w14:textId="77777777" w:rsidR="00B35CFE" w:rsidRPr="00D20DE7" w:rsidRDefault="006D6EF5">
      <w:pPr>
        <w:pStyle w:val="Prrafodelista"/>
        <w:widowControl w:val="0"/>
        <w:numPr>
          <w:ilvl w:val="0"/>
          <w:numId w:val="24"/>
        </w:numPr>
        <w:tabs>
          <w:tab w:val="left" w:pos="828"/>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Aprobar la contratación de firmas auditoras externas </w:t>
      </w:r>
      <w:r w:rsidR="008A212E" w:rsidRPr="00D20DE7">
        <w:rPr>
          <w:rFonts w:ascii="Arial" w:hAnsi="Arial" w:cs="Arial"/>
          <w:color w:val="000000" w:themeColor="text1"/>
          <w:lang w:val="es-DO"/>
        </w:rPr>
        <w:t xml:space="preserve">para verificar el manejo dado por la </w:t>
      </w:r>
      <w:r w:rsidRPr="00D20DE7">
        <w:rPr>
          <w:rFonts w:ascii="Arial" w:hAnsi="Arial" w:cs="Arial"/>
          <w:color w:val="000000" w:themeColor="text1"/>
          <w:lang w:val="es-DO"/>
        </w:rPr>
        <w:t>Dirección Ejecutiva</w:t>
      </w:r>
      <w:r w:rsidR="008A212E" w:rsidRPr="00D20DE7">
        <w:rPr>
          <w:rFonts w:ascii="Arial" w:hAnsi="Arial" w:cs="Arial"/>
          <w:color w:val="000000" w:themeColor="text1"/>
          <w:lang w:val="es-DO"/>
        </w:rPr>
        <w:t xml:space="preserve"> a los fondos manejados por el CONIAF y</w:t>
      </w:r>
      <w:r w:rsidRPr="00D20DE7">
        <w:rPr>
          <w:rFonts w:ascii="Arial" w:hAnsi="Arial" w:cs="Arial"/>
          <w:color w:val="000000" w:themeColor="text1"/>
          <w:lang w:val="es-DO"/>
        </w:rPr>
        <w:t xml:space="preserve"> conocer los resultados de las auditorías </w:t>
      </w:r>
      <w:r w:rsidR="008A212E" w:rsidRPr="00D20DE7">
        <w:rPr>
          <w:rFonts w:ascii="Arial" w:hAnsi="Arial" w:cs="Arial"/>
          <w:color w:val="000000" w:themeColor="text1"/>
          <w:lang w:val="es-DO"/>
        </w:rPr>
        <w:t>practicadas, sean externas o realizadas por los órganos de control establecidos en la Constitución y las leyes</w:t>
      </w:r>
      <w:r w:rsidRPr="00D20DE7">
        <w:rPr>
          <w:rFonts w:ascii="Arial" w:hAnsi="Arial" w:cs="Arial"/>
          <w:color w:val="000000" w:themeColor="text1"/>
          <w:lang w:val="es-DO"/>
        </w:rPr>
        <w:t>.</w:t>
      </w:r>
    </w:p>
    <w:p w14:paraId="0501679F" w14:textId="2E84C2C6" w:rsidR="00B35CFE" w:rsidRPr="00D20DE7" w:rsidRDefault="009B7F5B">
      <w:pPr>
        <w:pStyle w:val="Prrafodelista"/>
        <w:widowControl w:val="0"/>
        <w:numPr>
          <w:ilvl w:val="0"/>
          <w:numId w:val="24"/>
        </w:numPr>
        <w:tabs>
          <w:tab w:val="left" w:pos="828"/>
        </w:tabs>
        <w:autoSpaceDE w:val="0"/>
        <w:autoSpaceDN w:val="0"/>
        <w:spacing w:after="120" w:line="240" w:lineRule="auto"/>
        <w:ind w:left="714" w:right="116" w:hanging="357"/>
        <w:contextualSpacing w:val="0"/>
        <w:jc w:val="both"/>
        <w:rPr>
          <w:rFonts w:ascii="Arial" w:hAnsi="Arial" w:cs="Arial"/>
          <w:color w:val="000000" w:themeColor="text1"/>
          <w:lang w:val="es-DO"/>
        </w:rPr>
      </w:pPr>
      <w:r>
        <w:rPr>
          <w:rFonts w:ascii="Arial" w:hAnsi="Arial" w:cs="Arial"/>
          <w:color w:val="000000" w:themeColor="text1"/>
          <w:lang w:val="es-DO"/>
        </w:rPr>
        <w:t>Velar porque el CONIAF cumpla a cabalidad sus roles, atribuciones y responsabilidades en el marco del Sistema Nacional de Investigaciones Agropecuarias y Forestales (SINIAF)</w:t>
      </w:r>
      <w:r w:rsidR="00B35CFE" w:rsidRPr="00D20DE7">
        <w:rPr>
          <w:rFonts w:ascii="Arial" w:hAnsi="Arial" w:cs="Arial"/>
          <w:color w:val="000000" w:themeColor="text1"/>
          <w:lang w:val="es-DO"/>
        </w:rPr>
        <w:t>.</w:t>
      </w:r>
    </w:p>
    <w:p w14:paraId="57ACF9C9" w14:textId="5BD8CC84" w:rsidR="00B35CFE" w:rsidRPr="00D20DE7" w:rsidRDefault="009248DF">
      <w:pPr>
        <w:pStyle w:val="Prrafodelista"/>
        <w:widowControl w:val="0"/>
        <w:numPr>
          <w:ilvl w:val="0"/>
          <w:numId w:val="24"/>
        </w:numPr>
        <w:tabs>
          <w:tab w:val="left" w:pos="828"/>
        </w:tabs>
        <w:autoSpaceDE w:val="0"/>
        <w:autoSpaceDN w:val="0"/>
        <w:spacing w:after="120" w:line="240" w:lineRule="auto"/>
        <w:ind w:left="714" w:right="11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la memoria anual del CONIAF, sometida por la Dirección Ejecutiva.</w:t>
      </w:r>
    </w:p>
    <w:p w14:paraId="4344EBA0" w14:textId="3EEB4228" w:rsidR="00453CDF" w:rsidRPr="00D20DE7" w:rsidRDefault="00453CDF">
      <w:pPr>
        <w:pStyle w:val="Prrafodelista"/>
        <w:widowControl w:val="0"/>
        <w:numPr>
          <w:ilvl w:val="0"/>
          <w:numId w:val="24"/>
        </w:numPr>
        <w:tabs>
          <w:tab w:val="left" w:pos="828"/>
        </w:tabs>
        <w:autoSpaceDE w:val="0"/>
        <w:autoSpaceDN w:val="0"/>
        <w:spacing w:after="120" w:line="240" w:lineRule="auto"/>
        <w:ind w:left="714" w:right="113"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Constituir comisiones especializadas, permanentes o transitorias, para el estudio, opinión y/o supervisión de aspectos específicos, según estime</w:t>
      </w:r>
      <w:r w:rsidR="009B7F5B">
        <w:rPr>
          <w:rFonts w:ascii="Arial" w:hAnsi="Arial" w:cs="Arial"/>
          <w:color w:val="000000" w:themeColor="text1"/>
          <w:lang w:val="es-DO"/>
        </w:rPr>
        <w:t xml:space="preserve"> necesario</w:t>
      </w:r>
      <w:r w:rsidRPr="00D20DE7">
        <w:rPr>
          <w:rFonts w:ascii="Arial" w:hAnsi="Arial" w:cs="Arial"/>
          <w:color w:val="000000" w:themeColor="text1"/>
          <w:lang w:val="es-DO"/>
        </w:rPr>
        <w:t>.</w:t>
      </w:r>
    </w:p>
    <w:p w14:paraId="272ADA44" w14:textId="00B4F2AE" w:rsidR="00453CDF" w:rsidRPr="00D20DE7" w:rsidRDefault="00453CDF">
      <w:pPr>
        <w:pStyle w:val="Prrafodelista"/>
        <w:widowControl w:val="0"/>
        <w:numPr>
          <w:ilvl w:val="0"/>
          <w:numId w:val="24"/>
        </w:numPr>
        <w:tabs>
          <w:tab w:val="left" w:pos="828"/>
        </w:tabs>
        <w:autoSpaceDE w:val="0"/>
        <w:autoSpaceDN w:val="0"/>
        <w:spacing w:after="0" w:line="240" w:lineRule="auto"/>
        <w:ind w:left="714" w:right="113"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Resolver o decidir sobre cualquier otro asunto no previsto o atribuido a ninguna otra instancia interna del CONIAF por las disposiciones legales y reglamentos vigentes.</w:t>
      </w:r>
    </w:p>
    <w:p w14:paraId="5C4493FE" w14:textId="77777777" w:rsidR="006D6EF5" w:rsidRPr="00D20DE7" w:rsidRDefault="006D6EF5" w:rsidP="006D6EF5">
      <w:pPr>
        <w:pStyle w:val="Textoindependiente"/>
        <w:rPr>
          <w:rFonts w:ascii="Arial" w:hAnsi="Arial" w:cs="Arial"/>
          <w:color w:val="000000" w:themeColor="text1"/>
          <w:sz w:val="22"/>
          <w:szCs w:val="22"/>
          <w:lang w:val="es-DO"/>
        </w:rPr>
      </w:pPr>
    </w:p>
    <w:p w14:paraId="4E5F2C87" w14:textId="06130A6D" w:rsidR="006D6EF5" w:rsidRPr="00D20DE7" w:rsidRDefault="006D6EF5" w:rsidP="00105BEF">
      <w:pPr>
        <w:spacing w:after="0"/>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21</w:t>
      </w:r>
      <w:r w:rsidRPr="00D20DE7">
        <w:rPr>
          <w:rFonts w:ascii="Arial" w:hAnsi="Arial" w:cs="Arial"/>
          <w:b/>
          <w:color w:val="000000" w:themeColor="text1"/>
          <w:lang w:val="es-DO"/>
        </w:rPr>
        <w:t xml:space="preserve">. Prohibiciones. </w:t>
      </w:r>
      <w:r w:rsidRPr="00D20DE7">
        <w:rPr>
          <w:rFonts w:ascii="Arial" w:hAnsi="Arial" w:cs="Arial"/>
          <w:color w:val="000000" w:themeColor="text1"/>
          <w:lang w:val="es-DO"/>
        </w:rPr>
        <w:t xml:space="preserve">Los miembros de la Junta Directiva </w:t>
      </w:r>
      <w:r w:rsidR="00105BEF" w:rsidRPr="00D20DE7">
        <w:rPr>
          <w:rFonts w:ascii="Arial" w:hAnsi="Arial" w:cs="Arial"/>
          <w:color w:val="000000" w:themeColor="text1"/>
          <w:lang w:val="es-DO"/>
        </w:rPr>
        <w:t>del CONIAF estarán sujetos</w:t>
      </w:r>
      <w:r w:rsidRPr="00D20DE7">
        <w:rPr>
          <w:rFonts w:ascii="Arial" w:hAnsi="Arial" w:cs="Arial"/>
          <w:color w:val="000000" w:themeColor="text1"/>
          <w:lang w:val="es-DO"/>
        </w:rPr>
        <w:t>, durante el ejercicio de sus funcione</w:t>
      </w:r>
      <w:r w:rsidR="00105BEF" w:rsidRPr="00D20DE7">
        <w:rPr>
          <w:rFonts w:ascii="Arial" w:hAnsi="Arial" w:cs="Arial"/>
          <w:color w:val="000000" w:themeColor="text1"/>
          <w:lang w:val="es-DO"/>
        </w:rPr>
        <w:t>s, al régimen de prohibiciones establecido en el artículo 11 de la Ley núm. 251-12, del 4 de octubre de 2012, que crea el Sistema Nacional de Investigaciones Agropecuarias y Forestales (SINIAF), con la siguiente excepci</w:t>
      </w:r>
      <w:r w:rsidR="009F590F" w:rsidRPr="00D20DE7">
        <w:rPr>
          <w:rFonts w:ascii="Arial" w:hAnsi="Arial" w:cs="Arial"/>
          <w:color w:val="000000" w:themeColor="text1"/>
          <w:lang w:val="es-DO"/>
        </w:rPr>
        <w:t>ón</w:t>
      </w:r>
      <w:r w:rsidR="00105BEF" w:rsidRPr="00D20DE7">
        <w:rPr>
          <w:rFonts w:ascii="Arial" w:hAnsi="Arial" w:cs="Arial"/>
          <w:color w:val="000000" w:themeColor="text1"/>
          <w:lang w:val="es-DO"/>
        </w:rPr>
        <w:t>:</w:t>
      </w:r>
      <w:r w:rsidR="009F590F" w:rsidRPr="00D20DE7">
        <w:rPr>
          <w:rFonts w:ascii="Arial" w:hAnsi="Arial" w:cs="Arial"/>
          <w:color w:val="000000" w:themeColor="text1"/>
          <w:lang w:val="es-DO"/>
        </w:rPr>
        <w:t xml:space="preserve"> l</w:t>
      </w:r>
      <w:r w:rsidR="00024BC4" w:rsidRPr="00D20DE7">
        <w:rPr>
          <w:rFonts w:ascii="Arial" w:hAnsi="Arial" w:cs="Arial"/>
          <w:color w:val="000000" w:themeColor="text1"/>
          <w:lang w:val="es-DO"/>
        </w:rPr>
        <w:t>as instituciones nacionales de educación superior y los institutos, centros y programas de investigación y desarrollo en materia agropecuaria y forestal a los que pertenezca algún miembro titular o suplente de la Junta Directiva podrán c</w:t>
      </w:r>
      <w:r w:rsidRPr="00D20DE7">
        <w:rPr>
          <w:rFonts w:ascii="Arial" w:hAnsi="Arial" w:cs="Arial"/>
          <w:color w:val="000000" w:themeColor="text1"/>
          <w:lang w:val="es-DO"/>
        </w:rPr>
        <w:t xml:space="preserve">ompetir por recursos </w:t>
      </w:r>
      <w:r w:rsidR="009F590F" w:rsidRPr="00D20DE7">
        <w:rPr>
          <w:rFonts w:ascii="Arial" w:hAnsi="Arial" w:cs="Arial"/>
          <w:color w:val="000000" w:themeColor="text1"/>
          <w:lang w:val="es-DO"/>
        </w:rPr>
        <w:t xml:space="preserve">en las convocatorias </w:t>
      </w:r>
      <w:r w:rsidRPr="00D20DE7">
        <w:rPr>
          <w:rFonts w:ascii="Arial" w:hAnsi="Arial" w:cs="Arial"/>
          <w:color w:val="000000" w:themeColor="text1"/>
          <w:lang w:val="es-DO"/>
        </w:rPr>
        <w:t xml:space="preserve">del Fondo Nacional de Investigaciones </w:t>
      </w:r>
      <w:r w:rsidRPr="00D20DE7">
        <w:rPr>
          <w:rFonts w:ascii="Arial" w:hAnsi="Arial" w:cs="Arial"/>
          <w:color w:val="000000" w:themeColor="text1"/>
          <w:lang w:val="es-DO"/>
        </w:rPr>
        <w:lastRenderedPageBreak/>
        <w:t>Agropecuarias y Forestales (FONIAF)</w:t>
      </w:r>
      <w:r w:rsidR="00024BC4" w:rsidRPr="00D20DE7">
        <w:rPr>
          <w:rFonts w:ascii="Arial" w:hAnsi="Arial" w:cs="Arial"/>
          <w:color w:val="000000" w:themeColor="text1"/>
          <w:lang w:val="es-DO"/>
        </w:rPr>
        <w:t xml:space="preserve">. En tal caso, </w:t>
      </w:r>
      <w:r w:rsidR="009F590F" w:rsidRPr="00D20DE7">
        <w:rPr>
          <w:rFonts w:ascii="Arial" w:hAnsi="Arial" w:cs="Arial"/>
          <w:color w:val="000000" w:themeColor="text1"/>
          <w:lang w:val="es-DO"/>
        </w:rPr>
        <w:t xml:space="preserve">los </w:t>
      </w:r>
      <w:r w:rsidR="00024BC4" w:rsidRPr="00D20DE7">
        <w:rPr>
          <w:rFonts w:ascii="Arial" w:hAnsi="Arial" w:cs="Arial"/>
          <w:color w:val="000000" w:themeColor="text1"/>
          <w:lang w:val="es-DO"/>
        </w:rPr>
        <w:t>miembros en cuestión se abstendrán de votar en las decisiones correspondientes de la Junta Directiva</w:t>
      </w:r>
      <w:r w:rsidR="008F0C41">
        <w:rPr>
          <w:rFonts w:ascii="Arial" w:hAnsi="Arial" w:cs="Arial"/>
          <w:color w:val="000000" w:themeColor="text1"/>
          <w:lang w:val="es-DO"/>
        </w:rPr>
        <w:t>,</w:t>
      </w:r>
      <w:r w:rsidR="009F590F" w:rsidRPr="00D20DE7">
        <w:rPr>
          <w:rFonts w:ascii="Arial" w:hAnsi="Arial" w:cs="Arial"/>
          <w:color w:val="000000" w:themeColor="text1"/>
          <w:lang w:val="es-DO"/>
        </w:rPr>
        <w:t xml:space="preserve"> a fin de evitar conflictos de interés</w:t>
      </w:r>
      <w:r w:rsidRPr="00D20DE7">
        <w:rPr>
          <w:rFonts w:ascii="Arial" w:hAnsi="Arial" w:cs="Arial"/>
          <w:color w:val="000000" w:themeColor="text1"/>
          <w:lang w:val="es-DO"/>
        </w:rPr>
        <w:t>.</w:t>
      </w:r>
    </w:p>
    <w:p w14:paraId="601AB8D3" w14:textId="77777777" w:rsidR="009F590F" w:rsidRPr="00D20DE7" w:rsidRDefault="009F590F" w:rsidP="001B2A46">
      <w:pPr>
        <w:pStyle w:val="Textoindependiente"/>
        <w:spacing w:line="259" w:lineRule="auto"/>
        <w:ind w:right="117"/>
        <w:jc w:val="both"/>
        <w:rPr>
          <w:rFonts w:ascii="Arial" w:hAnsi="Arial" w:cs="Arial"/>
          <w:b/>
          <w:color w:val="000000" w:themeColor="text1"/>
          <w:sz w:val="22"/>
          <w:szCs w:val="22"/>
          <w:lang w:val="es-DO"/>
        </w:rPr>
      </w:pPr>
    </w:p>
    <w:p w14:paraId="3D1E2190" w14:textId="23839EDD" w:rsidR="00105BEF" w:rsidRPr="00D20DE7" w:rsidRDefault="000760BF" w:rsidP="001B2A46">
      <w:pPr>
        <w:pStyle w:val="Textoindependiente"/>
        <w:spacing w:line="259" w:lineRule="auto"/>
        <w:ind w:right="115"/>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975875">
        <w:rPr>
          <w:rFonts w:ascii="Arial" w:hAnsi="Arial" w:cs="Arial"/>
          <w:b/>
          <w:color w:val="000000" w:themeColor="text1"/>
          <w:sz w:val="22"/>
          <w:szCs w:val="22"/>
          <w:lang w:val="es-DO"/>
        </w:rPr>
        <w:t>22</w:t>
      </w:r>
      <w:r w:rsidRPr="00D20DE7">
        <w:rPr>
          <w:rFonts w:ascii="Arial" w:hAnsi="Arial" w:cs="Arial"/>
          <w:b/>
          <w:color w:val="000000" w:themeColor="text1"/>
          <w:sz w:val="22"/>
          <w:szCs w:val="22"/>
          <w:lang w:val="es-DO"/>
        </w:rPr>
        <w:t xml:space="preserve">. Reuniones y convocatorias. </w:t>
      </w:r>
      <w:r w:rsidRPr="00D20DE7">
        <w:rPr>
          <w:rFonts w:ascii="Arial" w:hAnsi="Arial" w:cs="Arial"/>
          <w:color w:val="000000" w:themeColor="text1"/>
          <w:sz w:val="22"/>
          <w:szCs w:val="22"/>
          <w:lang w:val="es-DO"/>
        </w:rPr>
        <w:t xml:space="preserve">La Junta Directiva del CONIAF se reunirá de manera ordinaria cada tres meses, previa convocatoria de su presidente o de cuatro (4) de sus miembros. </w:t>
      </w:r>
      <w:r w:rsidRPr="00D20DE7">
        <w:rPr>
          <w:rFonts w:ascii="Arial" w:hAnsi="Arial" w:cs="Arial"/>
          <w:bCs/>
          <w:color w:val="000000" w:themeColor="text1"/>
          <w:sz w:val="22"/>
          <w:szCs w:val="22"/>
          <w:lang w:val="es-DO"/>
        </w:rPr>
        <w:t>Podrá</w:t>
      </w:r>
      <w:r w:rsidRPr="00D20DE7">
        <w:rPr>
          <w:rFonts w:ascii="Arial" w:hAnsi="Arial" w:cs="Arial"/>
          <w:b/>
          <w:color w:val="000000" w:themeColor="text1"/>
          <w:sz w:val="22"/>
          <w:szCs w:val="22"/>
          <w:lang w:val="es-DO"/>
        </w:rPr>
        <w:t xml:space="preserve"> </w:t>
      </w:r>
      <w:r w:rsidRPr="00D20DE7">
        <w:rPr>
          <w:rFonts w:ascii="Arial" w:hAnsi="Arial" w:cs="Arial"/>
          <w:color w:val="000000" w:themeColor="text1"/>
          <w:sz w:val="22"/>
          <w:szCs w:val="22"/>
          <w:lang w:val="es-DO"/>
        </w:rPr>
        <w:t>reunirse de manera extraordinaria en cualquier momento, previa convocatoria de su presidente o el director ejecutivo, por iniciativa propia o cuando lo soliciten por escrito un mínimo de cuatro de sus miembros.</w:t>
      </w:r>
    </w:p>
    <w:p w14:paraId="068144BB" w14:textId="77777777" w:rsidR="005E7341" w:rsidRPr="00D20DE7" w:rsidRDefault="005E7341" w:rsidP="001B2A46">
      <w:pPr>
        <w:pStyle w:val="Textoindependiente"/>
        <w:spacing w:line="259" w:lineRule="auto"/>
        <w:ind w:right="115"/>
        <w:jc w:val="both"/>
        <w:rPr>
          <w:rFonts w:ascii="Arial" w:hAnsi="Arial" w:cs="Arial"/>
          <w:color w:val="000000" w:themeColor="text1"/>
          <w:sz w:val="22"/>
          <w:szCs w:val="22"/>
          <w:lang w:val="es-DO"/>
        </w:rPr>
      </w:pPr>
    </w:p>
    <w:p w14:paraId="47FA6F59" w14:textId="74B36A81" w:rsidR="00105BEF" w:rsidRPr="00D20DE7" w:rsidRDefault="00105BEF" w:rsidP="001B2A46">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23</w:t>
      </w:r>
      <w:r w:rsidRPr="00D20DE7">
        <w:rPr>
          <w:rFonts w:ascii="Arial" w:hAnsi="Arial" w:cs="Arial"/>
          <w:b/>
          <w:color w:val="000000" w:themeColor="text1"/>
          <w:lang w:val="es-DO"/>
        </w:rPr>
        <w:t>. Presidencia.</w:t>
      </w:r>
      <w:r w:rsidRPr="00D20DE7">
        <w:rPr>
          <w:rFonts w:ascii="Arial" w:hAnsi="Arial" w:cs="Arial"/>
          <w:bCs/>
          <w:color w:val="000000" w:themeColor="text1"/>
          <w:lang w:val="es-DO"/>
        </w:rPr>
        <w:t xml:space="preserve"> Las reuniones de</w:t>
      </w:r>
      <w:r w:rsidR="005E7341" w:rsidRPr="00D20DE7">
        <w:rPr>
          <w:rFonts w:ascii="Arial" w:hAnsi="Arial" w:cs="Arial"/>
          <w:bCs/>
          <w:color w:val="000000" w:themeColor="text1"/>
          <w:lang w:val="es-DO"/>
        </w:rPr>
        <w:t xml:space="preserve"> </w:t>
      </w:r>
      <w:r w:rsidRPr="00D20DE7">
        <w:rPr>
          <w:rFonts w:ascii="Arial" w:hAnsi="Arial" w:cs="Arial"/>
          <w:bCs/>
          <w:color w:val="000000" w:themeColor="text1"/>
          <w:lang w:val="es-DO"/>
        </w:rPr>
        <w:t>l</w:t>
      </w:r>
      <w:r w:rsidR="005E7341" w:rsidRPr="00D20DE7">
        <w:rPr>
          <w:rFonts w:ascii="Arial" w:hAnsi="Arial" w:cs="Arial"/>
          <w:bCs/>
          <w:color w:val="000000" w:themeColor="text1"/>
          <w:lang w:val="es-DO"/>
        </w:rPr>
        <w:t>a</w:t>
      </w:r>
      <w:r w:rsidRPr="00D20DE7">
        <w:rPr>
          <w:rFonts w:ascii="Arial" w:hAnsi="Arial" w:cs="Arial"/>
          <w:bCs/>
          <w:color w:val="000000" w:themeColor="text1"/>
          <w:lang w:val="es-DO"/>
        </w:rPr>
        <w:t xml:space="preserve"> </w:t>
      </w:r>
      <w:r w:rsidR="005E7341" w:rsidRPr="00D20DE7">
        <w:rPr>
          <w:rFonts w:ascii="Arial" w:hAnsi="Arial" w:cs="Arial"/>
          <w:bCs/>
          <w:color w:val="000000" w:themeColor="text1"/>
          <w:lang w:val="es-DO"/>
        </w:rPr>
        <w:t xml:space="preserve">Junta </w:t>
      </w:r>
      <w:r w:rsidRPr="00D20DE7">
        <w:rPr>
          <w:rFonts w:ascii="Arial" w:hAnsi="Arial" w:cs="Arial"/>
          <w:bCs/>
          <w:color w:val="000000" w:themeColor="text1"/>
          <w:lang w:val="es-DO"/>
        </w:rPr>
        <w:t>Directiv</w:t>
      </w:r>
      <w:r w:rsidR="005E7341" w:rsidRPr="00D20DE7">
        <w:rPr>
          <w:rFonts w:ascii="Arial" w:hAnsi="Arial" w:cs="Arial"/>
          <w:bCs/>
          <w:color w:val="000000" w:themeColor="text1"/>
          <w:lang w:val="es-DO"/>
        </w:rPr>
        <w:t>a del CONIAF</w:t>
      </w:r>
      <w:r w:rsidRPr="00D20DE7">
        <w:rPr>
          <w:rFonts w:ascii="Arial" w:hAnsi="Arial" w:cs="Arial"/>
          <w:bCs/>
          <w:color w:val="000000" w:themeColor="text1"/>
          <w:lang w:val="es-DO"/>
        </w:rPr>
        <w:t xml:space="preserve"> serán presididas por el </w:t>
      </w:r>
      <w:r w:rsidR="008E1D45">
        <w:rPr>
          <w:rFonts w:ascii="Arial" w:hAnsi="Arial" w:cs="Arial"/>
          <w:bCs/>
          <w:color w:val="000000" w:themeColor="text1"/>
          <w:lang w:val="es-DO"/>
        </w:rPr>
        <w:t>m</w:t>
      </w:r>
      <w:r w:rsidR="008E1D45" w:rsidRPr="00D20DE7">
        <w:rPr>
          <w:rFonts w:ascii="Arial" w:hAnsi="Arial" w:cs="Arial"/>
          <w:bCs/>
          <w:color w:val="000000" w:themeColor="text1"/>
          <w:lang w:val="es-DO"/>
        </w:rPr>
        <w:t xml:space="preserve">inistro </w:t>
      </w:r>
      <w:r w:rsidRPr="00D20DE7">
        <w:rPr>
          <w:rFonts w:ascii="Arial" w:hAnsi="Arial" w:cs="Arial"/>
          <w:bCs/>
          <w:color w:val="000000" w:themeColor="text1"/>
          <w:lang w:val="es-DO"/>
        </w:rPr>
        <w:t xml:space="preserve">de Agricultura. Si a la hora de inicio de la sesión, el </w:t>
      </w:r>
      <w:r w:rsidR="008E1D45">
        <w:rPr>
          <w:rFonts w:ascii="Arial" w:hAnsi="Arial" w:cs="Arial"/>
          <w:bCs/>
          <w:color w:val="000000" w:themeColor="text1"/>
          <w:lang w:val="es-DO"/>
        </w:rPr>
        <w:t>m</w:t>
      </w:r>
      <w:r w:rsidR="008E1D45" w:rsidRPr="00D20DE7">
        <w:rPr>
          <w:rFonts w:ascii="Arial" w:hAnsi="Arial" w:cs="Arial"/>
          <w:bCs/>
          <w:color w:val="000000" w:themeColor="text1"/>
          <w:lang w:val="es-DO"/>
        </w:rPr>
        <w:t xml:space="preserve">inistro </w:t>
      </w:r>
      <w:r w:rsidRPr="00D20DE7">
        <w:rPr>
          <w:rFonts w:ascii="Arial" w:hAnsi="Arial" w:cs="Arial"/>
          <w:bCs/>
          <w:color w:val="000000" w:themeColor="text1"/>
          <w:lang w:val="es-DO"/>
        </w:rPr>
        <w:t xml:space="preserve">de Agricultura no ha asistido, presidirá provisionalmente la reunión el </w:t>
      </w:r>
      <w:r w:rsidR="005E7341" w:rsidRPr="00D20DE7">
        <w:rPr>
          <w:rFonts w:ascii="Arial" w:hAnsi="Arial" w:cs="Arial"/>
          <w:bCs/>
          <w:color w:val="000000" w:themeColor="text1"/>
          <w:lang w:val="es-DO"/>
        </w:rPr>
        <w:t>ministro de mayor edad presente</w:t>
      </w:r>
      <w:r w:rsidR="00EE38BF" w:rsidRPr="00D20DE7">
        <w:rPr>
          <w:rFonts w:ascii="Arial" w:hAnsi="Arial" w:cs="Arial"/>
          <w:bCs/>
          <w:color w:val="000000" w:themeColor="text1"/>
          <w:lang w:val="es-DO"/>
        </w:rPr>
        <w:t xml:space="preserve"> o su suplente</w:t>
      </w:r>
      <w:r w:rsidR="005E7341" w:rsidRPr="00D20DE7">
        <w:rPr>
          <w:rFonts w:ascii="Arial" w:hAnsi="Arial" w:cs="Arial"/>
          <w:bCs/>
          <w:color w:val="000000" w:themeColor="text1"/>
          <w:lang w:val="es-DO"/>
        </w:rPr>
        <w:t>, previa comprobación del cuórum reglamentario</w:t>
      </w:r>
      <w:r w:rsidRPr="00D20DE7">
        <w:rPr>
          <w:rFonts w:ascii="Arial" w:hAnsi="Arial" w:cs="Arial"/>
          <w:bCs/>
          <w:color w:val="000000" w:themeColor="text1"/>
          <w:lang w:val="es-DO"/>
        </w:rPr>
        <w:t>.</w:t>
      </w:r>
    </w:p>
    <w:p w14:paraId="3415A315" w14:textId="77777777" w:rsidR="00105BEF" w:rsidRPr="00D20DE7" w:rsidRDefault="00105BEF" w:rsidP="001B2A46">
      <w:pPr>
        <w:pStyle w:val="Textoindependiente"/>
        <w:spacing w:line="259" w:lineRule="auto"/>
        <w:rPr>
          <w:rFonts w:ascii="Arial" w:hAnsi="Arial" w:cs="Arial"/>
          <w:color w:val="000000" w:themeColor="text1"/>
          <w:sz w:val="22"/>
          <w:szCs w:val="22"/>
          <w:lang w:val="es-DO"/>
        </w:rPr>
      </w:pPr>
    </w:p>
    <w:p w14:paraId="339B113A" w14:textId="38DA799D" w:rsidR="001B2A46" w:rsidRPr="00D20DE7" w:rsidRDefault="00105BEF" w:rsidP="001B2A46">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24</w:t>
      </w:r>
      <w:r w:rsidRPr="00D20DE7">
        <w:rPr>
          <w:rFonts w:ascii="Arial" w:hAnsi="Arial" w:cs="Arial"/>
          <w:b/>
          <w:color w:val="000000" w:themeColor="text1"/>
          <w:lang w:val="es-DO"/>
        </w:rPr>
        <w:t xml:space="preserve">. </w:t>
      </w:r>
      <w:r w:rsidR="001B2A46" w:rsidRPr="00D20DE7">
        <w:rPr>
          <w:rFonts w:ascii="Arial" w:hAnsi="Arial" w:cs="Arial"/>
          <w:b/>
          <w:color w:val="000000" w:themeColor="text1"/>
          <w:lang w:val="es-DO"/>
        </w:rPr>
        <w:t>C</w:t>
      </w:r>
      <w:r w:rsidRPr="00D20DE7">
        <w:rPr>
          <w:rFonts w:ascii="Arial" w:hAnsi="Arial" w:cs="Arial"/>
          <w:b/>
          <w:color w:val="000000" w:themeColor="text1"/>
          <w:lang w:val="es-DO"/>
        </w:rPr>
        <w:t>uórum.</w:t>
      </w:r>
      <w:r w:rsidRPr="00D20DE7">
        <w:rPr>
          <w:rFonts w:ascii="Arial" w:hAnsi="Arial" w:cs="Arial"/>
          <w:bCs/>
          <w:color w:val="000000" w:themeColor="text1"/>
          <w:lang w:val="es-DO"/>
        </w:rPr>
        <w:t xml:space="preserve"> Para que </w:t>
      </w:r>
      <w:r w:rsidR="001B2A46" w:rsidRPr="00D20DE7">
        <w:rPr>
          <w:rFonts w:ascii="Arial" w:hAnsi="Arial" w:cs="Arial"/>
          <w:bCs/>
          <w:color w:val="000000" w:themeColor="text1"/>
          <w:lang w:val="es-DO"/>
        </w:rPr>
        <w:t xml:space="preserve">la Junta </w:t>
      </w:r>
      <w:r w:rsidRPr="00D20DE7">
        <w:rPr>
          <w:rFonts w:ascii="Arial" w:hAnsi="Arial" w:cs="Arial"/>
          <w:bCs/>
          <w:color w:val="000000" w:themeColor="text1"/>
          <w:lang w:val="es-DO"/>
        </w:rPr>
        <w:t>Directiv</w:t>
      </w:r>
      <w:r w:rsidR="001B2A46" w:rsidRPr="00D20DE7">
        <w:rPr>
          <w:rFonts w:ascii="Arial" w:hAnsi="Arial" w:cs="Arial"/>
          <w:bCs/>
          <w:color w:val="000000" w:themeColor="text1"/>
          <w:lang w:val="es-DO"/>
        </w:rPr>
        <w:t>a del CONIAF</w:t>
      </w:r>
      <w:r w:rsidRPr="00D20DE7">
        <w:rPr>
          <w:rFonts w:ascii="Arial" w:hAnsi="Arial" w:cs="Arial"/>
          <w:bCs/>
          <w:color w:val="000000" w:themeColor="text1"/>
          <w:lang w:val="es-DO"/>
        </w:rPr>
        <w:t xml:space="preserve"> pueda sesionar válidamente se requiere la presencia de más de la mitad de sus miembros.</w:t>
      </w:r>
    </w:p>
    <w:p w14:paraId="3E95E9AE" w14:textId="77777777" w:rsidR="001B2A46" w:rsidRPr="00D20DE7" w:rsidRDefault="001B2A46" w:rsidP="001B2A46">
      <w:pPr>
        <w:spacing w:after="0"/>
        <w:jc w:val="both"/>
        <w:rPr>
          <w:rFonts w:ascii="Arial" w:hAnsi="Arial" w:cs="Arial"/>
          <w:b/>
          <w:color w:val="000000" w:themeColor="text1"/>
          <w:lang w:val="es-DO"/>
        </w:rPr>
      </w:pPr>
    </w:p>
    <w:p w14:paraId="7BAA8CD9" w14:textId="6B8A1B94" w:rsidR="00105BEF" w:rsidRPr="00D20DE7" w:rsidRDefault="00105BEF" w:rsidP="001B2A46">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25</w:t>
      </w:r>
      <w:r w:rsidRPr="00D20DE7">
        <w:rPr>
          <w:rFonts w:ascii="Arial" w:hAnsi="Arial" w:cs="Arial"/>
          <w:b/>
          <w:color w:val="000000" w:themeColor="text1"/>
          <w:lang w:val="es-DO"/>
        </w:rPr>
        <w:t>. Mayoría para toma de decisiones.</w:t>
      </w:r>
      <w:r w:rsidRPr="00D20DE7">
        <w:rPr>
          <w:rFonts w:ascii="Arial" w:hAnsi="Arial" w:cs="Arial"/>
          <w:bCs/>
          <w:color w:val="000000" w:themeColor="text1"/>
          <w:lang w:val="es-DO"/>
        </w:rPr>
        <w:t xml:space="preserve"> Las </w:t>
      </w:r>
      <w:r w:rsidR="001B2A46" w:rsidRPr="00D20DE7">
        <w:rPr>
          <w:rFonts w:ascii="Arial" w:hAnsi="Arial" w:cs="Arial"/>
          <w:bCs/>
          <w:color w:val="000000" w:themeColor="text1"/>
          <w:lang w:val="es-DO"/>
        </w:rPr>
        <w:t xml:space="preserve">decisiones y </w:t>
      </w:r>
      <w:r w:rsidRPr="00D20DE7">
        <w:rPr>
          <w:rFonts w:ascii="Arial" w:hAnsi="Arial" w:cs="Arial"/>
          <w:bCs/>
          <w:color w:val="000000" w:themeColor="text1"/>
          <w:lang w:val="es-DO"/>
        </w:rPr>
        <w:t>resoluciones de</w:t>
      </w:r>
      <w:r w:rsidR="001B2A46" w:rsidRPr="00D20DE7">
        <w:rPr>
          <w:rFonts w:ascii="Arial" w:hAnsi="Arial" w:cs="Arial"/>
          <w:bCs/>
          <w:color w:val="000000" w:themeColor="text1"/>
          <w:lang w:val="es-DO"/>
        </w:rPr>
        <w:t xml:space="preserve"> </w:t>
      </w:r>
      <w:r w:rsidRPr="00D20DE7">
        <w:rPr>
          <w:rFonts w:ascii="Arial" w:hAnsi="Arial" w:cs="Arial"/>
          <w:bCs/>
          <w:color w:val="000000" w:themeColor="text1"/>
          <w:lang w:val="es-DO"/>
        </w:rPr>
        <w:t>l</w:t>
      </w:r>
      <w:r w:rsidR="001B2A46" w:rsidRPr="00D20DE7">
        <w:rPr>
          <w:rFonts w:ascii="Arial" w:hAnsi="Arial" w:cs="Arial"/>
          <w:bCs/>
          <w:color w:val="000000" w:themeColor="text1"/>
          <w:lang w:val="es-DO"/>
        </w:rPr>
        <w:t>a</w:t>
      </w:r>
      <w:r w:rsidRPr="00D20DE7">
        <w:rPr>
          <w:rFonts w:ascii="Arial" w:hAnsi="Arial" w:cs="Arial"/>
          <w:bCs/>
          <w:color w:val="000000" w:themeColor="text1"/>
          <w:lang w:val="es-DO"/>
        </w:rPr>
        <w:t xml:space="preserve"> </w:t>
      </w:r>
      <w:r w:rsidR="001B2A46" w:rsidRPr="00D20DE7">
        <w:rPr>
          <w:rFonts w:ascii="Arial" w:hAnsi="Arial" w:cs="Arial"/>
          <w:bCs/>
          <w:color w:val="000000" w:themeColor="text1"/>
          <w:lang w:val="es-DO"/>
        </w:rPr>
        <w:t xml:space="preserve">Junta </w:t>
      </w:r>
      <w:r w:rsidRPr="00D20DE7">
        <w:rPr>
          <w:rFonts w:ascii="Arial" w:hAnsi="Arial" w:cs="Arial"/>
          <w:bCs/>
          <w:color w:val="000000" w:themeColor="text1"/>
          <w:lang w:val="es-DO"/>
        </w:rPr>
        <w:t>Directiv</w:t>
      </w:r>
      <w:r w:rsidR="001B2A46" w:rsidRPr="00D20DE7">
        <w:rPr>
          <w:rFonts w:ascii="Arial" w:hAnsi="Arial" w:cs="Arial"/>
          <w:bCs/>
          <w:color w:val="000000" w:themeColor="text1"/>
          <w:lang w:val="es-DO"/>
        </w:rPr>
        <w:t>a del CONIAF</w:t>
      </w:r>
      <w:r w:rsidRPr="00D20DE7">
        <w:rPr>
          <w:rFonts w:ascii="Arial" w:hAnsi="Arial" w:cs="Arial"/>
          <w:bCs/>
          <w:color w:val="000000" w:themeColor="text1"/>
          <w:lang w:val="es-DO"/>
        </w:rPr>
        <w:t xml:space="preserve"> serán aprobadas </w:t>
      </w:r>
      <w:r w:rsidR="00F0325A" w:rsidRPr="00D20DE7">
        <w:rPr>
          <w:rFonts w:ascii="Arial" w:hAnsi="Arial" w:cs="Arial"/>
          <w:bCs/>
          <w:color w:val="000000" w:themeColor="text1"/>
          <w:lang w:val="es-DO"/>
        </w:rPr>
        <w:t xml:space="preserve">por </w:t>
      </w:r>
      <w:r w:rsidR="001B2A46" w:rsidRPr="00D20DE7">
        <w:rPr>
          <w:rFonts w:ascii="Arial" w:hAnsi="Arial" w:cs="Arial"/>
          <w:bCs/>
          <w:color w:val="000000" w:themeColor="text1"/>
          <w:lang w:val="es-DO"/>
        </w:rPr>
        <w:t>mayoría de votos emitidos</w:t>
      </w:r>
      <w:r w:rsidRPr="00D20DE7">
        <w:rPr>
          <w:rFonts w:ascii="Arial" w:hAnsi="Arial" w:cs="Arial"/>
          <w:bCs/>
          <w:color w:val="000000" w:themeColor="text1"/>
          <w:lang w:val="es-DO"/>
        </w:rPr>
        <w:t xml:space="preserve">. En caso de empate, el voto del </w:t>
      </w:r>
      <w:r w:rsidR="001B2A46" w:rsidRPr="00D20DE7">
        <w:rPr>
          <w:rFonts w:ascii="Arial" w:hAnsi="Arial" w:cs="Arial"/>
          <w:bCs/>
          <w:color w:val="000000" w:themeColor="text1"/>
          <w:lang w:val="es-DO"/>
        </w:rPr>
        <w:t>p</w:t>
      </w:r>
      <w:r w:rsidRPr="00D20DE7">
        <w:rPr>
          <w:rFonts w:ascii="Arial" w:hAnsi="Arial" w:cs="Arial"/>
          <w:bCs/>
          <w:color w:val="000000" w:themeColor="text1"/>
          <w:lang w:val="es-DO"/>
        </w:rPr>
        <w:t xml:space="preserve">residente </w:t>
      </w:r>
      <w:r w:rsidR="001B2A46" w:rsidRPr="00D20DE7">
        <w:rPr>
          <w:rFonts w:ascii="Arial" w:hAnsi="Arial" w:cs="Arial"/>
          <w:bCs/>
          <w:color w:val="000000" w:themeColor="text1"/>
          <w:lang w:val="es-DO"/>
        </w:rPr>
        <w:t>será decisorio</w:t>
      </w:r>
      <w:r w:rsidRPr="00D20DE7">
        <w:rPr>
          <w:rFonts w:ascii="Arial" w:hAnsi="Arial" w:cs="Arial"/>
          <w:bCs/>
          <w:color w:val="000000" w:themeColor="text1"/>
          <w:lang w:val="es-DO"/>
        </w:rPr>
        <w:t xml:space="preserve">, con excepción de cuando la </w:t>
      </w:r>
      <w:r w:rsidR="001B2A46" w:rsidRPr="00D20DE7">
        <w:rPr>
          <w:rFonts w:ascii="Arial" w:hAnsi="Arial" w:cs="Arial"/>
          <w:bCs/>
          <w:color w:val="000000" w:themeColor="text1"/>
          <w:lang w:val="es-DO"/>
        </w:rPr>
        <w:t xml:space="preserve">reunión no </w:t>
      </w:r>
      <w:r w:rsidRPr="00D20DE7">
        <w:rPr>
          <w:rFonts w:ascii="Arial" w:hAnsi="Arial" w:cs="Arial"/>
          <w:bCs/>
          <w:color w:val="000000" w:themeColor="text1"/>
          <w:lang w:val="es-DO"/>
        </w:rPr>
        <w:t xml:space="preserve">esté siendo presidida por </w:t>
      </w:r>
      <w:r w:rsidR="008E1D45">
        <w:rPr>
          <w:rFonts w:ascii="Arial" w:hAnsi="Arial" w:cs="Arial"/>
          <w:bCs/>
          <w:color w:val="000000" w:themeColor="text1"/>
          <w:lang w:val="es-DO"/>
        </w:rPr>
        <w:t>m</w:t>
      </w:r>
      <w:r w:rsidR="008E1D45" w:rsidRPr="00D20DE7">
        <w:rPr>
          <w:rFonts w:ascii="Arial" w:hAnsi="Arial" w:cs="Arial"/>
          <w:bCs/>
          <w:color w:val="000000" w:themeColor="text1"/>
          <w:lang w:val="es-DO"/>
        </w:rPr>
        <w:t xml:space="preserve">inistro </w:t>
      </w:r>
      <w:r w:rsidR="001B2A46" w:rsidRPr="00D20DE7">
        <w:rPr>
          <w:rFonts w:ascii="Arial" w:hAnsi="Arial" w:cs="Arial"/>
          <w:bCs/>
          <w:color w:val="000000" w:themeColor="text1"/>
          <w:lang w:val="es-DO"/>
        </w:rPr>
        <w:t>de Agricultura</w:t>
      </w:r>
      <w:r w:rsidRPr="00D20DE7">
        <w:rPr>
          <w:rFonts w:ascii="Arial" w:hAnsi="Arial" w:cs="Arial"/>
          <w:bCs/>
          <w:color w:val="000000" w:themeColor="text1"/>
          <w:lang w:val="es-DO"/>
        </w:rPr>
        <w:t>, en cuyo caso se dará el asunto sometido a votación como no aprobado.</w:t>
      </w:r>
    </w:p>
    <w:p w14:paraId="02C3D688" w14:textId="77777777" w:rsidR="00105BEF" w:rsidRPr="00D20DE7" w:rsidRDefault="00105BEF" w:rsidP="00A53360">
      <w:pPr>
        <w:pStyle w:val="Textoindependiente"/>
        <w:rPr>
          <w:rFonts w:ascii="Arial" w:hAnsi="Arial" w:cs="Arial"/>
          <w:color w:val="000000" w:themeColor="text1"/>
          <w:sz w:val="22"/>
          <w:szCs w:val="22"/>
          <w:lang w:val="es-DO"/>
        </w:rPr>
      </w:pPr>
    </w:p>
    <w:p w14:paraId="7E2781CC" w14:textId="141E7D11" w:rsidR="00AC2248" w:rsidRPr="00D20DE7" w:rsidRDefault="007B7C25" w:rsidP="007B7C25">
      <w:pPr>
        <w:ind w:right="116"/>
        <w:jc w:val="both"/>
        <w:rPr>
          <w:rFonts w:ascii="Arial" w:hAnsi="Arial" w:cs="Arial"/>
          <w:b/>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26</w:t>
      </w:r>
      <w:r w:rsidRPr="00D20DE7">
        <w:rPr>
          <w:rFonts w:ascii="Arial" w:hAnsi="Arial" w:cs="Arial"/>
          <w:b/>
          <w:color w:val="000000" w:themeColor="text1"/>
          <w:lang w:val="es-DO"/>
        </w:rPr>
        <w:t xml:space="preserve">. </w:t>
      </w:r>
      <w:r w:rsidR="00AC2248" w:rsidRPr="00D20DE7">
        <w:rPr>
          <w:rFonts w:ascii="Arial" w:hAnsi="Arial" w:cs="Arial"/>
          <w:b/>
          <w:color w:val="000000" w:themeColor="text1"/>
          <w:lang w:val="es-DO"/>
        </w:rPr>
        <w:t xml:space="preserve">Actas de reuniones. </w:t>
      </w:r>
      <w:r w:rsidR="000101AB" w:rsidRPr="00D20DE7">
        <w:rPr>
          <w:rFonts w:ascii="Arial" w:hAnsi="Arial" w:cs="Arial"/>
          <w:color w:val="000000" w:themeColor="text1"/>
          <w:lang w:val="es-DO"/>
        </w:rPr>
        <w:t>Los acuerdos y resoluciones adoptados por la Junta Directiva del Consejo Nacional de Investigaciones Agropecuarias y Forestales (CONIAF) se harán constar en actas levantadas al efecto, que serán firmadas por todos los miembros titulares y suplentes presentes en la reunión, independientemente de su voto o abstención. El miembro que no haya votado por una decisión aprobada podrá requerir que se haga constar en el acta su abstención o voto en contrario.</w:t>
      </w:r>
    </w:p>
    <w:p w14:paraId="004E5938" w14:textId="0796BA84" w:rsidR="00AC2248" w:rsidRPr="00D20DE7" w:rsidRDefault="007B7C25" w:rsidP="007B7C25">
      <w:pPr>
        <w:ind w:right="116"/>
        <w:jc w:val="both"/>
        <w:rPr>
          <w:rFonts w:ascii="Arial" w:hAnsi="Arial" w:cs="Arial"/>
          <w:b/>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27</w:t>
      </w:r>
      <w:r w:rsidRPr="00D20DE7">
        <w:rPr>
          <w:rFonts w:ascii="Arial" w:hAnsi="Arial" w:cs="Arial"/>
          <w:b/>
          <w:color w:val="000000" w:themeColor="text1"/>
          <w:lang w:val="es-DO"/>
        </w:rPr>
        <w:t xml:space="preserve">. </w:t>
      </w:r>
      <w:r w:rsidR="00AC2248" w:rsidRPr="00D20DE7">
        <w:rPr>
          <w:rFonts w:ascii="Arial" w:hAnsi="Arial" w:cs="Arial"/>
          <w:b/>
          <w:color w:val="000000" w:themeColor="text1"/>
          <w:lang w:val="es-DO"/>
        </w:rPr>
        <w:t xml:space="preserve">Secretariado. </w:t>
      </w:r>
      <w:r w:rsidR="000101AB" w:rsidRPr="00D20DE7">
        <w:rPr>
          <w:rFonts w:ascii="Arial" w:hAnsi="Arial" w:cs="Arial"/>
          <w:color w:val="000000" w:themeColor="text1"/>
          <w:lang w:val="es-DO"/>
        </w:rPr>
        <w:t xml:space="preserve">La función de secretariado de la Junta Directiva será asegurada por el </w:t>
      </w:r>
      <w:r w:rsidR="008E1D45">
        <w:rPr>
          <w:rFonts w:ascii="Arial" w:hAnsi="Arial" w:cs="Arial"/>
          <w:color w:val="000000" w:themeColor="text1"/>
          <w:lang w:val="es-DO"/>
        </w:rPr>
        <w:t>d</w:t>
      </w:r>
      <w:r w:rsidR="008E1D45" w:rsidRPr="00D20DE7">
        <w:rPr>
          <w:rFonts w:ascii="Arial" w:hAnsi="Arial" w:cs="Arial"/>
          <w:color w:val="000000" w:themeColor="text1"/>
          <w:lang w:val="es-DO"/>
        </w:rPr>
        <w:t xml:space="preserve">irector </w:t>
      </w:r>
      <w:r w:rsidR="008E1D45">
        <w:rPr>
          <w:rFonts w:ascii="Arial" w:hAnsi="Arial" w:cs="Arial"/>
          <w:color w:val="000000" w:themeColor="text1"/>
          <w:lang w:val="es-DO"/>
        </w:rPr>
        <w:t>e</w:t>
      </w:r>
      <w:r w:rsidR="008E1D45" w:rsidRPr="00D20DE7">
        <w:rPr>
          <w:rFonts w:ascii="Arial" w:hAnsi="Arial" w:cs="Arial"/>
          <w:color w:val="000000" w:themeColor="text1"/>
          <w:lang w:val="es-DO"/>
        </w:rPr>
        <w:t xml:space="preserve">jecutivo </w:t>
      </w:r>
      <w:r w:rsidR="00BD7464" w:rsidRPr="00D20DE7">
        <w:rPr>
          <w:rFonts w:ascii="Arial" w:hAnsi="Arial" w:cs="Arial"/>
          <w:color w:val="000000" w:themeColor="text1"/>
          <w:lang w:val="es-DO"/>
        </w:rPr>
        <w:t>del CONIAF</w:t>
      </w:r>
      <w:r w:rsidR="000101AB" w:rsidRPr="00D20DE7">
        <w:rPr>
          <w:rFonts w:ascii="Arial" w:hAnsi="Arial" w:cs="Arial"/>
          <w:color w:val="000000" w:themeColor="text1"/>
          <w:lang w:val="es-DO"/>
        </w:rPr>
        <w:t>, quien podrá, para tales fines, hacerse asistir en las reuniones del personal auxiliar que estime necesario.</w:t>
      </w:r>
    </w:p>
    <w:p w14:paraId="6D3B7111" w14:textId="4556D3ED" w:rsidR="004B79D7" w:rsidRPr="00D20DE7" w:rsidRDefault="00221E8F" w:rsidP="005A3957">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975875">
        <w:rPr>
          <w:rFonts w:ascii="Arial" w:hAnsi="Arial" w:cs="Arial"/>
          <w:b/>
          <w:color w:val="000000" w:themeColor="text1"/>
          <w:lang w:val="es-DO"/>
        </w:rPr>
        <w:t>28</w:t>
      </w:r>
      <w:r w:rsidRPr="00D20DE7">
        <w:rPr>
          <w:rFonts w:ascii="Arial" w:hAnsi="Arial" w:cs="Arial"/>
          <w:b/>
          <w:color w:val="000000" w:themeColor="text1"/>
          <w:lang w:val="es-DO"/>
        </w:rPr>
        <w:t xml:space="preserve">. </w:t>
      </w:r>
      <w:r w:rsidR="00F33F46" w:rsidRPr="00D20DE7">
        <w:rPr>
          <w:rFonts w:ascii="Arial" w:hAnsi="Arial" w:cs="Arial"/>
          <w:b/>
          <w:color w:val="000000" w:themeColor="text1"/>
          <w:lang w:val="es-DO"/>
        </w:rPr>
        <w:t>Régimen parlamentario</w:t>
      </w:r>
      <w:r w:rsidRPr="00D20DE7">
        <w:rPr>
          <w:rFonts w:ascii="Arial" w:hAnsi="Arial" w:cs="Arial"/>
          <w:b/>
          <w:color w:val="000000" w:themeColor="text1"/>
          <w:lang w:val="es-DO"/>
        </w:rPr>
        <w:t>.</w:t>
      </w:r>
      <w:r w:rsidRPr="00D20DE7">
        <w:rPr>
          <w:rFonts w:ascii="Arial" w:hAnsi="Arial" w:cs="Arial"/>
          <w:bCs/>
          <w:color w:val="000000" w:themeColor="text1"/>
          <w:lang w:val="es-DO"/>
        </w:rPr>
        <w:t xml:space="preserve"> </w:t>
      </w:r>
      <w:r w:rsidR="00F33F46" w:rsidRPr="00D20DE7">
        <w:rPr>
          <w:rFonts w:ascii="Arial" w:hAnsi="Arial" w:cs="Arial"/>
          <w:bCs/>
          <w:color w:val="000000" w:themeColor="text1"/>
          <w:lang w:val="es-DO"/>
        </w:rPr>
        <w:t xml:space="preserve">El régimen parlamentario aplicable a las reuniones de la Junta Directiva y otros </w:t>
      </w:r>
      <w:r w:rsidRPr="00D20DE7">
        <w:rPr>
          <w:rFonts w:ascii="Arial" w:hAnsi="Arial" w:cs="Arial"/>
          <w:bCs/>
          <w:color w:val="000000" w:themeColor="text1"/>
          <w:lang w:val="es-DO"/>
        </w:rPr>
        <w:t xml:space="preserve">aspectos relacionados con su funcionamiento interior no contemplados en el presente reglamento de aplicación y en la Ley </w:t>
      </w:r>
      <w:r w:rsidR="00F33F46" w:rsidRPr="00D20DE7">
        <w:rPr>
          <w:rFonts w:ascii="Arial" w:hAnsi="Arial" w:cs="Arial"/>
          <w:bCs/>
          <w:color w:val="000000" w:themeColor="text1"/>
          <w:lang w:val="es-DO"/>
        </w:rPr>
        <w:t>Núm.</w:t>
      </w:r>
      <w:r w:rsidRPr="00D20DE7">
        <w:rPr>
          <w:rFonts w:ascii="Arial" w:hAnsi="Arial" w:cs="Arial"/>
          <w:bCs/>
          <w:color w:val="000000" w:themeColor="text1"/>
          <w:lang w:val="es-DO"/>
        </w:rPr>
        <w:t xml:space="preserve"> </w:t>
      </w:r>
      <w:r w:rsidR="00F33F46" w:rsidRPr="00D20DE7">
        <w:rPr>
          <w:rFonts w:ascii="Arial" w:hAnsi="Arial" w:cs="Arial"/>
          <w:bCs/>
          <w:color w:val="000000" w:themeColor="text1"/>
          <w:lang w:val="es-DO"/>
        </w:rPr>
        <w:t>251</w:t>
      </w:r>
      <w:r w:rsidRPr="00D20DE7">
        <w:rPr>
          <w:rFonts w:ascii="Arial" w:hAnsi="Arial" w:cs="Arial"/>
          <w:bCs/>
          <w:color w:val="000000" w:themeColor="text1"/>
          <w:lang w:val="es-DO"/>
        </w:rPr>
        <w:t>-1</w:t>
      </w:r>
      <w:r w:rsidR="00F0325A" w:rsidRPr="00D20DE7">
        <w:rPr>
          <w:rFonts w:ascii="Arial" w:hAnsi="Arial" w:cs="Arial"/>
          <w:bCs/>
          <w:color w:val="000000" w:themeColor="text1"/>
          <w:lang w:val="es-DO"/>
        </w:rPr>
        <w:t>2</w:t>
      </w:r>
      <w:r w:rsidRPr="00D20DE7">
        <w:rPr>
          <w:rFonts w:ascii="Arial" w:hAnsi="Arial" w:cs="Arial"/>
          <w:bCs/>
          <w:color w:val="000000" w:themeColor="text1"/>
          <w:lang w:val="es-DO"/>
        </w:rPr>
        <w:t xml:space="preserve">, </w:t>
      </w:r>
      <w:r w:rsidR="00F33F46" w:rsidRPr="00D20DE7">
        <w:rPr>
          <w:rFonts w:ascii="Arial" w:hAnsi="Arial" w:cs="Arial"/>
          <w:bCs/>
          <w:color w:val="000000" w:themeColor="text1"/>
          <w:lang w:val="es-DO"/>
        </w:rPr>
        <w:t xml:space="preserve">serán </w:t>
      </w:r>
      <w:r w:rsidR="00240149">
        <w:rPr>
          <w:rFonts w:ascii="Arial" w:hAnsi="Arial" w:cs="Arial"/>
          <w:bCs/>
          <w:color w:val="000000" w:themeColor="text1"/>
          <w:lang w:val="es-DO"/>
        </w:rPr>
        <w:t xml:space="preserve">desarrollados </w:t>
      </w:r>
      <w:r w:rsidR="00F33F46" w:rsidRPr="00D20DE7">
        <w:rPr>
          <w:rFonts w:ascii="Arial" w:hAnsi="Arial" w:cs="Arial"/>
          <w:bCs/>
          <w:color w:val="000000" w:themeColor="text1"/>
          <w:lang w:val="es-DO"/>
        </w:rPr>
        <w:t xml:space="preserve">en </w:t>
      </w:r>
      <w:r w:rsidR="00240149">
        <w:rPr>
          <w:rFonts w:ascii="Arial" w:hAnsi="Arial" w:cs="Arial"/>
          <w:bCs/>
          <w:color w:val="000000" w:themeColor="text1"/>
          <w:lang w:val="es-DO"/>
        </w:rPr>
        <w:t xml:space="preserve">el </w:t>
      </w:r>
      <w:r w:rsidR="00F33F46" w:rsidRPr="00D20DE7">
        <w:rPr>
          <w:rFonts w:ascii="Arial" w:hAnsi="Arial" w:cs="Arial"/>
          <w:bCs/>
          <w:color w:val="000000" w:themeColor="text1"/>
          <w:lang w:val="es-DO"/>
        </w:rPr>
        <w:t>reglamento interno del CONIAF</w:t>
      </w:r>
      <w:r w:rsidRPr="00D20DE7">
        <w:rPr>
          <w:rFonts w:ascii="Arial" w:hAnsi="Arial" w:cs="Arial"/>
          <w:bCs/>
          <w:color w:val="000000" w:themeColor="text1"/>
          <w:lang w:val="es-DO"/>
        </w:rPr>
        <w:t>.</w:t>
      </w:r>
    </w:p>
    <w:p w14:paraId="5F78EDBB" w14:textId="56269C2E" w:rsidR="005D0AEB" w:rsidRPr="00240149" w:rsidRDefault="005D0AEB" w:rsidP="00BA35C7">
      <w:pPr>
        <w:spacing w:after="0"/>
        <w:jc w:val="both"/>
        <w:rPr>
          <w:rFonts w:ascii="Arial" w:hAnsi="Arial" w:cs="Arial"/>
          <w:b/>
          <w:bCs/>
          <w:color w:val="000000" w:themeColor="text1"/>
          <w:lang w:val="es-DO"/>
        </w:rPr>
      </w:pPr>
    </w:p>
    <w:p w14:paraId="694651A9" w14:textId="3DB5AD01" w:rsidR="008602F4" w:rsidRPr="00D20DE7" w:rsidRDefault="008602F4" w:rsidP="008602F4">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SECCIÓN </w:t>
      </w:r>
      <w:r w:rsidR="00DD1E05">
        <w:rPr>
          <w:rFonts w:ascii="Arial" w:hAnsi="Arial" w:cs="Arial"/>
          <w:b/>
          <w:bCs/>
          <w:color w:val="000000" w:themeColor="text1"/>
          <w:lang w:val="es-419"/>
        </w:rPr>
        <w:t>III</w:t>
      </w:r>
    </w:p>
    <w:p w14:paraId="49B7A5D9" w14:textId="2D371A29" w:rsidR="008602F4" w:rsidRPr="00D20DE7" w:rsidRDefault="008602F4" w:rsidP="00346824">
      <w:pPr>
        <w:spacing w:after="0"/>
        <w:ind w:right="4"/>
        <w:jc w:val="center"/>
        <w:rPr>
          <w:rFonts w:ascii="Arial" w:hAnsi="Arial" w:cs="Arial"/>
          <w:b/>
          <w:bCs/>
          <w:color w:val="000000" w:themeColor="text1"/>
          <w:lang w:val="es-419"/>
        </w:rPr>
      </w:pPr>
      <w:r w:rsidRPr="00D20DE7">
        <w:rPr>
          <w:rFonts w:ascii="Arial" w:hAnsi="Arial" w:cs="Arial"/>
          <w:b/>
          <w:bCs/>
          <w:color w:val="000000" w:themeColor="text1"/>
          <w:lang w:val="es-419"/>
        </w:rPr>
        <w:t>DE LA DIRECCIÓN EJECUTIVA</w:t>
      </w:r>
    </w:p>
    <w:p w14:paraId="35F36D5D" w14:textId="56B753CA" w:rsidR="008602F4" w:rsidRPr="00D20DE7" w:rsidRDefault="008602F4" w:rsidP="008602F4">
      <w:pPr>
        <w:spacing w:after="0"/>
        <w:ind w:left="851" w:right="571"/>
        <w:jc w:val="center"/>
        <w:rPr>
          <w:rFonts w:ascii="Arial" w:hAnsi="Arial" w:cs="Arial"/>
          <w:b/>
          <w:bCs/>
          <w:color w:val="000000" w:themeColor="text1"/>
          <w:lang w:val="es-419"/>
        </w:rPr>
      </w:pPr>
    </w:p>
    <w:p w14:paraId="3D6AA673" w14:textId="2F0CF8A6" w:rsidR="007438A6" w:rsidRPr="00D20DE7" w:rsidRDefault="007438A6" w:rsidP="007438A6">
      <w:pPr>
        <w:spacing w:after="0"/>
        <w:ind w:right="4"/>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29</w:t>
      </w:r>
      <w:r w:rsidRPr="00D20DE7">
        <w:rPr>
          <w:rFonts w:ascii="Arial" w:hAnsi="Arial" w:cs="Arial"/>
          <w:b/>
          <w:bCs/>
          <w:color w:val="000000" w:themeColor="text1"/>
          <w:lang w:val="es-419"/>
        </w:rPr>
        <w:t>. Dirección Ejecutiva.</w:t>
      </w:r>
      <w:r w:rsidRPr="00D20DE7">
        <w:rPr>
          <w:rFonts w:ascii="Arial" w:hAnsi="Arial" w:cs="Arial"/>
          <w:color w:val="000000" w:themeColor="text1"/>
          <w:lang w:val="es-419"/>
        </w:rPr>
        <w:t xml:space="preserve"> La Dirección Ejecutiva del Consejo Nacional de Investigaciones Agropecuarias y Forestales (CONIAF) es su máxima instancia ejecutiva</w:t>
      </w:r>
      <w:r w:rsidR="00955D7B" w:rsidRPr="00D20DE7">
        <w:rPr>
          <w:rFonts w:ascii="Arial" w:hAnsi="Arial" w:cs="Arial"/>
          <w:color w:val="000000" w:themeColor="text1"/>
          <w:lang w:val="es-419"/>
        </w:rPr>
        <w:t xml:space="preserve"> y</w:t>
      </w:r>
      <w:r w:rsidRPr="00D20DE7">
        <w:rPr>
          <w:rFonts w:ascii="Arial" w:hAnsi="Arial" w:cs="Arial"/>
          <w:color w:val="000000" w:themeColor="text1"/>
          <w:lang w:val="es-419"/>
        </w:rPr>
        <w:t xml:space="preserve"> responsable directa </w:t>
      </w:r>
      <w:r w:rsidR="00240149">
        <w:rPr>
          <w:rFonts w:ascii="Arial" w:hAnsi="Arial" w:cs="Arial"/>
          <w:color w:val="000000" w:themeColor="text1"/>
          <w:lang w:val="es-419"/>
        </w:rPr>
        <w:t xml:space="preserve">de </w:t>
      </w:r>
      <w:r w:rsidR="006449D8">
        <w:rPr>
          <w:rFonts w:ascii="Arial" w:hAnsi="Arial" w:cs="Arial"/>
          <w:color w:val="000000" w:themeColor="text1"/>
          <w:lang w:val="es-419"/>
        </w:rPr>
        <w:t xml:space="preserve">su </w:t>
      </w:r>
      <w:r w:rsidR="00240149">
        <w:rPr>
          <w:rFonts w:ascii="Arial" w:hAnsi="Arial" w:cs="Arial"/>
          <w:color w:val="000000" w:themeColor="text1"/>
          <w:lang w:val="es-419"/>
        </w:rPr>
        <w:t xml:space="preserve">gestión financiera, </w:t>
      </w:r>
      <w:r w:rsidRPr="00D20DE7">
        <w:rPr>
          <w:rFonts w:ascii="Arial" w:hAnsi="Arial" w:cs="Arial"/>
          <w:color w:val="000000" w:themeColor="text1"/>
          <w:lang w:val="es-419"/>
        </w:rPr>
        <w:t>administrativ</w:t>
      </w:r>
      <w:r w:rsidR="00240149">
        <w:rPr>
          <w:rFonts w:ascii="Arial" w:hAnsi="Arial" w:cs="Arial"/>
          <w:color w:val="000000" w:themeColor="text1"/>
          <w:lang w:val="es-419"/>
        </w:rPr>
        <w:t>a</w:t>
      </w:r>
      <w:r w:rsidRPr="00D20DE7">
        <w:rPr>
          <w:rFonts w:ascii="Arial" w:hAnsi="Arial" w:cs="Arial"/>
          <w:color w:val="000000" w:themeColor="text1"/>
          <w:lang w:val="es-419"/>
        </w:rPr>
        <w:t xml:space="preserve"> y técnic</w:t>
      </w:r>
      <w:r w:rsidR="00240149">
        <w:rPr>
          <w:rFonts w:ascii="Arial" w:hAnsi="Arial" w:cs="Arial"/>
          <w:color w:val="000000" w:themeColor="text1"/>
          <w:lang w:val="es-419"/>
        </w:rPr>
        <w:t>a</w:t>
      </w:r>
      <w:r w:rsidRPr="00D20DE7">
        <w:rPr>
          <w:rFonts w:ascii="Arial" w:hAnsi="Arial" w:cs="Arial"/>
          <w:color w:val="000000" w:themeColor="text1"/>
          <w:lang w:val="es-419"/>
        </w:rPr>
        <w:t>.</w:t>
      </w:r>
    </w:p>
    <w:p w14:paraId="3FCD0E1C" w14:textId="38A30D8E" w:rsidR="00BA4B9F" w:rsidRPr="00D20DE7" w:rsidRDefault="00BA4B9F" w:rsidP="007438A6">
      <w:pPr>
        <w:spacing w:after="0"/>
        <w:ind w:right="4"/>
        <w:jc w:val="both"/>
        <w:rPr>
          <w:rFonts w:ascii="Arial" w:hAnsi="Arial" w:cs="Arial"/>
          <w:color w:val="000000" w:themeColor="text1"/>
          <w:lang w:val="es-419"/>
        </w:rPr>
      </w:pPr>
    </w:p>
    <w:p w14:paraId="624BE211" w14:textId="376F3029" w:rsidR="00BA4B9F" w:rsidRPr="00D20DE7" w:rsidRDefault="00BA4B9F" w:rsidP="007438A6">
      <w:pPr>
        <w:spacing w:after="0"/>
        <w:ind w:right="4"/>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30</w:t>
      </w:r>
      <w:r w:rsidRPr="00D20DE7">
        <w:rPr>
          <w:rFonts w:ascii="Arial" w:hAnsi="Arial" w:cs="Arial"/>
          <w:b/>
          <w:bCs/>
          <w:color w:val="000000" w:themeColor="text1"/>
          <w:lang w:val="es-419"/>
        </w:rPr>
        <w:t>. Designación.</w:t>
      </w:r>
      <w:r w:rsidRPr="00D20DE7">
        <w:rPr>
          <w:rFonts w:ascii="Arial" w:hAnsi="Arial" w:cs="Arial"/>
          <w:color w:val="000000" w:themeColor="text1"/>
          <w:lang w:val="es-419"/>
        </w:rPr>
        <w:t xml:space="preserve"> El </w:t>
      </w:r>
      <w:r w:rsidR="008E1D45">
        <w:rPr>
          <w:rFonts w:ascii="Arial" w:hAnsi="Arial" w:cs="Arial"/>
          <w:color w:val="000000" w:themeColor="text1"/>
          <w:lang w:val="es-419"/>
        </w:rPr>
        <w:t>d</w:t>
      </w:r>
      <w:r w:rsidR="008E1D45" w:rsidRPr="00D20DE7">
        <w:rPr>
          <w:rFonts w:ascii="Arial" w:hAnsi="Arial" w:cs="Arial"/>
          <w:color w:val="000000" w:themeColor="text1"/>
          <w:lang w:val="es-419"/>
        </w:rPr>
        <w:t xml:space="preserve">irector </w:t>
      </w:r>
      <w:r w:rsidR="008E1D45">
        <w:rPr>
          <w:rFonts w:ascii="Arial" w:hAnsi="Arial" w:cs="Arial"/>
          <w:color w:val="000000" w:themeColor="text1"/>
          <w:lang w:val="es-419"/>
        </w:rPr>
        <w:t>e</w:t>
      </w:r>
      <w:r w:rsidR="008E1D45" w:rsidRPr="00D20DE7">
        <w:rPr>
          <w:rFonts w:ascii="Arial" w:hAnsi="Arial" w:cs="Arial"/>
          <w:color w:val="000000" w:themeColor="text1"/>
          <w:lang w:val="es-419"/>
        </w:rPr>
        <w:t xml:space="preserve">jecutivo </w:t>
      </w:r>
      <w:r w:rsidRPr="00D20DE7">
        <w:rPr>
          <w:rFonts w:ascii="Arial" w:hAnsi="Arial" w:cs="Arial"/>
          <w:color w:val="000000" w:themeColor="text1"/>
          <w:lang w:val="es-419"/>
        </w:rPr>
        <w:t xml:space="preserve">del CONIAF será designado por el </w:t>
      </w:r>
      <w:r w:rsidR="008E1D45">
        <w:rPr>
          <w:rFonts w:ascii="Arial" w:hAnsi="Arial" w:cs="Arial"/>
          <w:color w:val="000000" w:themeColor="text1"/>
          <w:lang w:val="es-419"/>
        </w:rPr>
        <w:t>p</w:t>
      </w:r>
      <w:r w:rsidR="008E1D45" w:rsidRPr="00D20DE7">
        <w:rPr>
          <w:rFonts w:ascii="Arial" w:hAnsi="Arial" w:cs="Arial"/>
          <w:color w:val="000000" w:themeColor="text1"/>
          <w:lang w:val="es-419"/>
        </w:rPr>
        <w:t xml:space="preserve">residente </w:t>
      </w:r>
      <w:r w:rsidRPr="00D20DE7">
        <w:rPr>
          <w:rFonts w:ascii="Arial" w:hAnsi="Arial" w:cs="Arial"/>
          <w:color w:val="000000" w:themeColor="text1"/>
          <w:lang w:val="es-419"/>
        </w:rPr>
        <w:t xml:space="preserve">de la República para un período de cuatro años, cumpliendo los requisitos y procedimientos </w:t>
      </w:r>
      <w:r w:rsidRPr="00D20DE7">
        <w:rPr>
          <w:rFonts w:ascii="Arial" w:hAnsi="Arial" w:cs="Arial"/>
          <w:color w:val="000000" w:themeColor="text1"/>
          <w:lang w:val="es-419"/>
        </w:rPr>
        <w:lastRenderedPageBreak/>
        <w:t>establecidos en la ley que crea el Sistema Nacional de Investigaciones Agropecuarias y Forestales (SINIAF).</w:t>
      </w:r>
      <w:r w:rsidR="00951B3F" w:rsidRPr="00D20DE7">
        <w:rPr>
          <w:rFonts w:ascii="Arial" w:hAnsi="Arial" w:cs="Arial"/>
          <w:color w:val="000000" w:themeColor="text1"/>
          <w:lang w:val="es-419"/>
        </w:rPr>
        <w:t xml:space="preserve"> El Reglamento Interno del CONIAF establecerá las bases del concurso para la selección de la terna a ser remitida al </w:t>
      </w:r>
      <w:r w:rsidR="008E1D45">
        <w:rPr>
          <w:rFonts w:ascii="Arial" w:hAnsi="Arial" w:cs="Arial"/>
          <w:color w:val="000000" w:themeColor="text1"/>
          <w:lang w:val="es-419"/>
        </w:rPr>
        <w:t>p</w:t>
      </w:r>
      <w:r w:rsidR="008E1D45" w:rsidRPr="00D20DE7">
        <w:rPr>
          <w:rFonts w:ascii="Arial" w:hAnsi="Arial" w:cs="Arial"/>
          <w:color w:val="000000" w:themeColor="text1"/>
          <w:lang w:val="es-419"/>
        </w:rPr>
        <w:t xml:space="preserve">residente </w:t>
      </w:r>
      <w:r w:rsidR="00951B3F" w:rsidRPr="00D20DE7">
        <w:rPr>
          <w:rFonts w:ascii="Arial" w:hAnsi="Arial" w:cs="Arial"/>
          <w:color w:val="000000" w:themeColor="text1"/>
          <w:lang w:val="es-419"/>
        </w:rPr>
        <w:t>de la República.</w:t>
      </w:r>
    </w:p>
    <w:p w14:paraId="3F805980" w14:textId="77777777" w:rsidR="007438A6" w:rsidRPr="00D20DE7" w:rsidRDefault="007438A6" w:rsidP="007438A6">
      <w:pPr>
        <w:spacing w:after="0"/>
        <w:ind w:right="4"/>
        <w:jc w:val="both"/>
        <w:rPr>
          <w:rFonts w:ascii="Arial" w:hAnsi="Arial" w:cs="Arial"/>
          <w:color w:val="000000" w:themeColor="text1"/>
          <w:lang w:val="es-419"/>
        </w:rPr>
      </w:pPr>
    </w:p>
    <w:p w14:paraId="39F66788" w14:textId="30014E26" w:rsidR="007438A6" w:rsidRPr="00D20DE7" w:rsidRDefault="007438A6" w:rsidP="007438A6">
      <w:pPr>
        <w:spacing w:after="0"/>
        <w:ind w:right="4"/>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31</w:t>
      </w:r>
      <w:r w:rsidRPr="00D20DE7">
        <w:rPr>
          <w:rFonts w:ascii="Arial" w:hAnsi="Arial" w:cs="Arial"/>
          <w:b/>
          <w:bCs/>
          <w:color w:val="000000" w:themeColor="text1"/>
          <w:lang w:val="es-419"/>
        </w:rPr>
        <w:t>. Atribuciones.</w:t>
      </w:r>
      <w:r w:rsidRPr="00D20DE7">
        <w:rPr>
          <w:rFonts w:ascii="Arial" w:hAnsi="Arial" w:cs="Arial"/>
          <w:color w:val="000000" w:themeColor="text1"/>
          <w:lang w:val="es-419"/>
        </w:rPr>
        <w:t xml:space="preserve"> </w:t>
      </w:r>
      <w:r w:rsidR="00292A06" w:rsidRPr="00D20DE7">
        <w:rPr>
          <w:rFonts w:ascii="Arial" w:hAnsi="Arial" w:cs="Arial"/>
          <w:color w:val="000000" w:themeColor="text1"/>
          <w:lang w:val="es-419"/>
        </w:rPr>
        <w:t xml:space="preserve">La </w:t>
      </w:r>
      <w:r w:rsidRPr="00D20DE7">
        <w:rPr>
          <w:rFonts w:ascii="Arial" w:hAnsi="Arial" w:cs="Arial"/>
          <w:color w:val="000000" w:themeColor="text1"/>
          <w:lang w:val="es-419"/>
        </w:rPr>
        <w:t xml:space="preserve">Dirección Ejecutiva </w:t>
      </w:r>
      <w:r w:rsidR="00292A06" w:rsidRPr="00D20DE7">
        <w:rPr>
          <w:rFonts w:ascii="Arial" w:hAnsi="Arial" w:cs="Arial"/>
          <w:color w:val="000000" w:themeColor="text1"/>
          <w:lang w:val="es-419"/>
        </w:rPr>
        <w:t xml:space="preserve">estará a cargo de un </w:t>
      </w:r>
      <w:r w:rsidR="008E1D45">
        <w:rPr>
          <w:rFonts w:ascii="Arial" w:hAnsi="Arial" w:cs="Arial"/>
          <w:color w:val="000000" w:themeColor="text1"/>
          <w:lang w:val="es-419"/>
        </w:rPr>
        <w:t>d</w:t>
      </w:r>
      <w:r w:rsidR="008E1D45" w:rsidRPr="00D20DE7">
        <w:rPr>
          <w:rFonts w:ascii="Arial" w:hAnsi="Arial" w:cs="Arial"/>
          <w:color w:val="000000" w:themeColor="text1"/>
          <w:lang w:val="es-419"/>
        </w:rPr>
        <w:t xml:space="preserve">irector </w:t>
      </w:r>
      <w:r w:rsidR="008E1D45">
        <w:rPr>
          <w:rFonts w:ascii="Arial" w:hAnsi="Arial" w:cs="Arial"/>
          <w:color w:val="000000" w:themeColor="text1"/>
          <w:lang w:val="es-419"/>
        </w:rPr>
        <w:t>e</w:t>
      </w:r>
      <w:r w:rsidR="008E1D45" w:rsidRPr="00D20DE7">
        <w:rPr>
          <w:rFonts w:ascii="Arial" w:hAnsi="Arial" w:cs="Arial"/>
          <w:color w:val="000000" w:themeColor="text1"/>
          <w:lang w:val="es-419"/>
        </w:rPr>
        <w:t>jecutivo</w:t>
      </w:r>
      <w:r w:rsidR="00292A06" w:rsidRPr="00D20DE7">
        <w:rPr>
          <w:rFonts w:ascii="Arial" w:hAnsi="Arial" w:cs="Arial"/>
          <w:color w:val="000000" w:themeColor="text1"/>
          <w:lang w:val="es-419"/>
        </w:rPr>
        <w:t xml:space="preserve">, quien tendrá </w:t>
      </w:r>
      <w:r w:rsidRPr="00D20DE7">
        <w:rPr>
          <w:rFonts w:ascii="Arial" w:hAnsi="Arial" w:cs="Arial"/>
          <w:color w:val="000000" w:themeColor="text1"/>
          <w:lang w:val="es-419"/>
        </w:rPr>
        <w:t>las siguientes</w:t>
      </w:r>
      <w:r w:rsidR="00292A06" w:rsidRPr="00D20DE7">
        <w:rPr>
          <w:rFonts w:ascii="Arial" w:hAnsi="Arial" w:cs="Arial"/>
          <w:color w:val="000000" w:themeColor="text1"/>
          <w:lang w:val="es-419"/>
        </w:rPr>
        <w:t xml:space="preserve"> atribuciones</w:t>
      </w:r>
      <w:r w:rsidRPr="00D20DE7">
        <w:rPr>
          <w:rFonts w:ascii="Arial" w:hAnsi="Arial" w:cs="Arial"/>
          <w:color w:val="000000" w:themeColor="text1"/>
          <w:lang w:val="es-419"/>
        </w:rPr>
        <w:t>:</w:t>
      </w:r>
    </w:p>
    <w:p w14:paraId="3CEE92B1" w14:textId="77777777" w:rsidR="007438A6" w:rsidRPr="00D20DE7" w:rsidRDefault="007438A6" w:rsidP="007438A6">
      <w:pPr>
        <w:spacing w:after="0"/>
        <w:ind w:right="4"/>
        <w:jc w:val="both"/>
        <w:rPr>
          <w:rFonts w:ascii="Arial" w:hAnsi="Arial" w:cs="Arial"/>
          <w:color w:val="000000" w:themeColor="text1"/>
          <w:lang w:val="es-419"/>
        </w:rPr>
      </w:pPr>
    </w:p>
    <w:p w14:paraId="7891E5D7" w14:textId="297E0C04" w:rsidR="00F70621" w:rsidRPr="00D20DE7" w:rsidRDefault="00F70621">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Elaborar y p</w:t>
      </w:r>
      <w:r w:rsidR="007438A6" w:rsidRPr="00D20DE7">
        <w:rPr>
          <w:rFonts w:ascii="Arial" w:hAnsi="Arial" w:cs="Arial"/>
          <w:color w:val="000000" w:themeColor="text1"/>
          <w:lang w:val="es-419"/>
        </w:rPr>
        <w:t xml:space="preserve">resentar </w:t>
      </w:r>
      <w:r w:rsidRPr="00D20DE7">
        <w:rPr>
          <w:rFonts w:ascii="Arial" w:hAnsi="Arial" w:cs="Arial"/>
          <w:color w:val="000000" w:themeColor="text1"/>
          <w:lang w:val="es-419"/>
        </w:rPr>
        <w:t xml:space="preserve">a la </w:t>
      </w:r>
      <w:r w:rsidR="007438A6" w:rsidRPr="00D20DE7">
        <w:rPr>
          <w:rFonts w:ascii="Arial" w:hAnsi="Arial" w:cs="Arial"/>
          <w:color w:val="000000" w:themeColor="text1"/>
          <w:lang w:val="es-419"/>
        </w:rPr>
        <w:t>Junta Directiva</w:t>
      </w:r>
      <w:r w:rsidRPr="00D20DE7">
        <w:rPr>
          <w:rFonts w:ascii="Arial" w:hAnsi="Arial" w:cs="Arial"/>
          <w:color w:val="000000" w:themeColor="text1"/>
          <w:lang w:val="es-419"/>
        </w:rPr>
        <w:t>,</w:t>
      </w:r>
      <w:r w:rsidR="007438A6" w:rsidRPr="00D20DE7">
        <w:rPr>
          <w:rFonts w:ascii="Arial" w:hAnsi="Arial" w:cs="Arial"/>
          <w:color w:val="000000" w:themeColor="text1"/>
          <w:lang w:val="es-419"/>
        </w:rPr>
        <w:t xml:space="preserve"> para su </w:t>
      </w:r>
      <w:r w:rsidRPr="00D20DE7">
        <w:rPr>
          <w:rFonts w:ascii="Arial" w:hAnsi="Arial" w:cs="Arial"/>
          <w:color w:val="000000" w:themeColor="text1"/>
          <w:lang w:val="es-419"/>
        </w:rPr>
        <w:t xml:space="preserve">conocimiento y </w:t>
      </w:r>
      <w:r w:rsidR="007438A6" w:rsidRPr="00D20DE7">
        <w:rPr>
          <w:rFonts w:ascii="Arial" w:hAnsi="Arial" w:cs="Arial"/>
          <w:color w:val="000000" w:themeColor="text1"/>
          <w:lang w:val="es-419"/>
        </w:rPr>
        <w:t>aprobación</w:t>
      </w:r>
      <w:r w:rsidRPr="00D20DE7">
        <w:rPr>
          <w:rFonts w:ascii="Arial" w:hAnsi="Arial" w:cs="Arial"/>
          <w:color w:val="000000" w:themeColor="text1"/>
          <w:lang w:val="es-419"/>
        </w:rPr>
        <w:t>, la propuesta de Política Nacional de Investigaciones Agropecuarias y Forestales (PNIAF)</w:t>
      </w:r>
      <w:r w:rsidR="006449D8">
        <w:rPr>
          <w:rFonts w:ascii="Arial" w:hAnsi="Arial" w:cs="Arial"/>
          <w:color w:val="000000" w:themeColor="text1"/>
          <w:lang w:val="es-419"/>
        </w:rPr>
        <w:t>, así como sus propuestas de modificación o actualización</w:t>
      </w:r>
      <w:r w:rsidRPr="00D20DE7">
        <w:rPr>
          <w:rFonts w:ascii="Arial" w:hAnsi="Arial" w:cs="Arial"/>
          <w:color w:val="000000" w:themeColor="text1"/>
          <w:lang w:val="es-419"/>
        </w:rPr>
        <w:t>.</w:t>
      </w:r>
    </w:p>
    <w:p w14:paraId="70CC2B65" w14:textId="236F0C66" w:rsidR="00F70621" w:rsidRDefault="00F70621">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Elaborar y presentar a la Junta Directiva, para su conocimiento y aprobación, la propuesta de Plan Estratégico Institucional (PEI) del CONIAF.</w:t>
      </w:r>
    </w:p>
    <w:p w14:paraId="60862B22" w14:textId="77777777" w:rsidR="00A96157" w:rsidRPr="00D20DE7" w:rsidRDefault="00A96157">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Diseñar y presentar a la Junta Directiva, para su conocimiento y aprobación, los Planes Operativos Anuales (POA) del CONIAF. </w:t>
      </w:r>
    </w:p>
    <w:p w14:paraId="1631A2BA" w14:textId="77777777" w:rsidR="00A96157" w:rsidRPr="00D20DE7" w:rsidRDefault="00A96157">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Elaborar y presentar a la Junta Directiva, para su conocimiento y aprobación, la propuesta de reglamento interno del CONIAF. </w:t>
      </w:r>
    </w:p>
    <w:p w14:paraId="093C7837" w14:textId="77777777" w:rsidR="00A96157" w:rsidRPr="00D20DE7" w:rsidRDefault="00A96157">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Elaborar y presentar a la Junta Directiva, para su conocimiento y aprobación, la propuesta de Reglamento Interno del Fondo Nacional de Investigaciones Agropecuarias y Forestales (FONIAF).</w:t>
      </w:r>
    </w:p>
    <w:p w14:paraId="036DB3AC" w14:textId="63C87011" w:rsidR="00D747C4" w:rsidRPr="00D20DE7" w:rsidRDefault="00D747C4">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Dirigir el accionar institucional del CONIAF, </w:t>
      </w:r>
      <w:r w:rsidR="006449D8">
        <w:rPr>
          <w:rFonts w:ascii="Arial" w:hAnsi="Arial" w:cs="Arial"/>
          <w:color w:val="000000" w:themeColor="text1"/>
          <w:lang w:val="es-419"/>
        </w:rPr>
        <w:t xml:space="preserve">ordenando y asignando la carga entre sus recursos humanos, </w:t>
      </w:r>
      <w:r w:rsidRPr="00D20DE7">
        <w:rPr>
          <w:rFonts w:ascii="Arial" w:hAnsi="Arial" w:cs="Arial"/>
          <w:color w:val="000000" w:themeColor="text1"/>
          <w:lang w:val="es-419"/>
        </w:rPr>
        <w:t xml:space="preserve">atendiendo a sus </w:t>
      </w:r>
      <w:r w:rsidR="006449D8">
        <w:rPr>
          <w:rFonts w:ascii="Arial" w:hAnsi="Arial" w:cs="Arial"/>
          <w:color w:val="000000" w:themeColor="text1"/>
          <w:lang w:val="es-419"/>
        </w:rPr>
        <w:t xml:space="preserve">funciones, </w:t>
      </w:r>
      <w:r w:rsidRPr="00D20DE7">
        <w:rPr>
          <w:rFonts w:ascii="Arial" w:hAnsi="Arial" w:cs="Arial"/>
          <w:color w:val="000000" w:themeColor="text1"/>
          <w:lang w:val="es-419"/>
        </w:rPr>
        <w:t xml:space="preserve">competencias y responsabilidades. </w:t>
      </w:r>
    </w:p>
    <w:p w14:paraId="340E6E68" w14:textId="0D322945" w:rsidR="00D747C4" w:rsidRPr="00D20DE7" w:rsidRDefault="006449D8">
      <w:pPr>
        <w:pStyle w:val="Prrafodelista"/>
        <w:numPr>
          <w:ilvl w:val="0"/>
          <w:numId w:val="25"/>
        </w:numPr>
        <w:spacing w:after="120"/>
        <w:ind w:left="1077" w:right="6"/>
        <w:contextualSpacing w:val="0"/>
        <w:jc w:val="both"/>
        <w:rPr>
          <w:rFonts w:ascii="Arial" w:hAnsi="Arial" w:cs="Arial"/>
          <w:color w:val="000000" w:themeColor="text1"/>
          <w:lang w:val="es-419"/>
        </w:rPr>
      </w:pPr>
      <w:r>
        <w:rPr>
          <w:rFonts w:ascii="Arial" w:hAnsi="Arial" w:cs="Arial"/>
          <w:color w:val="000000" w:themeColor="text1"/>
          <w:lang w:val="es-419"/>
        </w:rPr>
        <w:t>R</w:t>
      </w:r>
      <w:r w:rsidR="00D747C4" w:rsidRPr="00D20DE7">
        <w:rPr>
          <w:rFonts w:ascii="Arial" w:hAnsi="Arial" w:cs="Arial"/>
          <w:color w:val="000000" w:themeColor="text1"/>
          <w:lang w:val="es-419"/>
        </w:rPr>
        <w:t>epresenta</w:t>
      </w:r>
      <w:r>
        <w:rPr>
          <w:rFonts w:ascii="Arial" w:hAnsi="Arial" w:cs="Arial"/>
          <w:color w:val="000000" w:themeColor="text1"/>
          <w:lang w:val="es-419"/>
        </w:rPr>
        <w:t>r</w:t>
      </w:r>
      <w:r w:rsidR="00D747C4" w:rsidRPr="00D20DE7">
        <w:rPr>
          <w:rFonts w:ascii="Arial" w:hAnsi="Arial" w:cs="Arial"/>
          <w:color w:val="000000" w:themeColor="text1"/>
          <w:lang w:val="es-419"/>
        </w:rPr>
        <w:t xml:space="preserve"> </w:t>
      </w:r>
      <w:r>
        <w:rPr>
          <w:rFonts w:ascii="Arial" w:hAnsi="Arial" w:cs="Arial"/>
          <w:color w:val="000000" w:themeColor="text1"/>
          <w:lang w:val="es-419"/>
        </w:rPr>
        <w:t xml:space="preserve">en términos </w:t>
      </w:r>
      <w:r w:rsidR="00D747C4" w:rsidRPr="00D20DE7">
        <w:rPr>
          <w:rFonts w:ascii="Arial" w:hAnsi="Arial" w:cs="Arial"/>
          <w:color w:val="000000" w:themeColor="text1"/>
          <w:lang w:val="es-419"/>
        </w:rPr>
        <w:t>legal</w:t>
      </w:r>
      <w:r>
        <w:rPr>
          <w:rFonts w:ascii="Arial" w:hAnsi="Arial" w:cs="Arial"/>
          <w:color w:val="000000" w:themeColor="text1"/>
          <w:lang w:val="es-419"/>
        </w:rPr>
        <w:t>es</w:t>
      </w:r>
      <w:r w:rsidR="00D747C4" w:rsidRPr="00D20DE7">
        <w:rPr>
          <w:rFonts w:ascii="Arial" w:hAnsi="Arial" w:cs="Arial"/>
          <w:color w:val="000000" w:themeColor="text1"/>
          <w:lang w:val="es-419"/>
        </w:rPr>
        <w:t xml:space="preserve"> </w:t>
      </w:r>
      <w:r>
        <w:rPr>
          <w:rFonts w:ascii="Arial" w:hAnsi="Arial" w:cs="Arial"/>
          <w:color w:val="000000" w:themeColor="text1"/>
          <w:lang w:val="es-419"/>
        </w:rPr>
        <w:t xml:space="preserve">al </w:t>
      </w:r>
      <w:r w:rsidR="00D747C4" w:rsidRPr="00D20DE7">
        <w:rPr>
          <w:rFonts w:ascii="Arial" w:hAnsi="Arial" w:cs="Arial"/>
          <w:color w:val="000000" w:themeColor="text1"/>
          <w:lang w:val="es-419"/>
        </w:rPr>
        <w:t xml:space="preserve">CONIAF y suscribir en su nombre los </w:t>
      </w:r>
      <w:r>
        <w:rPr>
          <w:rFonts w:ascii="Arial" w:hAnsi="Arial" w:cs="Arial"/>
          <w:color w:val="000000" w:themeColor="text1"/>
          <w:lang w:val="es-419"/>
        </w:rPr>
        <w:t xml:space="preserve">actos, </w:t>
      </w:r>
      <w:r w:rsidR="00D747C4" w:rsidRPr="00D20DE7">
        <w:rPr>
          <w:rFonts w:ascii="Arial" w:hAnsi="Arial" w:cs="Arial"/>
          <w:color w:val="000000" w:themeColor="text1"/>
          <w:lang w:val="es-419"/>
        </w:rPr>
        <w:t xml:space="preserve">contratos y convenios legalmente </w:t>
      </w:r>
      <w:r>
        <w:rPr>
          <w:rFonts w:ascii="Arial" w:hAnsi="Arial" w:cs="Arial"/>
          <w:color w:val="000000" w:themeColor="text1"/>
          <w:lang w:val="es-419"/>
        </w:rPr>
        <w:t>establecidos</w:t>
      </w:r>
      <w:r w:rsidR="00D747C4" w:rsidRPr="00D20DE7">
        <w:rPr>
          <w:rFonts w:ascii="Arial" w:hAnsi="Arial" w:cs="Arial"/>
          <w:color w:val="000000" w:themeColor="text1"/>
          <w:lang w:val="es-419"/>
        </w:rPr>
        <w:t>.</w:t>
      </w:r>
    </w:p>
    <w:p w14:paraId="28AE488D" w14:textId="77777777" w:rsidR="00D747C4" w:rsidRPr="00D20DE7" w:rsidRDefault="00D747C4">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Designar, promover, suspender, amonestar y separar de sus funciones al personal técnico, científico y administrativo del CONIAF, observando lo establecido en la Constitución y las leyes.</w:t>
      </w:r>
    </w:p>
    <w:p w14:paraId="5BD43F9B" w14:textId="35E4CEF4" w:rsidR="004162C3" w:rsidRDefault="00292A06">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Diseñar y presentar a la Junta Directiva, para su conocimiento y aprobación, los </w:t>
      </w:r>
      <w:r w:rsidR="004162C3">
        <w:rPr>
          <w:rFonts w:ascii="Arial" w:hAnsi="Arial" w:cs="Arial"/>
          <w:color w:val="000000" w:themeColor="text1"/>
          <w:lang w:val="es-419"/>
        </w:rPr>
        <w:t>programas</w:t>
      </w:r>
      <w:r w:rsidR="007438A6"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de </w:t>
      </w:r>
      <w:r w:rsidR="007438A6" w:rsidRPr="00D20DE7">
        <w:rPr>
          <w:rFonts w:ascii="Arial" w:hAnsi="Arial" w:cs="Arial"/>
          <w:color w:val="000000" w:themeColor="text1"/>
          <w:lang w:val="es-419"/>
        </w:rPr>
        <w:t>formación de recursos humanos</w:t>
      </w:r>
      <w:r w:rsidR="002D232B">
        <w:rPr>
          <w:rFonts w:ascii="Arial" w:hAnsi="Arial" w:cs="Arial"/>
          <w:color w:val="000000" w:themeColor="text1"/>
          <w:lang w:val="es-419"/>
        </w:rPr>
        <w:t xml:space="preserve"> del CONIAF</w:t>
      </w:r>
      <w:r w:rsidR="00ED120C" w:rsidRPr="00D20DE7">
        <w:rPr>
          <w:rFonts w:ascii="Arial" w:hAnsi="Arial" w:cs="Arial"/>
          <w:color w:val="000000" w:themeColor="text1"/>
          <w:lang w:val="es-419"/>
        </w:rPr>
        <w:t>.</w:t>
      </w:r>
    </w:p>
    <w:p w14:paraId="7898FB7E" w14:textId="0C58F699" w:rsidR="004162C3" w:rsidRPr="00D20DE7" w:rsidRDefault="008E1D45">
      <w:pPr>
        <w:pStyle w:val="Prrafodelista"/>
        <w:numPr>
          <w:ilvl w:val="0"/>
          <w:numId w:val="25"/>
        </w:numPr>
        <w:spacing w:after="120"/>
        <w:ind w:left="1077" w:right="6"/>
        <w:contextualSpacing w:val="0"/>
        <w:jc w:val="both"/>
        <w:rPr>
          <w:rFonts w:ascii="Arial" w:hAnsi="Arial" w:cs="Arial"/>
          <w:color w:val="000000" w:themeColor="text1"/>
          <w:lang w:val="es-419"/>
        </w:rPr>
      </w:pPr>
      <w:r>
        <w:rPr>
          <w:rFonts w:ascii="Arial" w:hAnsi="Arial" w:cs="Arial"/>
          <w:color w:val="000000" w:themeColor="text1"/>
          <w:lang w:val="es-419"/>
        </w:rPr>
        <w:t xml:space="preserve">Proponer y </w:t>
      </w:r>
      <w:r w:rsidR="00044619">
        <w:rPr>
          <w:rFonts w:ascii="Arial" w:hAnsi="Arial" w:cs="Arial"/>
          <w:color w:val="000000" w:themeColor="text1"/>
          <w:lang w:val="es-419"/>
        </w:rPr>
        <w:t xml:space="preserve">apoyar </w:t>
      </w:r>
      <w:r w:rsidR="004162C3" w:rsidRPr="00D20DE7">
        <w:rPr>
          <w:rFonts w:ascii="Arial" w:hAnsi="Arial" w:cs="Arial"/>
          <w:color w:val="000000" w:themeColor="text1"/>
          <w:lang w:val="es-419"/>
        </w:rPr>
        <w:t>los programas de formación de recursos humanos, en especial de los investigadores acreditados dentro del SINIAF</w:t>
      </w:r>
      <w:r>
        <w:rPr>
          <w:rFonts w:ascii="Arial" w:hAnsi="Arial" w:cs="Arial"/>
          <w:color w:val="000000" w:themeColor="text1"/>
          <w:lang w:val="es-419"/>
        </w:rPr>
        <w:t>, previamente aprobados por la Junta Directiva del CONIAF</w:t>
      </w:r>
      <w:r w:rsidR="004162C3" w:rsidRPr="00D20DE7">
        <w:rPr>
          <w:rFonts w:ascii="Arial" w:hAnsi="Arial" w:cs="Arial"/>
          <w:color w:val="000000" w:themeColor="text1"/>
          <w:lang w:val="es-419"/>
        </w:rPr>
        <w:t>.</w:t>
      </w:r>
    </w:p>
    <w:p w14:paraId="22862E7A" w14:textId="7C76C270" w:rsidR="00292A06" w:rsidRPr="00D20DE7" w:rsidRDefault="00D747C4">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Formular y presentar a la Junta Directiva, para su conocimiento y aprobación, </w:t>
      </w:r>
      <w:r w:rsidR="007438A6" w:rsidRPr="00D20DE7">
        <w:rPr>
          <w:rFonts w:ascii="Arial" w:hAnsi="Arial" w:cs="Arial"/>
          <w:color w:val="000000" w:themeColor="text1"/>
          <w:lang w:val="es-419"/>
        </w:rPr>
        <w:t>l</w:t>
      </w:r>
      <w:r w:rsidRPr="00D20DE7">
        <w:rPr>
          <w:rFonts w:ascii="Arial" w:hAnsi="Arial" w:cs="Arial"/>
          <w:color w:val="000000" w:themeColor="text1"/>
          <w:lang w:val="es-419"/>
        </w:rPr>
        <w:t>as bases,</w:t>
      </w:r>
      <w:r w:rsidR="007438A6" w:rsidRPr="00D20DE7">
        <w:rPr>
          <w:rFonts w:ascii="Arial" w:hAnsi="Arial" w:cs="Arial"/>
          <w:color w:val="000000" w:themeColor="text1"/>
          <w:lang w:val="es-419"/>
        </w:rPr>
        <w:t xml:space="preserve"> procedimientos y mecanismos </w:t>
      </w:r>
      <w:r w:rsidRPr="00D20DE7">
        <w:rPr>
          <w:rFonts w:ascii="Arial" w:hAnsi="Arial" w:cs="Arial"/>
          <w:color w:val="000000" w:themeColor="text1"/>
          <w:lang w:val="es-419"/>
        </w:rPr>
        <w:t xml:space="preserve">aplicables a </w:t>
      </w:r>
      <w:r w:rsidR="007438A6" w:rsidRPr="00D20DE7">
        <w:rPr>
          <w:rFonts w:ascii="Arial" w:hAnsi="Arial" w:cs="Arial"/>
          <w:color w:val="000000" w:themeColor="text1"/>
          <w:lang w:val="es-419"/>
        </w:rPr>
        <w:t xml:space="preserve">las convocatorias públicas para la presentación de </w:t>
      </w:r>
      <w:r w:rsidR="00A96157">
        <w:rPr>
          <w:rFonts w:ascii="Arial" w:hAnsi="Arial" w:cs="Arial"/>
          <w:color w:val="000000" w:themeColor="text1"/>
          <w:lang w:val="es-419"/>
        </w:rPr>
        <w:t xml:space="preserve">proyectos de generación, validación, transferencia y adopción de tecnología </w:t>
      </w:r>
      <w:r w:rsidRPr="00D20DE7">
        <w:rPr>
          <w:rFonts w:ascii="Arial" w:hAnsi="Arial" w:cs="Arial"/>
          <w:color w:val="000000" w:themeColor="text1"/>
          <w:lang w:val="es-419"/>
        </w:rPr>
        <w:t>a través del Fondo Nacional de Investigaciones Agropecuarias y Forestales (FONIAF).</w:t>
      </w:r>
      <w:r w:rsidR="007438A6" w:rsidRPr="00D20DE7">
        <w:rPr>
          <w:rFonts w:ascii="Arial" w:hAnsi="Arial" w:cs="Arial"/>
          <w:color w:val="000000" w:themeColor="text1"/>
          <w:lang w:val="es-419"/>
        </w:rPr>
        <w:t xml:space="preserve"> </w:t>
      </w:r>
    </w:p>
    <w:p w14:paraId="2C7AB79D" w14:textId="6FDC83C2" w:rsidR="009C4345" w:rsidRPr="00D20DE7" w:rsidRDefault="009C4345">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Dirigir, organizar y realizar las convocatorias para la concesión de financiamientos a través del Fondo Nacional de Investigaciones Agropecuarias y Forestales (FONIAF), así como los procesos de evaluación de las propuestas presentadas. </w:t>
      </w:r>
    </w:p>
    <w:p w14:paraId="277E5250" w14:textId="4F7C64B2" w:rsidR="007438A6" w:rsidRPr="00D20DE7" w:rsidRDefault="00292A06">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S</w:t>
      </w:r>
      <w:r w:rsidR="007438A6" w:rsidRPr="00D20DE7">
        <w:rPr>
          <w:rFonts w:ascii="Arial" w:hAnsi="Arial" w:cs="Arial"/>
          <w:color w:val="000000" w:themeColor="text1"/>
          <w:lang w:val="es-419"/>
        </w:rPr>
        <w:t xml:space="preserve">ometer </w:t>
      </w:r>
      <w:r w:rsidR="00D747C4" w:rsidRPr="00D20DE7">
        <w:rPr>
          <w:rFonts w:ascii="Arial" w:hAnsi="Arial" w:cs="Arial"/>
          <w:color w:val="000000" w:themeColor="text1"/>
          <w:lang w:val="es-419"/>
        </w:rPr>
        <w:t xml:space="preserve">a la Junta Directiva </w:t>
      </w:r>
      <w:r w:rsidR="007438A6" w:rsidRPr="00D20DE7">
        <w:rPr>
          <w:rFonts w:ascii="Arial" w:hAnsi="Arial" w:cs="Arial"/>
          <w:color w:val="000000" w:themeColor="text1"/>
          <w:lang w:val="es-419"/>
        </w:rPr>
        <w:t xml:space="preserve">los resultados de </w:t>
      </w:r>
      <w:r w:rsidR="00D747C4" w:rsidRPr="00D20DE7">
        <w:rPr>
          <w:rFonts w:ascii="Arial" w:hAnsi="Arial" w:cs="Arial"/>
          <w:color w:val="000000" w:themeColor="text1"/>
          <w:lang w:val="es-419"/>
        </w:rPr>
        <w:t xml:space="preserve">la evaluación de las propuestas presentadas en cada </w:t>
      </w:r>
      <w:r w:rsidR="007438A6" w:rsidRPr="00D20DE7">
        <w:rPr>
          <w:rFonts w:ascii="Arial" w:hAnsi="Arial" w:cs="Arial"/>
          <w:color w:val="000000" w:themeColor="text1"/>
          <w:lang w:val="es-419"/>
        </w:rPr>
        <w:t>convocatoria</w:t>
      </w:r>
      <w:r w:rsidR="00D747C4" w:rsidRPr="00D20DE7">
        <w:rPr>
          <w:rFonts w:ascii="Arial" w:hAnsi="Arial" w:cs="Arial"/>
          <w:color w:val="000000" w:themeColor="text1"/>
          <w:lang w:val="es-419"/>
        </w:rPr>
        <w:t xml:space="preserve">, para fines de selección de las propuestas de ser cofinanciadas </w:t>
      </w:r>
      <w:r w:rsidR="00B00174">
        <w:rPr>
          <w:rFonts w:ascii="Arial" w:hAnsi="Arial" w:cs="Arial"/>
          <w:color w:val="000000" w:themeColor="text1"/>
          <w:lang w:val="es-419"/>
        </w:rPr>
        <w:t>a través d</w:t>
      </w:r>
      <w:r w:rsidR="00D747C4" w:rsidRPr="00D20DE7">
        <w:rPr>
          <w:rFonts w:ascii="Arial" w:hAnsi="Arial" w:cs="Arial"/>
          <w:color w:val="000000" w:themeColor="text1"/>
          <w:lang w:val="es-419"/>
        </w:rPr>
        <w:t>el FONIAF.</w:t>
      </w:r>
    </w:p>
    <w:p w14:paraId="05898F64" w14:textId="5C355D7B" w:rsidR="009C4345" w:rsidRPr="00D20DE7" w:rsidRDefault="00A96157">
      <w:pPr>
        <w:pStyle w:val="Prrafodelista"/>
        <w:numPr>
          <w:ilvl w:val="0"/>
          <w:numId w:val="25"/>
        </w:numPr>
        <w:spacing w:after="120"/>
        <w:ind w:left="1077" w:right="6"/>
        <w:contextualSpacing w:val="0"/>
        <w:jc w:val="both"/>
        <w:rPr>
          <w:rFonts w:ascii="Arial" w:hAnsi="Arial" w:cs="Arial"/>
          <w:color w:val="000000" w:themeColor="text1"/>
          <w:lang w:val="es-419"/>
        </w:rPr>
      </w:pPr>
      <w:r>
        <w:rPr>
          <w:rFonts w:ascii="Arial" w:hAnsi="Arial" w:cs="Arial"/>
          <w:color w:val="000000" w:themeColor="text1"/>
          <w:lang w:val="es-419"/>
        </w:rPr>
        <w:lastRenderedPageBreak/>
        <w:t xml:space="preserve">Organizar y coordinar </w:t>
      </w:r>
      <w:r w:rsidR="007438A6" w:rsidRPr="00D20DE7">
        <w:rPr>
          <w:rFonts w:ascii="Arial" w:hAnsi="Arial" w:cs="Arial"/>
          <w:color w:val="000000" w:themeColor="text1"/>
          <w:lang w:val="es-419"/>
        </w:rPr>
        <w:t xml:space="preserve">el </w:t>
      </w:r>
      <w:r>
        <w:rPr>
          <w:rFonts w:ascii="Arial" w:hAnsi="Arial" w:cs="Arial"/>
          <w:color w:val="000000" w:themeColor="text1"/>
          <w:lang w:val="es-419"/>
        </w:rPr>
        <w:t xml:space="preserve">proceso de </w:t>
      </w:r>
      <w:r w:rsidR="007438A6" w:rsidRPr="00D20DE7">
        <w:rPr>
          <w:rFonts w:ascii="Arial" w:hAnsi="Arial" w:cs="Arial"/>
          <w:color w:val="000000" w:themeColor="text1"/>
          <w:lang w:val="es-419"/>
        </w:rPr>
        <w:t xml:space="preserve">seguimiento </w:t>
      </w:r>
      <w:r>
        <w:rPr>
          <w:rFonts w:ascii="Arial" w:hAnsi="Arial" w:cs="Arial"/>
          <w:color w:val="000000" w:themeColor="text1"/>
          <w:lang w:val="es-419"/>
        </w:rPr>
        <w:t xml:space="preserve">y evaluación técnica </w:t>
      </w:r>
      <w:r w:rsidR="007438A6" w:rsidRPr="00D20DE7">
        <w:rPr>
          <w:rFonts w:ascii="Arial" w:hAnsi="Arial" w:cs="Arial"/>
          <w:color w:val="000000" w:themeColor="text1"/>
          <w:lang w:val="es-419"/>
        </w:rPr>
        <w:t>y financier</w:t>
      </w:r>
      <w:r>
        <w:rPr>
          <w:rFonts w:ascii="Arial" w:hAnsi="Arial" w:cs="Arial"/>
          <w:color w:val="000000" w:themeColor="text1"/>
          <w:lang w:val="es-419"/>
        </w:rPr>
        <w:t>a</w:t>
      </w:r>
      <w:r w:rsidR="007438A6" w:rsidRPr="00D20DE7">
        <w:rPr>
          <w:rFonts w:ascii="Arial" w:hAnsi="Arial" w:cs="Arial"/>
          <w:color w:val="000000" w:themeColor="text1"/>
          <w:lang w:val="es-419"/>
        </w:rPr>
        <w:t xml:space="preserve"> a los proyectos de investigación</w:t>
      </w:r>
      <w:r w:rsidR="00A81856" w:rsidRPr="00D20DE7">
        <w:rPr>
          <w:rFonts w:ascii="Arial" w:hAnsi="Arial" w:cs="Arial"/>
          <w:color w:val="000000" w:themeColor="text1"/>
          <w:lang w:val="es-419"/>
        </w:rPr>
        <w:t xml:space="preserve"> </w:t>
      </w:r>
      <w:r>
        <w:rPr>
          <w:rFonts w:ascii="Arial" w:hAnsi="Arial" w:cs="Arial"/>
          <w:color w:val="000000" w:themeColor="text1"/>
          <w:lang w:val="es-419"/>
        </w:rPr>
        <w:t xml:space="preserve">y desarrollo </w:t>
      </w:r>
      <w:r w:rsidR="00A81856" w:rsidRPr="00D20DE7">
        <w:rPr>
          <w:rFonts w:ascii="Arial" w:hAnsi="Arial" w:cs="Arial"/>
          <w:color w:val="000000" w:themeColor="text1"/>
          <w:lang w:val="es-419"/>
        </w:rPr>
        <w:t>con financiamiento público</w:t>
      </w:r>
      <w:r>
        <w:rPr>
          <w:rFonts w:ascii="Arial" w:hAnsi="Arial" w:cs="Arial"/>
          <w:color w:val="000000" w:themeColor="text1"/>
          <w:lang w:val="es-419"/>
        </w:rPr>
        <w:t xml:space="preserve"> y los proyectos cofinanciados desde el FONIAF</w:t>
      </w:r>
      <w:r w:rsidR="00ED120C" w:rsidRPr="00D20DE7">
        <w:rPr>
          <w:rFonts w:ascii="Arial" w:hAnsi="Arial" w:cs="Arial"/>
          <w:color w:val="000000" w:themeColor="text1"/>
          <w:lang w:val="es-419"/>
        </w:rPr>
        <w:t>, a través del Sistema Nacional de Planificación, Seguimiento y Evaluación de Investigaciones Agropecuarias y Forestales.</w:t>
      </w:r>
    </w:p>
    <w:p w14:paraId="3A94DA46" w14:textId="118C6F1E" w:rsidR="00D85570" w:rsidRPr="00D20DE7" w:rsidRDefault="00D85570">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Elaborar</w:t>
      </w:r>
      <w:r w:rsidR="007438A6" w:rsidRPr="00D20DE7">
        <w:rPr>
          <w:rFonts w:ascii="Arial" w:hAnsi="Arial" w:cs="Arial"/>
          <w:color w:val="000000" w:themeColor="text1"/>
          <w:lang w:val="es-419"/>
        </w:rPr>
        <w:t xml:space="preserve"> y remitir informes técnicos y financieros periódicos a la Junta Directiva</w:t>
      </w:r>
      <w:r w:rsidRPr="00D20DE7">
        <w:rPr>
          <w:rFonts w:ascii="Arial" w:hAnsi="Arial" w:cs="Arial"/>
          <w:color w:val="000000" w:themeColor="text1"/>
          <w:lang w:val="es-419"/>
        </w:rPr>
        <w:t xml:space="preserve"> o cuando esta lo requiera.</w:t>
      </w:r>
    </w:p>
    <w:p w14:paraId="7B27ED34" w14:textId="77777777" w:rsidR="00D85570" w:rsidRPr="00D20DE7" w:rsidRDefault="00292A06">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E</w:t>
      </w:r>
      <w:r w:rsidR="007438A6" w:rsidRPr="00D20DE7">
        <w:rPr>
          <w:rFonts w:ascii="Arial" w:hAnsi="Arial" w:cs="Arial"/>
          <w:color w:val="000000" w:themeColor="text1"/>
          <w:lang w:val="es-419"/>
        </w:rPr>
        <w:t xml:space="preserve">laborar y presentar </w:t>
      </w:r>
      <w:r w:rsidR="00D85570" w:rsidRPr="00D20DE7">
        <w:rPr>
          <w:rFonts w:ascii="Arial" w:hAnsi="Arial" w:cs="Arial"/>
          <w:color w:val="000000" w:themeColor="text1"/>
          <w:lang w:val="es-419"/>
        </w:rPr>
        <w:t xml:space="preserve">a la Junta Directiva, para </w:t>
      </w:r>
      <w:r w:rsidR="007438A6" w:rsidRPr="00D20DE7">
        <w:rPr>
          <w:rFonts w:ascii="Arial" w:hAnsi="Arial" w:cs="Arial"/>
          <w:color w:val="000000" w:themeColor="text1"/>
          <w:lang w:val="es-419"/>
        </w:rPr>
        <w:t xml:space="preserve">su </w:t>
      </w:r>
      <w:r w:rsidR="00D85570" w:rsidRPr="00D20DE7">
        <w:rPr>
          <w:rFonts w:ascii="Arial" w:hAnsi="Arial" w:cs="Arial"/>
          <w:color w:val="000000" w:themeColor="text1"/>
          <w:lang w:val="es-419"/>
        </w:rPr>
        <w:t xml:space="preserve">conocimiento y </w:t>
      </w:r>
      <w:r w:rsidR="007438A6" w:rsidRPr="00D20DE7">
        <w:rPr>
          <w:rFonts w:ascii="Arial" w:hAnsi="Arial" w:cs="Arial"/>
          <w:color w:val="000000" w:themeColor="text1"/>
          <w:lang w:val="es-419"/>
        </w:rPr>
        <w:t>aprobación</w:t>
      </w:r>
      <w:r w:rsidR="00D85570" w:rsidRPr="00D20DE7">
        <w:rPr>
          <w:rFonts w:ascii="Arial" w:hAnsi="Arial" w:cs="Arial"/>
          <w:color w:val="000000" w:themeColor="text1"/>
          <w:lang w:val="es-419"/>
        </w:rPr>
        <w:t>,</w:t>
      </w:r>
      <w:r w:rsidR="007438A6" w:rsidRPr="00D20DE7">
        <w:rPr>
          <w:rFonts w:ascii="Arial" w:hAnsi="Arial" w:cs="Arial"/>
          <w:color w:val="000000" w:themeColor="text1"/>
          <w:lang w:val="es-419"/>
        </w:rPr>
        <w:t xml:space="preserve"> </w:t>
      </w:r>
      <w:r w:rsidR="00D85570" w:rsidRPr="00D20DE7">
        <w:rPr>
          <w:rFonts w:ascii="Arial" w:hAnsi="Arial" w:cs="Arial"/>
          <w:color w:val="000000" w:themeColor="text1"/>
          <w:lang w:val="es-419"/>
        </w:rPr>
        <w:t xml:space="preserve">el proyecto de </w:t>
      </w:r>
      <w:r w:rsidR="007438A6" w:rsidRPr="00D20DE7">
        <w:rPr>
          <w:rFonts w:ascii="Arial" w:hAnsi="Arial" w:cs="Arial"/>
          <w:color w:val="000000" w:themeColor="text1"/>
          <w:lang w:val="es-419"/>
        </w:rPr>
        <w:t>memoria anual</w:t>
      </w:r>
      <w:r w:rsidR="00D85570" w:rsidRPr="00D20DE7">
        <w:rPr>
          <w:rFonts w:ascii="Arial" w:hAnsi="Arial" w:cs="Arial"/>
          <w:color w:val="000000" w:themeColor="text1"/>
          <w:lang w:val="es-419"/>
        </w:rPr>
        <w:t xml:space="preserve"> del CONIAF.</w:t>
      </w:r>
      <w:r w:rsidR="007438A6" w:rsidRPr="00D20DE7">
        <w:rPr>
          <w:rFonts w:ascii="Arial" w:hAnsi="Arial" w:cs="Arial"/>
          <w:color w:val="000000" w:themeColor="text1"/>
          <w:lang w:val="es-419"/>
        </w:rPr>
        <w:t xml:space="preserve"> </w:t>
      </w:r>
    </w:p>
    <w:p w14:paraId="039166D2" w14:textId="7B9EAB2C" w:rsidR="00D85570" w:rsidRPr="00D20DE7" w:rsidRDefault="00D85570">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Velar por el cumplimiento del rol institucional que el CONIAF tiene reservado dentro del Sistema Nacional de Investigaciones Agropecuarias y Forestales (SINIAF).</w:t>
      </w:r>
    </w:p>
    <w:p w14:paraId="1119A642" w14:textId="05D0B2E4" w:rsidR="00DF2134" w:rsidRPr="00D20DE7" w:rsidRDefault="00DF2134">
      <w:pPr>
        <w:pStyle w:val="Prrafodelista"/>
        <w:numPr>
          <w:ilvl w:val="0"/>
          <w:numId w:val="25"/>
        </w:numPr>
        <w:spacing w:after="12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DO"/>
        </w:rPr>
        <w:t xml:space="preserve">Cumplir y hacer cumplir las resoluciones </w:t>
      </w:r>
      <w:r w:rsidR="004162C3">
        <w:rPr>
          <w:rFonts w:ascii="Arial" w:hAnsi="Arial" w:cs="Arial"/>
          <w:color w:val="000000" w:themeColor="text1"/>
          <w:lang w:val="es-DO"/>
        </w:rPr>
        <w:t xml:space="preserve">legalmente adoptadas por </w:t>
      </w:r>
      <w:r w:rsidRPr="00D20DE7">
        <w:rPr>
          <w:rFonts w:ascii="Arial" w:hAnsi="Arial" w:cs="Arial"/>
          <w:color w:val="000000" w:themeColor="text1"/>
          <w:lang w:val="es-DO"/>
        </w:rPr>
        <w:t>la Junta</w:t>
      </w:r>
      <w:r w:rsidRPr="00D20DE7">
        <w:rPr>
          <w:rFonts w:ascii="Arial" w:hAnsi="Arial" w:cs="Arial"/>
          <w:color w:val="000000" w:themeColor="text1"/>
          <w:spacing w:val="-36"/>
          <w:lang w:val="es-DO"/>
        </w:rPr>
        <w:t xml:space="preserve"> </w:t>
      </w:r>
      <w:r w:rsidRPr="00D20DE7">
        <w:rPr>
          <w:rFonts w:ascii="Arial" w:hAnsi="Arial" w:cs="Arial"/>
          <w:color w:val="000000" w:themeColor="text1"/>
          <w:lang w:val="es-DO"/>
        </w:rPr>
        <w:t>Directiva del CONIAF.</w:t>
      </w:r>
    </w:p>
    <w:p w14:paraId="49C5F995" w14:textId="361A6216" w:rsidR="00F70621" w:rsidRPr="00D20DE7" w:rsidRDefault="00D85570">
      <w:pPr>
        <w:pStyle w:val="Prrafodelista"/>
        <w:numPr>
          <w:ilvl w:val="0"/>
          <w:numId w:val="25"/>
        </w:numPr>
        <w:spacing w:after="0"/>
        <w:ind w:left="1077" w:right="6"/>
        <w:contextualSpacing w:val="0"/>
        <w:jc w:val="both"/>
        <w:rPr>
          <w:rFonts w:ascii="Arial" w:hAnsi="Arial" w:cs="Arial"/>
          <w:color w:val="000000" w:themeColor="text1"/>
          <w:lang w:val="es-419"/>
        </w:rPr>
      </w:pPr>
      <w:r w:rsidRPr="00D20DE7">
        <w:rPr>
          <w:rFonts w:ascii="Arial" w:hAnsi="Arial" w:cs="Arial"/>
          <w:color w:val="000000" w:themeColor="text1"/>
          <w:lang w:val="es-419"/>
        </w:rPr>
        <w:t>Desempeñar c</w:t>
      </w:r>
      <w:r w:rsidR="007438A6" w:rsidRPr="00D20DE7">
        <w:rPr>
          <w:rFonts w:ascii="Arial" w:hAnsi="Arial" w:cs="Arial"/>
          <w:color w:val="000000" w:themeColor="text1"/>
          <w:lang w:val="es-419"/>
        </w:rPr>
        <w:t>ualquier otr</w:t>
      </w:r>
      <w:r w:rsidRPr="00D20DE7">
        <w:rPr>
          <w:rFonts w:ascii="Arial" w:hAnsi="Arial" w:cs="Arial"/>
          <w:color w:val="000000" w:themeColor="text1"/>
          <w:lang w:val="es-419"/>
        </w:rPr>
        <w:t>a</w:t>
      </w:r>
      <w:r w:rsidR="007438A6"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atribución o responsabilidad que </w:t>
      </w:r>
      <w:r w:rsidR="007438A6" w:rsidRPr="00D20DE7">
        <w:rPr>
          <w:rFonts w:ascii="Arial" w:hAnsi="Arial" w:cs="Arial"/>
          <w:color w:val="000000" w:themeColor="text1"/>
          <w:lang w:val="es-419"/>
        </w:rPr>
        <w:t xml:space="preserve">le sea </w:t>
      </w:r>
      <w:r w:rsidRPr="00D20DE7">
        <w:rPr>
          <w:rFonts w:ascii="Arial" w:hAnsi="Arial" w:cs="Arial"/>
          <w:color w:val="000000" w:themeColor="text1"/>
          <w:lang w:val="es-419"/>
        </w:rPr>
        <w:t>asignada por la Junta Directiva</w:t>
      </w:r>
      <w:r w:rsidR="004162C3">
        <w:rPr>
          <w:rFonts w:ascii="Arial" w:hAnsi="Arial" w:cs="Arial"/>
          <w:color w:val="000000" w:themeColor="text1"/>
          <w:lang w:val="es-419"/>
        </w:rPr>
        <w:t xml:space="preserve"> dentro del marco de sus competencias y responsabilidades</w:t>
      </w:r>
      <w:r w:rsidR="007438A6" w:rsidRPr="00D20DE7">
        <w:rPr>
          <w:rFonts w:ascii="Arial" w:hAnsi="Arial" w:cs="Arial"/>
          <w:color w:val="000000" w:themeColor="text1"/>
          <w:lang w:val="es-419"/>
        </w:rPr>
        <w:t>.</w:t>
      </w:r>
    </w:p>
    <w:p w14:paraId="09A92095" w14:textId="3853A043" w:rsidR="008602F4" w:rsidRPr="00D20DE7" w:rsidRDefault="008602F4" w:rsidP="00750316">
      <w:pPr>
        <w:spacing w:after="0"/>
        <w:ind w:right="4"/>
        <w:rPr>
          <w:rFonts w:ascii="Arial" w:hAnsi="Arial" w:cs="Arial"/>
          <w:b/>
          <w:bCs/>
          <w:color w:val="000000" w:themeColor="text1"/>
          <w:lang w:val="es-419"/>
        </w:rPr>
      </w:pPr>
    </w:p>
    <w:p w14:paraId="7B3803A7" w14:textId="5887D97D" w:rsidR="008602F4" w:rsidRPr="00D20DE7" w:rsidRDefault="008602F4" w:rsidP="008602F4">
      <w:pPr>
        <w:spacing w:after="0"/>
        <w:ind w:left="851" w:right="571"/>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SECCIÓN </w:t>
      </w:r>
      <w:r w:rsidR="00DD1E05">
        <w:rPr>
          <w:rFonts w:ascii="Arial" w:hAnsi="Arial" w:cs="Arial"/>
          <w:b/>
          <w:bCs/>
          <w:color w:val="000000" w:themeColor="text1"/>
          <w:lang w:val="es-419"/>
        </w:rPr>
        <w:t>IV</w:t>
      </w:r>
    </w:p>
    <w:p w14:paraId="03C059E8" w14:textId="0C7EB482" w:rsidR="008602F4" w:rsidRPr="00D20DE7" w:rsidRDefault="008602F4" w:rsidP="008602F4">
      <w:pPr>
        <w:spacing w:after="0"/>
        <w:ind w:left="851" w:right="571"/>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DEL </w:t>
      </w:r>
      <w:r w:rsidR="00750316" w:rsidRPr="00D20DE7">
        <w:rPr>
          <w:rFonts w:ascii="Arial" w:hAnsi="Arial" w:cs="Arial"/>
          <w:b/>
          <w:bCs/>
          <w:color w:val="000000" w:themeColor="text1"/>
          <w:lang w:val="es-419"/>
        </w:rPr>
        <w:t xml:space="preserve">COMITÉ </w:t>
      </w:r>
      <w:r w:rsidRPr="00D20DE7">
        <w:rPr>
          <w:rFonts w:ascii="Arial" w:hAnsi="Arial" w:cs="Arial"/>
          <w:b/>
          <w:bCs/>
          <w:color w:val="000000" w:themeColor="text1"/>
          <w:lang w:val="es-419"/>
        </w:rPr>
        <w:t>CONSULTIVO</w:t>
      </w:r>
    </w:p>
    <w:p w14:paraId="22426C6D" w14:textId="25624D6D" w:rsidR="008602F4" w:rsidRPr="00D20DE7" w:rsidRDefault="008602F4" w:rsidP="00BA35C7">
      <w:pPr>
        <w:spacing w:after="0"/>
        <w:jc w:val="both"/>
        <w:rPr>
          <w:rFonts w:ascii="Arial" w:hAnsi="Arial" w:cs="Arial"/>
          <w:b/>
          <w:bCs/>
          <w:color w:val="000000" w:themeColor="text1"/>
          <w:lang w:val="es-419"/>
        </w:rPr>
      </w:pPr>
    </w:p>
    <w:p w14:paraId="737ABC14" w14:textId="22367309" w:rsidR="005A3957" w:rsidRPr="00D20DE7" w:rsidRDefault="005A3957"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32</w:t>
      </w:r>
      <w:r w:rsidRPr="00D20DE7">
        <w:rPr>
          <w:rFonts w:ascii="Arial" w:hAnsi="Arial" w:cs="Arial"/>
          <w:b/>
          <w:bCs/>
          <w:color w:val="000000" w:themeColor="text1"/>
          <w:lang w:val="es-419"/>
        </w:rPr>
        <w:t>. Comité Consultivo.</w:t>
      </w:r>
      <w:r w:rsidRPr="00D20DE7">
        <w:rPr>
          <w:rFonts w:ascii="Arial" w:hAnsi="Arial" w:cs="Arial"/>
          <w:color w:val="000000" w:themeColor="text1"/>
          <w:lang w:val="es-419"/>
        </w:rPr>
        <w:t xml:space="preserve"> El Comité Consultivo </w:t>
      </w:r>
      <w:r w:rsidR="004162C3">
        <w:rPr>
          <w:rFonts w:ascii="Arial" w:hAnsi="Arial" w:cs="Arial"/>
          <w:color w:val="000000" w:themeColor="text1"/>
          <w:lang w:val="es-419"/>
        </w:rPr>
        <w:t xml:space="preserve">del CONIAF </w:t>
      </w:r>
      <w:r w:rsidRPr="00D20DE7">
        <w:rPr>
          <w:rFonts w:ascii="Arial" w:hAnsi="Arial" w:cs="Arial"/>
          <w:color w:val="000000" w:themeColor="text1"/>
          <w:lang w:val="es-419"/>
        </w:rPr>
        <w:t>es la instancia asesora de la Junta Directiva, responsable de dar seguimiento a sus decisiones.</w:t>
      </w:r>
    </w:p>
    <w:p w14:paraId="488D75B1" w14:textId="77777777" w:rsidR="005A3957" w:rsidRPr="00D20DE7" w:rsidRDefault="005A3957" w:rsidP="005A3957">
      <w:pPr>
        <w:spacing w:after="0"/>
        <w:jc w:val="both"/>
        <w:rPr>
          <w:rFonts w:ascii="Arial" w:hAnsi="Arial" w:cs="Arial"/>
          <w:color w:val="000000" w:themeColor="text1"/>
          <w:lang w:val="es-419"/>
        </w:rPr>
      </w:pPr>
    </w:p>
    <w:p w14:paraId="468E4792" w14:textId="1DE7EE1F" w:rsidR="005A3957" w:rsidRPr="00D20DE7" w:rsidRDefault="005A3957"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33</w:t>
      </w:r>
      <w:r w:rsidRPr="00D20DE7">
        <w:rPr>
          <w:rFonts w:ascii="Arial" w:hAnsi="Arial" w:cs="Arial"/>
          <w:b/>
          <w:bCs/>
          <w:color w:val="000000" w:themeColor="text1"/>
          <w:lang w:val="es-419"/>
        </w:rPr>
        <w:t>. Integración.</w:t>
      </w:r>
      <w:r w:rsidRPr="00D20DE7">
        <w:rPr>
          <w:rFonts w:ascii="Arial" w:hAnsi="Arial" w:cs="Arial"/>
          <w:color w:val="000000" w:themeColor="text1"/>
          <w:lang w:val="es-419"/>
        </w:rPr>
        <w:t xml:space="preserve"> El Comité Consultivo estará integrado por cinco personalidades reconocidas en el Sistema Nacional de Investigaciones Agropecuarias y Forestales (SINIAF), quienes serán designados por la Junta Directiva.</w:t>
      </w:r>
    </w:p>
    <w:p w14:paraId="5B5C9310" w14:textId="77777777" w:rsidR="005A3957" w:rsidRPr="00D20DE7" w:rsidRDefault="005A3957" w:rsidP="005A3957">
      <w:pPr>
        <w:spacing w:after="0"/>
        <w:jc w:val="both"/>
        <w:rPr>
          <w:rFonts w:ascii="Arial" w:hAnsi="Arial" w:cs="Arial"/>
          <w:color w:val="000000" w:themeColor="text1"/>
          <w:lang w:val="es-419"/>
        </w:rPr>
      </w:pPr>
    </w:p>
    <w:p w14:paraId="0982C3A7" w14:textId="65A6EA89" w:rsidR="005A3957" w:rsidRPr="00D20DE7" w:rsidRDefault="005A3957"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34</w:t>
      </w:r>
      <w:r w:rsidRPr="00D20DE7">
        <w:rPr>
          <w:rFonts w:ascii="Arial" w:hAnsi="Arial" w:cs="Arial"/>
          <w:b/>
          <w:bCs/>
          <w:color w:val="000000" w:themeColor="text1"/>
          <w:lang w:val="es-419"/>
        </w:rPr>
        <w:t>. Coordinación.</w:t>
      </w:r>
      <w:r w:rsidRPr="00D20DE7">
        <w:rPr>
          <w:rFonts w:ascii="Arial" w:hAnsi="Arial" w:cs="Arial"/>
          <w:color w:val="000000" w:themeColor="text1"/>
          <w:lang w:val="es-419"/>
        </w:rPr>
        <w:t xml:space="preserve"> El Comité Consultivo elegirá </w:t>
      </w:r>
      <w:r w:rsidR="000472A0">
        <w:rPr>
          <w:rFonts w:ascii="Arial" w:hAnsi="Arial" w:cs="Arial"/>
          <w:color w:val="000000" w:themeColor="text1"/>
          <w:lang w:val="es-419"/>
        </w:rPr>
        <w:t xml:space="preserve">entre sus miembros </w:t>
      </w:r>
      <w:r w:rsidRPr="00D20DE7">
        <w:rPr>
          <w:rFonts w:ascii="Arial" w:hAnsi="Arial" w:cs="Arial"/>
          <w:color w:val="000000" w:themeColor="text1"/>
          <w:lang w:val="es-419"/>
        </w:rPr>
        <w:t>un coordinador en su primera reunión</w:t>
      </w:r>
      <w:r w:rsidR="000472A0">
        <w:rPr>
          <w:rFonts w:ascii="Arial" w:hAnsi="Arial" w:cs="Arial"/>
          <w:color w:val="000000" w:themeColor="text1"/>
          <w:lang w:val="es-419"/>
        </w:rPr>
        <w:t xml:space="preserve"> y podrá sustituirlo en cualquier momento, mediante decisión adoptada por mayoría de votos</w:t>
      </w:r>
      <w:r w:rsidRPr="00D20DE7">
        <w:rPr>
          <w:rFonts w:ascii="Arial" w:hAnsi="Arial" w:cs="Arial"/>
          <w:color w:val="000000" w:themeColor="text1"/>
          <w:lang w:val="es-419"/>
        </w:rPr>
        <w:t>.</w:t>
      </w:r>
    </w:p>
    <w:p w14:paraId="43EF3355" w14:textId="77777777" w:rsidR="005A3957" w:rsidRPr="00D20DE7" w:rsidRDefault="005A3957" w:rsidP="005A3957">
      <w:pPr>
        <w:spacing w:after="0"/>
        <w:jc w:val="both"/>
        <w:rPr>
          <w:rFonts w:ascii="Arial" w:hAnsi="Arial" w:cs="Arial"/>
          <w:color w:val="000000" w:themeColor="text1"/>
          <w:lang w:val="es-419"/>
        </w:rPr>
      </w:pPr>
    </w:p>
    <w:p w14:paraId="4A9121D7" w14:textId="12332686" w:rsidR="005A3957" w:rsidRPr="00D20DE7" w:rsidRDefault="005A3957"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35</w:t>
      </w:r>
      <w:r w:rsidRPr="00D20DE7">
        <w:rPr>
          <w:rFonts w:ascii="Arial" w:hAnsi="Arial" w:cs="Arial"/>
          <w:b/>
          <w:bCs/>
          <w:color w:val="000000" w:themeColor="text1"/>
          <w:lang w:val="es-419"/>
        </w:rPr>
        <w:t>. Reuniones.</w:t>
      </w:r>
      <w:r w:rsidRPr="00D20DE7">
        <w:rPr>
          <w:rFonts w:ascii="Arial" w:hAnsi="Arial" w:cs="Arial"/>
          <w:color w:val="000000" w:themeColor="text1"/>
          <w:lang w:val="es-419"/>
        </w:rPr>
        <w:t xml:space="preserve"> El Comité Consultivo se reunirá ordinariamente cada dos meses, pero podrá reunirse de forma extraordinaria </w:t>
      </w:r>
      <w:r w:rsidR="00F35499" w:rsidRPr="00D20DE7">
        <w:rPr>
          <w:rFonts w:ascii="Arial" w:hAnsi="Arial" w:cs="Arial"/>
          <w:color w:val="000000" w:themeColor="text1"/>
          <w:lang w:val="es-419"/>
        </w:rPr>
        <w:t xml:space="preserve">en cualquier momento, </w:t>
      </w:r>
      <w:r w:rsidR="000472A0">
        <w:rPr>
          <w:rFonts w:ascii="Arial" w:hAnsi="Arial" w:cs="Arial"/>
          <w:color w:val="000000" w:themeColor="text1"/>
          <w:lang w:val="es-419"/>
        </w:rPr>
        <w:t>previa convocatoria hecha por su coordinador a instancia propia o del</w:t>
      </w:r>
      <w:r w:rsidRPr="00D20DE7">
        <w:rPr>
          <w:rFonts w:ascii="Arial" w:hAnsi="Arial" w:cs="Arial"/>
          <w:color w:val="000000" w:themeColor="text1"/>
          <w:lang w:val="es-419"/>
        </w:rPr>
        <w:t xml:space="preserve"> </w:t>
      </w:r>
      <w:r w:rsidR="00044619">
        <w:rPr>
          <w:rFonts w:ascii="Arial" w:hAnsi="Arial" w:cs="Arial"/>
          <w:color w:val="000000" w:themeColor="text1"/>
          <w:lang w:val="es-419"/>
        </w:rPr>
        <w:t>d</w:t>
      </w:r>
      <w:r w:rsidR="00044619" w:rsidRPr="00D20DE7">
        <w:rPr>
          <w:rFonts w:ascii="Arial" w:hAnsi="Arial" w:cs="Arial"/>
          <w:color w:val="000000" w:themeColor="text1"/>
          <w:lang w:val="es-419"/>
        </w:rPr>
        <w:t xml:space="preserve">irector </w:t>
      </w:r>
      <w:r w:rsidR="00044619">
        <w:rPr>
          <w:rFonts w:ascii="Arial" w:hAnsi="Arial" w:cs="Arial"/>
          <w:color w:val="000000" w:themeColor="text1"/>
          <w:lang w:val="es-419"/>
        </w:rPr>
        <w:t>e</w:t>
      </w:r>
      <w:r w:rsidR="00044619" w:rsidRPr="00D20DE7">
        <w:rPr>
          <w:rFonts w:ascii="Arial" w:hAnsi="Arial" w:cs="Arial"/>
          <w:color w:val="000000" w:themeColor="text1"/>
          <w:lang w:val="es-419"/>
        </w:rPr>
        <w:t>jecutivo</w:t>
      </w:r>
      <w:r w:rsidR="00044619">
        <w:rPr>
          <w:rFonts w:ascii="Arial" w:hAnsi="Arial" w:cs="Arial"/>
          <w:color w:val="000000" w:themeColor="text1"/>
          <w:lang w:val="es-419"/>
        </w:rPr>
        <w:t xml:space="preserve"> </w:t>
      </w:r>
      <w:r w:rsidR="000472A0">
        <w:rPr>
          <w:rFonts w:ascii="Arial" w:hAnsi="Arial" w:cs="Arial"/>
          <w:color w:val="000000" w:themeColor="text1"/>
          <w:lang w:val="es-419"/>
        </w:rPr>
        <w:t>del CONIAF</w:t>
      </w:r>
      <w:r w:rsidRPr="00D20DE7">
        <w:rPr>
          <w:rFonts w:ascii="Arial" w:hAnsi="Arial" w:cs="Arial"/>
          <w:color w:val="000000" w:themeColor="text1"/>
          <w:lang w:val="es-419"/>
        </w:rPr>
        <w:t>.</w:t>
      </w:r>
    </w:p>
    <w:p w14:paraId="3CCC0667" w14:textId="77777777" w:rsidR="005A3957" w:rsidRPr="00D20DE7" w:rsidRDefault="005A3957" w:rsidP="005A3957">
      <w:pPr>
        <w:spacing w:after="0"/>
        <w:jc w:val="both"/>
        <w:rPr>
          <w:rFonts w:ascii="Arial" w:hAnsi="Arial" w:cs="Arial"/>
          <w:color w:val="000000" w:themeColor="text1"/>
          <w:lang w:val="es-419"/>
        </w:rPr>
      </w:pPr>
    </w:p>
    <w:p w14:paraId="7A1E7A53" w14:textId="0C7CDDB5" w:rsidR="005A3957" w:rsidRPr="00D20DE7" w:rsidRDefault="005A3957"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975875">
        <w:rPr>
          <w:rFonts w:ascii="Arial" w:hAnsi="Arial" w:cs="Arial"/>
          <w:b/>
          <w:bCs/>
          <w:color w:val="000000" w:themeColor="text1"/>
          <w:lang w:val="es-419"/>
        </w:rPr>
        <w:t>36</w:t>
      </w:r>
      <w:r w:rsidRPr="00D20DE7">
        <w:rPr>
          <w:rFonts w:ascii="Arial" w:hAnsi="Arial" w:cs="Arial"/>
          <w:b/>
          <w:bCs/>
          <w:color w:val="000000" w:themeColor="text1"/>
          <w:lang w:val="es-419"/>
        </w:rPr>
        <w:t>. Atribuciones.</w:t>
      </w:r>
      <w:r w:rsidRPr="00D20DE7">
        <w:rPr>
          <w:rFonts w:ascii="Arial" w:hAnsi="Arial" w:cs="Arial"/>
          <w:color w:val="000000" w:themeColor="text1"/>
          <w:lang w:val="es-419"/>
        </w:rPr>
        <w:t xml:space="preserve"> El Comité Consultivo </w:t>
      </w:r>
      <w:r w:rsidR="00F35499" w:rsidRPr="00D20DE7">
        <w:rPr>
          <w:rFonts w:ascii="Arial" w:hAnsi="Arial" w:cs="Arial"/>
          <w:color w:val="000000" w:themeColor="text1"/>
          <w:lang w:val="es-419"/>
        </w:rPr>
        <w:t xml:space="preserve">tiene </w:t>
      </w:r>
      <w:r w:rsidRPr="00D20DE7">
        <w:rPr>
          <w:rFonts w:ascii="Arial" w:hAnsi="Arial" w:cs="Arial"/>
          <w:color w:val="000000" w:themeColor="text1"/>
          <w:lang w:val="es-419"/>
        </w:rPr>
        <w:t>las siguientes atribuciones:</w:t>
      </w:r>
    </w:p>
    <w:p w14:paraId="7E47CB58" w14:textId="56008747" w:rsidR="005A3957" w:rsidRPr="00D20DE7" w:rsidRDefault="005A3957" w:rsidP="005A3957">
      <w:pPr>
        <w:spacing w:after="0"/>
        <w:jc w:val="both"/>
        <w:rPr>
          <w:rFonts w:ascii="Arial" w:hAnsi="Arial" w:cs="Arial"/>
          <w:color w:val="000000" w:themeColor="text1"/>
          <w:lang w:val="es-419"/>
        </w:rPr>
      </w:pPr>
    </w:p>
    <w:p w14:paraId="21C4B8A1" w14:textId="0C9F721E" w:rsidR="00FC7EED" w:rsidRPr="00D20DE7" w:rsidRDefault="0069584E">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Apoyar a </w:t>
      </w:r>
      <w:r w:rsidR="005A3957" w:rsidRPr="00D20DE7">
        <w:rPr>
          <w:rFonts w:ascii="Arial" w:hAnsi="Arial" w:cs="Arial"/>
          <w:color w:val="000000" w:themeColor="text1"/>
          <w:lang w:val="es-419"/>
        </w:rPr>
        <w:t>la Dirección Ejecutiva en la definición de</w:t>
      </w:r>
      <w:r w:rsidR="00FC7EED" w:rsidRPr="00D20DE7">
        <w:rPr>
          <w:rFonts w:ascii="Arial" w:hAnsi="Arial" w:cs="Arial"/>
          <w:color w:val="000000" w:themeColor="text1"/>
          <w:lang w:val="es-419"/>
        </w:rPr>
        <w:t xml:space="preserve"> la propuesta de P</w:t>
      </w:r>
      <w:r w:rsidR="005A3957" w:rsidRPr="00D20DE7">
        <w:rPr>
          <w:rFonts w:ascii="Arial" w:hAnsi="Arial" w:cs="Arial"/>
          <w:color w:val="000000" w:themeColor="text1"/>
          <w:lang w:val="es-419"/>
        </w:rPr>
        <w:t xml:space="preserve">olítica </w:t>
      </w:r>
      <w:r w:rsidR="00FC7EED" w:rsidRPr="00D20DE7">
        <w:rPr>
          <w:rFonts w:ascii="Arial" w:hAnsi="Arial" w:cs="Arial"/>
          <w:color w:val="000000" w:themeColor="text1"/>
          <w:lang w:val="es-419"/>
        </w:rPr>
        <w:t>Nacional de Investigaciones Agropecuarias y Forestales (</w:t>
      </w:r>
      <w:r w:rsidR="000472A0">
        <w:rPr>
          <w:rFonts w:ascii="Arial" w:hAnsi="Arial" w:cs="Arial"/>
          <w:color w:val="000000" w:themeColor="text1"/>
          <w:lang w:val="es-419"/>
        </w:rPr>
        <w:t>PNIAF</w:t>
      </w:r>
      <w:r w:rsidR="00FC7EED" w:rsidRPr="00D20DE7">
        <w:rPr>
          <w:rFonts w:ascii="Arial" w:hAnsi="Arial" w:cs="Arial"/>
          <w:color w:val="000000" w:themeColor="text1"/>
          <w:lang w:val="es-419"/>
        </w:rPr>
        <w:t>).</w:t>
      </w:r>
    </w:p>
    <w:p w14:paraId="444AEA3D" w14:textId="76982A14" w:rsidR="002230AA" w:rsidRPr="00D20DE7" w:rsidRDefault="0069584E">
      <w:pPr>
        <w:pStyle w:val="Prrafodelista"/>
        <w:numPr>
          <w:ilvl w:val="0"/>
          <w:numId w:val="26"/>
        </w:numPr>
        <w:spacing w:after="120"/>
        <w:ind w:left="1077"/>
        <w:contextualSpacing w:val="0"/>
        <w:jc w:val="both"/>
        <w:rPr>
          <w:rFonts w:ascii="Arial" w:hAnsi="Arial" w:cs="Arial"/>
          <w:color w:val="000000" w:themeColor="text1"/>
          <w:lang w:val="es-419"/>
        </w:rPr>
      </w:pPr>
      <w:bookmarkStart w:id="1" w:name="_Hlk110229553"/>
      <w:r w:rsidRPr="00D20DE7">
        <w:rPr>
          <w:rFonts w:ascii="Arial" w:hAnsi="Arial" w:cs="Arial"/>
          <w:color w:val="000000" w:themeColor="text1"/>
          <w:lang w:val="es-419"/>
        </w:rPr>
        <w:t xml:space="preserve">Apoyar a </w:t>
      </w:r>
      <w:r w:rsidR="00FC7EED" w:rsidRPr="00D20DE7">
        <w:rPr>
          <w:rFonts w:ascii="Arial" w:hAnsi="Arial" w:cs="Arial"/>
          <w:color w:val="000000" w:themeColor="text1"/>
          <w:lang w:val="es-419"/>
        </w:rPr>
        <w:t xml:space="preserve">la Dirección Ejecutiva </w:t>
      </w:r>
      <w:r w:rsidR="005A3957" w:rsidRPr="00D20DE7">
        <w:rPr>
          <w:rFonts w:ascii="Arial" w:hAnsi="Arial" w:cs="Arial"/>
          <w:color w:val="000000" w:themeColor="text1"/>
          <w:lang w:val="es-419"/>
        </w:rPr>
        <w:t xml:space="preserve">en </w:t>
      </w:r>
      <w:bookmarkEnd w:id="1"/>
      <w:r w:rsidR="005A3957" w:rsidRPr="00D20DE7">
        <w:rPr>
          <w:rFonts w:ascii="Arial" w:hAnsi="Arial" w:cs="Arial"/>
          <w:color w:val="000000" w:themeColor="text1"/>
          <w:lang w:val="es-419"/>
        </w:rPr>
        <w:t xml:space="preserve">la </w:t>
      </w:r>
      <w:r w:rsidR="002230AA" w:rsidRPr="00D20DE7">
        <w:rPr>
          <w:rFonts w:ascii="Arial" w:hAnsi="Arial" w:cs="Arial"/>
          <w:color w:val="000000" w:themeColor="text1"/>
          <w:lang w:val="es-419"/>
        </w:rPr>
        <w:t>formulación del P</w:t>
      </w:r>
      <w:r w:rsidR="005A3957" w:rsidRPr="00D20DE7">
        <w:rPr>
          <w:rFonts w:ascii="Arial" w:hAnsi="Arial" w:cs="Arial"/>
          <w:color w:val="000000" w:themeColor="text1"/>
          <w:lang w:val="es-419"/>
        </w:rPr>
        <w:t xml:space="preserve">lan </w:t>
      </w:r>
      <w:r w:rsidR="002230AA" w:rsidRPr="00D20DE7">
        <w:rPr>
          <w:rFonts w:ascii="Arial" w:hAnsi="Arial" w:cs="Arial"/>
          <w:color w:val="000000" w:themeColor="text1"/>
          <w:lang w:val="es-419"/>
        </w:rPr>
        <w:t>E</w:t>
      </w:r>
      <w:r w:rsidR="005A3957" w:rsidRPr="00D20DE7">
        <w:rPr>
          <w:rFonts w:ascii="Arial" w:hAnsi="Arial" w:cs="Arial"/>
          <w:color w:val="000000" w:themeColor="text1"/>
          <w:lang w:val="es-419"/>
        </w:rPr>
        <w:t>stratégico</w:t>
      </w:r>
      <w:r w:rsidR="002230AA" w:rsidRPr="00D20DE7">
        <w:rPr>
          <w:rFonts w:ascii="Arial" w:hAnsi="Arial" w:cs="Arial"/>
          <w:color w:val="000000" w:themeColor="text1"/>
          <w:lang w:val="es-419"/>
        </w:rPr>
        <w:t xml:space="preserve"> Institucional </w:t>
      </w:r>
      <w:r w:rsidR="00C06CB5">
        <w:rPr>
          <w:rFonts w:ascii="Arial" w:hAnsi="Arial" w:cs="Arial"/>
          <w:color w:val="000000" w:themeColor="text1"/>
          <w:lang w:val="es-419"/>
        </w:rPr>
        <w:t xml:space="preserve">(PEI) </w:t>
      </w:r>
      <w:r w:rsidR="002230AA" w:rsidRPr="00D20DE7">
        <w:rPr>
          <w:rFonts w:ascii="Arial" w:hAnsi="Arial" w:cs="Arial"/>
          <w:color w:val="000000" w:themeColor="text1"/>
          <w:lang w:val="es-419"/>
        </w:rPr>
        <w:t>del CONIAF.</w:t>
      </w:r>
    </w:p>
    <w:p w14:paraId="547EB846" w14:textId="44A67756" w:rsidR="002230AA" w:rsidRPr="00D20DE7" w:rsidRDefault="0069584E">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Apoyar a </w:t>
      </w:r>
      <w:r w:rsidR="002230AA" w:rsidRPr="00D20DE7">
        <w:rPr>
          <w:rFonts w:ascii="Arial" w:hAnsi="Arial" w:cs="Arial"/>
          <w:color w:val="000000" w:themeColor="text1"/>
          <w:lang w:val="es-419"/>
        </w:rPr>
        <w:t>la Dirección Ejecutiva en</w:t>
      </w:r>
      <w:r w:rsidR="005A3957" w:rsidRPr="00D20DE7">
        <w:rPr>
          <w:rFonts w:ascii="Arial" w:hAnsi="Arial" w:cs="Arial"/>
          <w:color w:val="000000" w:themeColor="text1"/>
          <w:lang w:val="es-419"/>
        </w:rPr>
        <w:t xml:space="preserve"> la </w:t>
      </w:r>
      <w:r w:rsidR="002230AA" w:rsidRPr="00D20DE7">
        <w:rPr>
          <w:rFonts w:ascii="Arial" w:hAnsi="Arial" w:cs="Arial"/>
          <w:color w:val="000000" w:themeColor="text1"/>
          <w:lang w:val="es-419"/>
        </w:rPr>
        <w:t xml:space="preserve">elaboración </w:t>
      </w:r>
      <w:r w:rsidR="005A3957" w:rsidRPr="00D20DE7">
        <w:rPr>
          <w:rFonts w:ascii="Arial" w:hAnsi="Arial" w:cs="Arial"/>
          <w:color w:val="000000" w:themeColor="text1"/>
          <w:lang w:val="es-419"/>
        </w:rPr>
        <w:t xml:space="preserve">de los </w:t>
      </w:r>
      <w:r w:rsidR="002230AA" w:rsidRPr="00D20DE7">
        <w:rPr>
          <w:rFonts w:ascii="Arial" w:hAnsi="Arial" w:cs="Arial"/>
          <w:color w:val="000000" w:themeColor="text1"/>
          <w:lang w:val="es-419"/>
        </w:rPr>
        <w:t>P</w:t>
      </w:r>
      <w:r w:rsidR="005A3957" w:rsidRPr="00D20DE7">
        <w:rPr>
          <w:rFonts w:ascii="Arial" w:hAnsi="Arial" w:cs="Arial"/>
          <w:color w:val="000000" w:themeColor="text1"/>
          <w:lang w:val="es-419"/>
        </w:rPr>
        <w:t xml:space="preserve">lanes </w:t>
      </w:r>
      <w:r w:rsidR="002230AA" w:rsidRPr="00D20DE7">
        <w:rPr>
          <w:rFonts w:ascii="Arial" w:hAnsi="Arial" w:cs="Arial"/>
          <w:color w:val="000000" w:themeColor="text1"/>
          <w:lang w:val="es-419"/>
        </w:rPr>
        <w:t>O</w:t>
      </w:r>
      <w:r w:rsidR="005A3957" w:rsidRPr="00D20DE7">
        <w:rPr>
          <w:rFonts w:ascii="Arial" w:hAnsi="Arial" w:cs="Arial"/>
          <w:color w:val="000000" w:themeColor="text1"/>
          <w:lang w:val="es-419"/>
        </w:rPr>
        <w:t>perativos</w:t>
      </w:r>
      <w:r w:rsidR="002230AA" w:rsidRPr="00D20DE7">
        <w:rPr>
          <w:rFonts w:ascii="Arial" w:hAnsi="Arial" w:cs="Arial"/>
          <w:color w:val="000000" w:themeColor="text1"/>
          <w:lang w:val="es-419"/>
        </w:rPr>
        <w:t xml:space="preserve"> Anuales </w:t>
      </w:r>
      <w:r w:rsidR="00C06CB5">
        <w:rPr>
          <w:rFonts w:ascii="Arial" w:hAnsi="Arial" w:cs="Arial"/>
          <w:color w:val="000000" w:themeColor="text1"/>
          <w:lang w:val="es-419"/>
        </w:rPr>
        <w:t xml:space="preserve">(POA) </w:t>
      </w:r>
      <w:r w:rsidR="002230AA" w:rsidRPr="00D20DE7">
        <w:rPr>
          <w:rFonts w:ascii="Arial" w:hAnsi="Arial" w:cs="Arial"/>
          <w:color w:val="000000" w:themeColor="text1"/>
          <w:lang w:val="es-419"/>
        </w:rPr>
        <w:t>del CONIAF.</w:t>
      </w:r>
    </w:p>
    <w:p w14:paraId="16960398" w14:textId="7EB878C3" w:rsidR="002230AA" w:rsidRPr="00D20DE7" w:rsidRDefault="002230AA">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Participar, conjuntamente con la Dirección Ejecutiva, en la elaboración de la propuesta de </w:t>
      </w:r>
      <w:r w:rsidR="00C06CB5">
        <w:rPr>
          <w:rFonts w:ascii="Arial" w:hAnsi="Arial" w:cs="Arial"/>
          <w:color w:val="000000" w:themeColor="text1"/>
          <w:lang w:val="es-419"/>
        </w:rPr>
        <w:t>r</w:t>
      </w:r>
      <w:r w:rsidR="005A3957" w:rsidRPr="00D20DE7">
        <w:rPr>
          <w:rFonts w:ascii="Arial" w:hAnsi="Arial" w:cs="Arial"/>
          <w:color w:val="000000" w:themeColor="text1"/>
          <w:lang w:val="es-419"/>
        </w:rPr>
        <w:t xml:space="preserve">eglamento </w:t>
      </w:r>
      <w:r w:rsidR="00C06CB5">
        <w:rPr>
          <w:rFonts w:ascii="Arial" w:hAnsi="Arial" w:cs="Arial"/>
          <w:color w:val="000000" w:themeColor="text1"/>
          <w:lang w:val="es-419"/>
        </w:rPr>
        <w:t>i</w:t>
      </w:r>
      <w:r w:rsidRPr="00D20DE7">
        <w:rPr>
          <w:rFonts w:ascii="Arial" w:hAnsi="Arial" w:cs="Arial"/>
          <w:color w:val="000000" w:themeColor="text1"/>
          <w:lang w:val="es-419"/>
        </w:rPr>
        <w:t>nterno del CONIAF.</w:t>
      </w:r>
    </w:p>
    <w:p w14:paraId="48DA2076" w14:textId="294A9D67" w:rsidR="002230AA" w:rsidRPr="00D20DE7" w:rsidRDefault="002230AA">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 xml:space="preserve">Participar, conjuntamente con la Dirección Ejecutiva, en la elaboración de la propuesta de </w:t>
      </w:r>
      <w:r w:rsidR="00C06CB5">
        <w:rPr>
          <w:rFonts w:ascii="Arial" w:hAnsi="Arial" w:cs="Arial"/>
          <w:color w:val="000000" w:themeColor="text1"/>
          <w:lang w:val="es-419"/>
        </w:rPr>
        <w:t>r</w:t>
      </w:r>
      <w:r w:rsidRPr="00D20DE7">
        <w:rPr>
          <w:rFonts w:ascii="Arial" w:hAnsi="Arial" w:cs="Arial"/>
          <w:color w:val="000000" w:themeColor="text1"/>
          <w:lang w:val="es-419"/>
        </w:rPr>
        <w:t xml:space="preserve">eglamento </w:t>
      </w:r>
      <w:r w:rsidR="00C06CB5">
        <w:rPr>
          <w:rFonts w:ascii="Arial" w:hAnsi="Arial" w:cs="Arial"/>
          <w:color w:val="000000" w:themeColor="text1"/>
          <w:lang w:val="es-419"/>
        </w:rPr>
        <w:t>i</w:t>
      </w:r>
      <w:r w:rsidRPr="00D20DE7">
        <w:rPr>
          <w:rFonts w:ascii="Arial" w:hAnsi="Arial" w:cs="Arial"/>
          <w:color w:val="000000" w:themeColor="text1"/>
          <w:lang w:val="es-419"/>
        </w:rPr>
        <w:t>nterno del Fondo Nacional de Investigaciones Agropecuarias y Forestales (FONIAF).</w:t>
      </w:r>
    </w:p>
    <w:p w14:paraId="79BB43A2" w14:textId="77777777" w:rsidR="00C06CB5" w:rsidRPr="00D20DE7" w:rsidRDefault="00C06CB5">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Participar, conjuntamente con la Dirección Ejecutiva, en la definición </w:t>
      </w:r>
      <w:r>
        <w:rPr>
          <w:rFonts w:ascii="Arial" w:hAnsi="Arial" w:cs="Arial"/>
          <w:color w:val="000000" w:themeColor="text1"/>
          <w:lang w:val="es-419"/>
        </w:rPr>
        <w:t>del objetivo y</w:t>
      </w:r>
      <w:r w:rsidRPr="00D20DE7">
        <w:rPr>
          <w:rFonts w:ascii="Arial" w:hAnsi="Arial" w:cs="Arial"/>
          <w:color w:val="000000" w:themeColor="text1"/>
          <w:lang w:val="es-419"/>
        </w:rPr>
        <w:t xml:space="preserve"> las prioridades </w:t>
      </w:r>
      <w:r>
        <w:rPr>
          <w:rFonts w:ascii="Arial" w:hAnsi="Arial" w:cs="Arial"/>
          <w:color w:val="000000" w:themeColor="text1"/>
          <w:lang w:val="es-419"/>
        </w:rPr>
        <w:t xml:space="preserve">concernientes a </w:t>
      </w:r>
      <w:r w:rsidRPr="00D20DE7">
        <w:rPr>
          <w:rFonts w:ascii="Arial" w:hAnsi="Arial" w:cs="Arial"/>
          <w:color w:val="000000" w:themeColor="text1"/>
          <w:lang w:val="es-419"/>
        </w:rPr>
        <w:t>cada una de las convocatorias</w:t>
      </w:r>
      <w:r>
        <w:rPr>
          <w:rFonts w:ascii="Arial" w:hAnsi="Arial" w:cs="Arial"/>
          <w:color w:val="000000" w:themeColor="text1"/>
          <w:lang w:val="es-419"/>
        </w:rPr>
        <w:t xml:space="preserve"> del FONIAF</w:t>
      </w:r>
      <w:r w:rsidRPr="00D20DE7">
        <w:rPr>
          <w:rFonts w:ascii="Arial" w:hAnsi="Arial" w:cs="Arial"/>
          <w:color w:val="000000" w:themeColor="text1"/>
          <w:lang w:val="es-419"/>
        </w:rPr>
        <w:t xml:space="preserve">. </w:t>
      </w:r>
    </w:p>
    <w:p w14:paraId="201E92D1" w14:textId="77777777" w:rsidR="00C06CB5" w:rsidRPr="00D20DE7" w:rsidRDefault="00C06CB5">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Conocer los procedimientos y mecanismos de las convocatorias públicas para la presentación de propuestas de </w:t>
      </w:r>
      <w:r>
        <w:rPr>
          <w:rFonts w:ascii="Arial" w:hAnsi="Arial" w:cs="Arial"/>
          <w:color w:val="000000" w:themeColor="text1"/>
          <w:lang w:val="es-419"/>
        </w:rPr>
        <w:t>proyectos</w:t>
      </w:r>
      <w:r w:rsidRPr="00D20DE7">
        <w:rPr>
          <w:rFonts w:ascii="Arial" w:hAnsi="Arial" w:cs="Arial"/>
          <w:color w:val="000000" w:themeColor="text1"/>
          <w:lang w:val="es-419"/>
        </w:rPr>
        <w:t>, sometidos por la Dirección Ejecutiva.</w:t>
      </w:r>
    </w:p>
    <w:p w14:paraId="4FF3243B" w14:textId="77777777" w:rsidR="00C06CB5" w:rsidRPr="00D20DE7" w:rsidRDefault="00C06CB5">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Participar, conjuntamente con la Dirección Ejecutiva, en el proceso de seguimiento y evaluación a las actividades, proyectos y programas de investigación con financiamiento público. </w:t>
      </w:r>
    </w:p>
    <w:p w14:paraId="04DD08F7" w14:textId="1A45F831" w:rsidR="0069584E" w:rsidRPr="00D20DE7" w:rsidRDefault="0069584E">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Apoyar a </w:t>
      </w:r>
      <w:r w:rsidR="002230AA" w:rsidRPr="00D20DE7">
        <w:rPr>
          <w:rFonts w:ascii="Arial" w:hAnsi="Arial" w:cs="Arial"/>
          <w:color w:val="000000" w:themeColor="text1"/>
          <w:lang w:val="es-419"/>
        </w:rPr>
        <w:t xml:space="preserve">la Dirección Ejecutiva </w:t>
      </w:r>
      <w:r w:rsidR="005A3957" w:rsidRPr="00D20DE7">
        <w:rPr>
          <w:rFonts w:ascii="Arial" w:hAnsi="Arial" w:cs="Arial"/>
          <w:color w:val="000000" w:themeColor="text1"/>
          <w:lang w:val="es-419"/>
        </w:rPr>
        <w:t xml:space="preserve">en la </w:t>
      </w:r>
      <w:r w:rsidR="002230AA" w:rsidRPr="00D20DE7">
        <w:rPr>
          <w:rFonts w:ascii="Arial" w:hAnsi="Arial" w:cs="Arial"/>
          <w:color w:val="000000" w:themeColor="text1"/>
          <w:lang w:val="es-419"/>
        </w:rPr>
        <w:t xml:space="preserve">elaboración de los planes de </w:t>
      </w:r>
      <w:r w:rsidR="005A3957" w:rsidRPr="00D20DE7">
        <w:rPr>
          <w:rFonts w:ascii="Arial" w:hAnsi="Arial" w:cs="Arial"/>
          <w:color w:val="000000" w:themeColor="text1"/>
          <w:lang w:val="es-419"/>
        </w:rPr>
        <w:t>formación de recursos humanos acorde con las necesidades del sector agropecuario y forestal.</w:t>
      </w:r>
    </w:p>
    <w:p w14:paraId="17CF232D" w14:textId="77777777" w:rsidR="0069584E" w:rsidRPr="00D20DE7" w:rsidRDefault="005A3957">
      <w:pPr>
        <w:pStyle w:val="Prrafodelista"/>
        <w:numPr>
          <w:ilvl w:val="0"/>
          <w:numId w:val="26"/>
        </w:numPr>
        <w:spacing w:after="120"/>
        <w:ind w:left="1077"/>
        <w:contextualSpacing w:val="0"/>
        <w:jc w:val="both"/>
        <w:rPr>
          <w:rFonts w:ascii="Arial" w:hAnsi="Arial" w:cs="Arial"/>
          <w:color w:val="000000" w:themeColor="text1"/>
          <w:lang w:val="es-419"/>
        </w:rPr>
      </w:pPr>
      <w:r w:rsidRPr="00D20DE7">
        <w:rPr>
          <w:rFonts w:ascii="Arial" w:hAnsi="Arial" w:cs="Arial"/>
          <w:color w:val="000000" w:themeColor="text1"/>
          <w:lang w:val="es-419"/>
        </w:rPr>
        <w:t>Apoyar y promover programas de desarrollo científico y tecnológico en armonía con las políticas y prioridades definidas en el sector agropecuario y forestal.</w:t>
      </w:r>
    </w:p>
    <w:p w14:paraId="16F834B2" w14:textId="2C00335F" w:rsidR="005A3957" w:rsidRPr="00D20DE7" w:rsidRDefault="0069584E">
      <w:pPr>
        <w:pStyle w:val="Prrafodelista"/>
        <w:numPr>
          <w:ilvl w:val="0"/>
          <w:numId w:val="26"/>
        </w:numPr>
        <w:spacing w:after="0"/>
        <w:jc w:val="both"/>
        <w:rPr>
          <w:rFonts w:ascii="Arial" w:hAnsi="Arial" w:cs="Arial"/>
          <w:color w:val="000000" w:themeColor="text1"/>
          <w:lang w:val="es-419"/>
        </w:rPr>
      </w:pPr>
      <w:r w:rsidRPr="00D20DE7">
        <w:rPr>
          <w:rFonts w:ascii="Arial" w:hAnsi="Arial" w:cs="Arial"/>
          <w:color w:val="000000" w:themeColor="text1"/>
          <w:lang w:val="es-419"/>
        </w:rPr>
        <w:t xml:space="preserve">Apoyar </w:t>
      </w:r>
      <w:r w:rsidR="005A3957" w:rsidRPr="00D20DE7">
        <w:rPr>
          <w:rFonts w:ascii="Arial" w:hAnsi="Arial" w:cs="Arial"/>
          <w:color w:val="000000" w:themeColor="text1"/>
          <w:lang w:val="es-419"/>
        </w:rPr>
        <w:t xml:space="preserve">a la Dirección Ejecutiva </w:t>
      </w:r>
      <w:r w:rsidR="00C06CB5">
        <w:rPr>
          <w:rFonts w:ascii="Arial" w:hAnsi="Arial" w:cs="Arial"/>
          <w:color w:val="000000" w:themeColor="text1"/>
          <w:lang w:val="es-419"/>
        </w:rPr>
        <w:t xml:space="preserve">en </w:t>
      </w:r>
      <w:r w:rsidR="005A3957" w:rsidRPr="00D20DE7">
        <w:rPr>
          <w:rFonts w:ascii="Arial" w:hAnsi="Arial" w:cs="Arial"/>
          <w:color w:val="000000" w:themeColor="text1"/>
          <w:lang w:val="es-419"/>
        </w:rPr>
        <w:t>el cumplimiento de las decisiones emanadas de la Junta Directiva.</w:t>
      </w:r>
    </w:p>
    <w:p w14:paraId="4B0A4E7B" w14:textId="77777777" w:rsidR="005A3957" w:rsidRPr="00D20DE7" w:rsidRDefault="005A3957" w:rsidP="005A3957">
      <w:pPr>
        <w:spacing w:after="0"/>
        <w:jc w:val="both"/>
        <w:rPr>
          <w:rFonts w:ascii="Arial" w:hAnsi="Arial" w:cs="Arial"/>
          <w:color w:val="000000" w:themeColor="text1"/>
          <w:lang w:val="es-419"/>
        </w:rPr>
      </w:pPr>
    </w:p>
    <w:p w14:paraId="657198E7" w14:textId="27B8F54C" w:rsidR="005A3957" w:rsidRPr="00D20DE7" w:rsidRDefault="00346824" w:rsidP="004115B5">
      <w:pPr>
        <w:spacing w:after="0"/>
        <w:jc w:val="center"/>
        <w:rPr>
          <w:rFonts w:ascii="Arial" w:hAnsi="Arial" w:cs="Arial"/>
          <w:b/>
          <w:bCs/>
          <w:color w:val="000000" w:themeColor="text1"/>
          <w:lang w:val="es-419"/>
        </w:rPr>
      </w:pPr>
      <w:r>
        <w:rPr>
          <w:rFonts w:ascii="Arial" w:hAnsi="Arial" w:cs="Arial"/>
          <w:b/>
          <w:bCs/>
          <w:color w:val="000000" w:themeColor="text1"/>
          <w:lang w:val="es-419"/>
        </w:rPr>
        <w:t xml:space="preserve">SECCIÓN </w:t>
      </w:r>
      <w:r w:rsidR="00DD1E05">
        <w:rPr>
          <w:rFonts w:ascii="Arial" w:hAnsi="Arial" w:cs="Arial"/>
          <w:b/>
          <w:bCs/>
          <w:color w:val="000000" w:themeColor="text1"/>
          <w:lang w:val="es-419"/>
        </w:rPr>
        <w:t>V</w:t>
      </w:r>
    </w:p>
    <w:p w14:paraId="5203B60D" w14:textId="72130E7A" w:rsidR="005A3957" w:rsidRPr="00D20DE7" w:rsidRDefault="005A3957" w:rsidP="004115B5">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DE</w:t>
      </w:r>
      <w:r w:rsidR="00AA195B" w:rsidRPr="00D20DE7">
        <w:rPr>
          <w:rFonts w:ascii="Arial" w:hAnsi="Arial" w:cs="Arial"/>
          <w:b/>
          <w:bCs/>
          <w:color w:val="000000" w:themeColor="text1"/>
          <w:lang w:val="es-419"/>
        </w:rPr>
        <w:t xml:space="preserve"> </w:t>
      </w:r>
      <w:r w:rsidR="004115B5" w:rsidRPr="00D20DE7">
        <w:rPr>
          <w:rFonts w:ascii="Arial" w:hAnsi="Arial" w:cs="Arial"/>
          <w:b/>
          <w:bCs/>
          <w:color w:val="000000" w:themeColor="text1"/>
          <w:lang w:val="es-419"/>
        </w:rPr>
        <w:t>L</w:t>
      </w:r>
      <w:r w:rsidR="00AA195B" w:rsidRPr="00D20DE7">
        <w:rPr>
          <w:rFonts w:ascii="Arial" w:hAnsi="Arial" w:cs="Arial"/>
          <w:b/>
          <w:bCs/>
          <w:color w:val="000000" w:themeColor="text1"/>
          <w:lang w:val="es-419"/>
        </w:rPr>
        <w:t>A</w:t>
      </w:r>
      <w:r w:rsidRPr="00D20DE7">
        <w:rPr>
          <w:rFonts w:ascii="Arial" w:hAnsi="Arial" w:cs="Arial"/>
          <w:b/>
          <w:bCs/>
          <w:color w:val="000000" w:themeColor="text1"/>
          <w:lang w:val="es-419"/>
        </w:rPr>
        <w:t xml:space="preserve"> </w:t>
      </w:r>
      <w:r w:rsidR="00AA195B" w:rsidRPr="00D20DE7">
        <w:rPr>
          <w:rFonts w:ascii="Arial" w:hAnsi="Arial" w:cs="Arial"/>
          <w:b/>
          <w:bCs/>
          <w:color w:val="000000" w:themeColor="text1"/>
          <w:lang w:val="es-419"/>
        </w:rPr>
        <w:t xml:space="preserve">GESTIÓN </w:t>
      </w:r>
      <w:r w:rsidRPr="00D20DE7">
        <w:rPr>
          <w:rFonts w:ascii="Arial" w:hAnsi="Arial" w:cs="Arial"/>
          <w:b/>
          <w:bCs/>
          <w:color w:val="000000" w:themeColor="text1"/>
          <w:lang w:val="es-419"/>
        </w:rPr>
        <w:t>FINANC</w:t>
      </w:r>
      <w:r w:rsidR="004115B5" w:rsidRPr="00D20DE7">
        <w:rPr>
          <w:rFonts w:ascii="Arial" w:hAnsi="Arial" w:cs="Arial"/>
          <w:b/>
          <w:bCs/>
          <w:color w:val="000000" w:themeColor="text1"/>
          <w:lang w:val="es-419"/>
        </w:rPr>
        <w:t>I</w:t>
      </w:r>
      <w:r w:rsidR="00AA195B" w:rsidRPr="00D20DE7">
        <w:rPr>
          <w:rFonts w:ascii="Arial" w:hAnsi="Arial" w:cs="Arial"/>
          <w:b/>
          <w:bCs/>
          <w:color w:val="000000" w:themeColor="text1"/>
          <w:lang w:val="es-419"/>
        </w:rPr>
        <w:t>ERA</w:t>
      </w:r>
    </w:p>
    <w:p w14:paraId="736BEC48" w14:textId="77777777" w:rsidR="005A3957" w:rsidRPr="00D20DE7" w:rsidRDefault="005A3957" w:rsidP="005A3957">
      <w:pPr>
        <w:spacing w:after="0"/>
        <w:jc w:val="both"/>
        <w:rPr>
          <w:rFonts w:ascii="Arial" w:hAnsi="Arial" w:cs="Arial"/>
          <w:color w:val="000000" w:themeColor="text1"/>
          <w:lang w:val="es-419"/>
        </w:rPr>
      </w:pPr>
    </w:p>
    <w:p w14:paraId="62C535ED" w14:textId="43E93FE5" w:rsidR="0048584A" w:rsidRPr="00D20DE7" w:rsidRDefault="0048584A" w:rsidP="0048584A">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sidRPr="00D20DE7">
        <w:rPr>
          <w:rFonts w:ascii="Arial" w:hAnsi="Arial" w:cs="Arial"/>
          <w:b/>
          <w:bCs/>
          <w:color w:val="000000" w:themeColor="text1"/>
          <w:lang w:val="es-419"/>
        </w:rPr>
        <w:t>3</w:t>
      </w:r>
      <w:r w:rsidR="000F3CAD">
        <w:rPr>
          <w:rFonts w:ascii="Arial" w:hAnsi="Arial" w:cs="Arial"/>
          <w:b/>
          <w:bCs/>
          <w:color w:val="000000" w:themeColor="text1"/>
          <w:lang w:val="es-419"/>
        </w:rPr>
        <w:t>7</w:t>
      </w:r>
      <w:r w:rsidRPr="00D20DE7">
        <w:rPr>
          <w:rFonts w:ascii="Arial" w:hAnsi="Arial" w:cs="Arial"/>
          <w:b/>
          <w:bCs/>
          <w:color w:val="000000" w:themeColor="text1"/>
          <w:lang w:val="es-419"/>
        </w:rPr>
        <w:t xml:space="preserve">. </w:t>
      </w:r>
      <w:r w:rsidR="00FE2D38" w:rsidRPr="00D20DE7">
        <w:rPr>
          <w:rFonts w:ascii="Arial" w:hAnsi="Arial" w:cs="Arial"/>
          <w:b/>
          <w:bCs/>
          <w:color w:val="000000" w:themeColor="text1"/>
          <w:lang w:val="es-419"/>
        </w:rPr>
        <w:t>Anteproyecto de presupuesto.</w:t>
      </w:r>
      <w:r w:rsidR="00FE2D38" w:rsidRPr="00D20DE7">
        <w:rPr>
          <w:rFonts w:ascii="Arial" w:hAnsi="Arial" w:cs="Arial"/>
          <w:color w:val="000000" w:themeColor="text1"/>
          <w:lang w:val="es-419"/>
        </w:rPr>
        <w:t xml:space="preserve"> El CONIAF </w:t>
      </w:r>
      <w:r w:rsidRPr="00D20DE7">
        <w:rPr>
          <w:rFonts w:ascii="Arial" w:hAnsi="Arial" w:cs="Arial"/>
          <w:color w:val="000000" w:themeColor="text1"/>
          <w:lang w:val="es-419"/>
        </w:rPr>
        <w:t xml:space="preserve">elaborará cada año un </w:t>
      </w:r>
      <w:r w:rsidR="000638F9" w:rsidRPr="00D20DE7">
        <w:rPr>
          <w:rFonts w:ascii="Arial" w:hAnsi="Arial" w:cs="Arial"/>
          <w:color w:val="000000" w:themeColor="text1"/>
          <w:lang w:val="es-419"/>
        </w:rPr>
        <w:t>a</w:t>
      </w:r>
      <w:r w:rsidRPr="00D20DE7">
        <w:rPr>
          <w:rFonts w:ascii="Arial" w:hAnsi="Arial" w:cs="Arial"/>
          <w:color w:val="000000" w:themeColor="text1"/>
          <w:lang w:val="es-419"/>
        </w:rPr>
        <w:t>nte</w:t>
      </w:r>
      <w:r w:rsidR="00FE2D38" w:rsidRPr="00D20DE7">
        <w:rPr>
          <w:rFonts w:ascii="Arial" w:hAnsi="Arial" w:cs="Arial"/>
          <w:color w:val="000000" w:themeColor="text1"/>
          <w:lang w:val="es-419"/>
        </w:rPr>
        <w:t xml:space="preserve">proyecto de </w:t>
      </w:r>
      <w:r w:rsidR="000638F9" w:rsidRPr="00D20DE7">
        <w:rPr>
          <w:rFonts w:ascii="Arial" w:hAnsi="Arial" w:cs="Arial"/>
          <w:color w:val="000000" w:themeColor="text1"/>
          <w:lang w:val="es-419"/>
        </w:rPr>
        <w:t>p</w:t>
      </w:r>
      <w:r w:rsidRPr="00D20DE7">
        <w:rPr>
          <w:rFonts w:ascii="Arial" w:hAnsi="Arial" w:cs="Arial"/>
          <w:color w:val="000000" w:themeColor="text1"/>
          <w:lang w:val="es-419"/>
        </w:rPr>
        <w:t>resupuesto</w:t>
      </w:r>
      <w:r w:rsidR="00FE2D38" w:rsidRPr="00D20DE7">
        <w:rPr>
          <w:rFonts w:ascii="Arial" w:hAnsi="Arial" w:cs="Arial"/>
          <w:color w:val="000000" w:themeColor="text1"/>
          <w:lang w:val="es-419"/>
        </w:rPr>
        <w:t xml:space="preserve"> que contemplará</w:t>
      </w:r>
      <w:r w:rsidRPr="00D20DE7">
        <w:rPr>
          <w:rFonts w:ascii="Arial" w:hAnsi="Arial" w:cs="Arial"/>
          <w:color w:val="000000" w:themeColor="text1"/>
          <w:lang w:val="es-419"/>
        </w:rPr>
        <w:t>, por programas</w:t>
      </w:r>
      <w:r w:rsidR="00FE2D38" w:rsidRPr="00D20DE7">
        <w:rPr>
          <w:rFonts w:ascii="Arial" w:hAnsi="Arial" w:cs="Arial"/>
          <w:color w:val="000000" w:themeColor="text1"/>
          <w:lang w:val="es-419"/>
        </w:rPr>
        <w:t>,</w:t>
      </w:r>
      <w:r w:rsidRPr="00D20DE7">
        <w:rPr>
          <w:rFonts w:ascii="Arial" w:hAnsi="Arial" w:cs="Arial"/>
          <w:color w:val="000000" w:themeColor="text1"/>
          <w:lang w:val="es-419"/>
        </w:rPr>
        <w:t xml:space="preserve"> </w:t>
      </w:r>
      <w:r w:rsidR="00C06CB5">
        <w:rPr>
          <w:rFonts w:ascii="Arial" w:hAnsi="Arial" w:cs="Arial"/>
          <w:color w:val="000000" w:themeColor="text1"/>
          <w:lang w:val="es-419"/>
        </w:rPr>
        <w:t xml:space="preserve">proyectos, </w:t>
      </w:r>
      <w:r w:rsidRPr="00D20DE7">
        <w:rPr>
          <w:rFonts w:ascii="Arial" w:hAnsi="Arial" w:cs="Arial"/>
          <w:color w:val="000000" w:themeColor="text1"/>
          <w:lang w:val="es-419"/>
        </w:rPr>
        <w:t>actividades</w:t>
      </w:r>
      <w:r w:rsidR="00FE2D38" w:rsidRPr="00D20DE7">
        <w:rPr>
          <w:rFonts w:ascii="Arial" w:hAnsi="Arial" w:cs="Arial"/>
          <w:color w:val="000000" w:themeColor="text1"/>
          <w:lang w:val="es-419"/>
        </w:rPr>
        <w:t xml:space="preserve"> y obras</w:t>
      </w:r>
      <w:r w:rsidRPr="00D20DE7">
        <w:rPr>
          <w:rFonts w:ascii="Arial" w:hAnsi="Arial" w:cs="Arial"/>
          <w:color w:val="000000" w:themeColor="text1"/>
          <w:lang w:val="es-419"/>
        </w:rPr>
        <w:t>, los ingresos y gastos corrientes y de capital</w:t>
      </w:r>
      <w:r w:rsidR="000638F9" w:rsidRPr="00D20DE7">
        <w:rPr>
          <w:rFonts w:ascii="Arial" w:hAnsi="Arial" w:cs="Arial"/>
          <w:color w:val="000000" w:themeColor="text1"/>
          <w:lang w:val="es-419"/>
        </w:rPr>
        <w:t>, así como las aplicaciones financieras</w:t>
      </w:r>
      <w:r w:rsidR="00FE2D38" w:rsidRPr="00D20DE7">
        <w:rPr>
          <w:rFonts w:ascii="Arial" w:hAnsi="Arial" w:cs="Arial"/>
          <w:color w:val="000000" w:themeColor="text1"/>
          <w:lang w:val="es-419"/>
        </w:rPr>
        <w:t xml:space="preserve"> necesari</w:t>
      </w:r>
      <w:r w:rsidR="00C06CB5">
        <w:rPr>
          <w:rFonts w:ascii="Arial" w:hAnsi="Arial" w:cs="Arial"/>
          <w:color w:val="000000" w:themeColor="text1"/>
          <w:lang w:val="es-419"/>
        </w:rPr>
        <w:t>a</w:t>
      </w:r>
      <w:r w:rsidR="00FE2D38" w:rsidRPr="00D20DE7">
        <w:rPr>
          <w:rFonts w:ascii="Arial" w:hAnsi="Arial" w:cs="Arial"/>
          <w:color w:val="000000" w:themeColor="text1"/>
          <w:lang w:val="es-419"/>
        </w:rPr>
        <w:t>s para el cumplimiento de sus fines</w:t>
      </w:r>
      <w:r w:rsidRPr="00D20DE7">
        <w:rPr>
          <w:rFonts w:ascii="Arial" w:hAnsi="Arial" w:cs="Arial"/>
          <w:color w:val="000000" w:themeColor="text1"/>
          <w:lang w:val="es-419"/>
        </w:rPr>
        <w:t>.</w:t>
      </w:r>
      <w:r w:rsidR="00FE2D38" w:rsidRPr="00D20DE7">
        <w:rPr>
          <w:rFonts w:ascii="Arial" w:hAnsi="Arial" w:cs="Arial"/>
          <w:color w:val="000000" w:themeColor="text1"/>
          <w:lang w:val="es-419"/>
        </w:rPr>
        <w:t xml:space="preserve"> El </w:t>
      </w:r>
      <w:r w:rsidR="00C06CB5">
        <w:rPr>
          <w:rFonts w:ascii="Arial" w:hAnsi="Arial" w:cs="Arial"/>
          <w:color w:val="000000" w:themeColor="text1"/>
          <w:lang w:val="es-419"/>
        </w:rPr>
        <w:t>a</w:t>
      </w:r>
      <w:r w:rsidR="00FE2D38" w:rsidRPr="00D20DE7">
        <w:rPr>
          <w:rFonts w:ascii="Arial" w:hAnsi="Arial" w:cs="Arial"/>
          <w:color w:val="000000" w:themeColor="text1"/>
          <w:lang w:val="es-419"/>
        </w:rPr>
        <w:t xml:space="preserve">nteproyecto de </w:t>
      </w:r>
      <w:r w:rsidR="00C06CB5">
        <w:rPr>
          <w:rFonts w:ascii="Arial" w:hAnsi="Arial" w:cs="Arial"/>
          <w:color w:val="000000" w:themeColor="text1"/>
          <w:lang w:val="es-419"/>
        </w:rPr>
        <w:t>p</w:t>
      </w:r>
      <w:r w:rsidR="00FE2D38" w:rsidRPr="00D20DE7">
        <w:rPr>
          <w:rFonts w:ascii="Arial" w:hAnsi="Arial" w:cs="Arial"/>
          <w:color w:val="000000" w:themeColor="text1"/>
          <w:lang w:val="es-419"/>
        </w:rPr>
        <w:t xml:space="preserve">resupuesto será presentado </w:t>
      </w:r>
      <w:r w:rsidR="004A3605" w:rsidRPr="00D20DE7">
        <w:rPr>
          <w:rFonts w:ascii="Arial" w:hAnsi="Arial" w:cs="Arial"/>
          <w:color w:val="000000" w:themeColor="text1"/>
          <w:lang w:val="es-419"/>
        </w:rPr>
        <w:t xml:space="preserve">a </w:t>
      </w:r>
      <w:r w:rsidR="00FE2D38" w:rsidRPr="00D20DE7">
        <w:rPr>
          <w:rFonts w:ascii="Arial" w:hAnsi="Arial" w:cs="Arial"/>
          <w:color w:val="000000" w:themeColor="text1"/>
          <w:lang w:val="es-419"/>
        </w:rPr>
        <w:t>la Dirección General de Presupuesto (DIGEPRES) y la Dirección General de Inversión Pública (DGIP), a más tardar el 30 de julio de cada año.</w:t>
      </w:r>
    </w:p>
    <w:p w14:paraId="6B5CD0DA" w14:textId="77777777" w:rsidR="0048584A" w:rsidRPr="00D20DE7" w:rsidRDefault="0048584A" w:rsidP="005A3957">
      <w:pPr>
        <w:spacing w:after="0"/>
        <w:jc w:val="both"/>
        <w:rPr>
          <w:rFonts w:ascii="Arial" w:hAnsi="Arial" w:cs="Arial"/>
          <w:b/>
          <w:bCs/>
          <w:color w:val="000000" w:themeColor="text1"/>
          <w:lang w:val="es-419"/>
        </w:rPr>
      </w:pPr>
    </w:p>
    <w:p w14:paraId="0E548503" w14:textId="66451C44" w:rsidR="005A3957" w:rsidRPr="00D20DE7" w:rsidRDefault="005A3957"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38</w:t>
      </w:r>
      <w:r w:rsidRPr="00D20DE7">
        <w:rPr>
          <w:rFonts w:ascii="Arial" w:hAnsi="Arial" w:cs="Arial"/>
          <w:b/>
          <w:bCs/>
          <w:color w:val="000000" w:themeColor="text1"/>
          <w:lang w:val="es-419"/>
        </w:rPr>
        <w:t xml:space="preserve">. </w:t>
      </w:r>
      <w:r w:rsidR="00AA195B" w:rsidRPr="00D20DE7">
        <w:rPr>
          <w:rFonts w:ascii="Arial" w:hAnsi="Arial" w:cs="Arial"/>
          <w:b/>
          <w:bCs/>
          <w:color w:val="000000" w:themeColor="text1"/>
          <w:lang w:val="es-419"/>
        </w:rPr>
        <w:t>Apropiación presupuestaria</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AA195B" w:rsidRPr="00D20DE7">
        <w:rPr>
          <w:rFonts w:ascii="Arial" w:hAnsi="Arial" w:cs="Arial"/>
          <w:color w:val="000000" w:themeColor="text1"/>
          <w:lang w:val="es-419"/>
        </w:rPr>
        <w:t xml:space="preserve">Los fondos necesarios para el cumplimiento de los fines del Consejo Nacional de Investigaciones Agropecuarias y Forestales (CONIAF) son consignados </w:t>
      </w:r>
      <w:r w:rsidRPr="00D20DE7">
        <w:rPr>
          <w:rFonts w:ascii="Arial" w:hAnsi="Arial" w:cs="Arial"/>
          <w:color w:val="000000" w:themeColor="text1"/>
          <w:lang w:val="es-419"/>
        </w:rPr>
        <w:t xml:space="preserve">en el </w:t>
      </w:r>
      <w:r w:rsidR="00AA195B" w:rsidRPr="00D20DE7">
        <w:rPr>
          <w:rFonts w:ascii="Arial" w:hAnsi="Arial" w:cs="Arial"/>
          <w:color w:val="000000" w:themeColor="text1"/>
          <w:lang w:val="es-419"/>
        </w:rPr>
        <w:t>P</w:t>
      </w:r>
      <w:r w:rsidRPr="00D20DE7">
        <w:rPr>
          <w:rFonts w:ascii="Arial" w:hAnsi="Arial" w:cs="Arial"/>
          <w:color w:val="000000" w:themeColor="text1"/>
          <w:lang w:val="es-419"/>
        </w:rPr>
        <w:t xml:space="preserve">resupuesto </w:t>
      </w:r>
      <w:r w:rsidR="00AA195B" w:rsidRPr="00D20DE7">
        <w:rPr>
          <w:rFonts w:ascii="Arial" w:hAnsi="Arial" w:cs="Arial"/>
          <w:color w:val="000000" w:themeColor="text1"/>
          <w:lang w:val="es-419"/>
        </w:rPr>
        <w:t xml:space="preserve">General del Estado, dentro del Capítulo correspondiente al </w:t>
      </w:r>
      <w:r w:rsidRPr="00D20DE7">
        <w:rPr>
          <w:rFonts w:ascii="Arial" w:hAnsi="Arial" w:cs="Arial"/>
          <w:color w:val="000000" w:themeColor="text1"/>
          <w:lang w:val="es-419"/>
        </w:rPr>
        <w:t>Ministerio de Agricultura.</w:t>
      </w:r>
    </w:p>
    <w:p w14:paraId="5B7F8B7F" w14:textId="7D45AEDE" w:rsidR="005A3957" w:rsidRPr="00D20DE7" w:rsidRDefault="005A3957" w:rsidP="005A3957">
      <w:pPr>
        <w:spacing w:after="0"/>
        <w:jc w:val="both"/>
        <w:rPr>
          <w:rFonts w:ascii="Arial" w:hAnsi="Arial" w:cs="Arial"/>
          <w:color w:val="000000" w:themeColor="text1"/>
          <w:lang w:val="es-419"/>
        </w:rPr>
      </w:pPr>
    </w:p>
    <w:p w14:paraId="75528736" w14:textId="045A4203" w:rsidR="005175FC" w:rsidRPr="00D20DE7" w:rsidRDefault="005175FC"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39</w:t>
      </w:r>
      <w:r w:rsidRPr="00D20DE7">
        <w:rPr>
          <w:rFonts w:ascii="Arial" w:hAnsi="Arial" w:cs="Arial"/>
          <w:b/>
          <w:bCs/>
          <w:color w:val="000000" w:themeColor="text1"/>
          <w:lang w:val="es-419"/>
        </w:rPr>
        <w:t>. Ejercicio presupuestario.</w:t>
      </w:r>
      <w:r w:rsidRPr="00D20DE7">
        <w:rPr>
          <w:rFonts w:ascii="Arial" w:hAnsi="Arial" w:cs="Arial"/>
          <w:color w:val="000000" w:themeColor="text1"/>
          <w:lang w:val="es-419"/>
        </w:rPr>
        <w:t xml:space="preserve"> El ejercicio presupuestario del Consejo Nacional de Investigaciones Agropecuarias y Forestales (CONIAF) iniciará el 1 de enero y concluirá el 31 de diciembre de cada año.</w:t>
      </w:r>
    </w:p>
    <w:p w14:paraId="2AA48343" w14:textId="77777777" w:rsidR="005175FC" w:rsidRPr="00D20DE7" w:rsidRDefault="005175FC" w:rsidP="005A3957">
      <w:pPr>
        <w:spacing w:after="0"/>
        <w:jc w:val="both"/>
        <w:rPr>
          <w:rFonts w:ascii="Arial" w:hAnsi="Arial" w:cs="Arial"/>
          <w:color w:val="000000" w:themeColor="text1"/>
          <w:lang w:val="es-419"/>
        </w:rPr>
      </w:pPr>
    </w:p>
    <w:p w14:paraId="6F8EC9AD" w14:textId="15A31062" w:rsidR="00CE690D" w:rsidRPr="00D20DE7" w:rsidRDefault="00CE690D" w:rsidP="00CE690D">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40</w:t>
      </w:r>
      <w:r w:rsidRPr="00D20DE7">
        <w:rPr>
          <w:rFonts w:ascii="Arial" w:hAnsi="Arial" w:cs="Arial"/>
          <w:b/>
          <w:bCs/>
          <w:color w:val="000000" w:themeColor="text1"/>
          <w:lang w:val="es-419"/>
        </w:rPr>
        <w:t>. Fuentes de recursos.</w:t>
      </w:r>
      <w:r w:rsidRPr="00D20DE7">
        <w:rPr>
          <w:rFonts w:ascii="Arial" w:hAnsi="Arial" w:cs="Arial"/>
          <w:color w:val="000000" w:themeColor="text1"/>
          <w:lang w:val="es-419"/>
        </w:rPr>
        <w:t xml:space="preserve"> El CONIAF podrá recibir ingresos de las siguientes fuentes:</w:t>
      </w:r>
    </w:p>
    <w:p w14:paraId="53DBE72F" w14:textId="77777777" w:rsidR="00CE690D" w:rsidRPr="00D20DE7" w:rsidRDefault="00CE690D" w:rsidP="00CE690D">
      <w:pPr>
        <w:spacing w:after="0"/>
        <w:jc w:val="both"/>
        <w:rPr>
          <w:rFonts w:ascii="Arial" w:hAnsi="Arial" w:cs="Arial"/>
          <w:color w:val="000000" w:themeColor="text1"/>
          <w:lang w:val="es-419"/>
        </w:rPr>
      </w:pPr>
    </w:p>
    <w:p w14:paraId="3640E14C" w14:textId="1CAAAF6D" w:rsidR="00CE690D" w:rsidRPr="00D20DE7" w:rsidRDefault="00CE690D">
      <w:pPr>
        <w:pStyle w:val="Prrafodelista"/>
        <w:numPr>
          <w:ilvl w:val="0"/>
          <w:numId w:val="27"/>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Asignaciones presupuestarias ordinarias contempladas en el Presupuesto General del Estado.</w:t>
      </w:r>
    </w:p>
    <w:p w14:paraId="0B10EBE4" w14:textId="71175F4F" w:rsidR="00514FD6" w:rsidRPr="00D20DE7" w:rsidRDefault="00514FD6">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Asignaciones presupuestarias extraordinarias del erario.</w:t>
      </w:r>
    </w:p>
    <w:p w14:paraId="7AE22F5D" w14:textId="602874AD" w:rsidR="005A3957" w:rsidRPr="00D20DE7" w:rsidRDefault="007614EB">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Programas y p</w:t>
      </w:r>
      <w:r w:rsidR="005A3957" w:rsidRPr="00D20DE7">
        <w:rPr>
          <w:rFonts w:ascii="Arial" w:hAnsi="Arial" w:cs="Arial"/>
          <w:color w:val="000000" w:themeColor="text1"/>
          <w:lang w:val="es-419"/>
        </w:rPr>
        <w:t>royectos financiados por instituciones nacionales o internacionales.</w:t>
      </w:r>
    </w:p>
    <w:p w14:paraId="4CD9380F" w14:textId="7EF5257A" w:rsidR="007614EB" w:rsidRPr="00D20DE7" w:rsidRDefault="007614EB">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Donaciones o fondos de la cooperación internacional no reembolsable.</w:t>
      </w:r>
    </w:p>
    <w:p w14:paraId="2E7C763B" w14:textId="1572F112" w:rsidR="00514FD6" w:rsidRPr="00D20DE7" w:rsidRDefault="00514FD6">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 xml:space="preserve">Recursos provenientes de créditos </w:t>
      </w:r>
      <w:r w:rsidR="00135190">
        <w:rPr>
          <w:rFonts w:ascii="Arial" w:hAnsi="Arial" w:cs="Arial"/>
          <w:color w:val="000000" w:themeColor="text1"/>
          <w:lang w:val="es-419"/>
        </w:rPr>
        <w:t xml:space="preserve">o préstamos </w:t>
      </w:r>
      <w:r w:rsidRPr="00D20DE7">
        <w:rPr>
          <w:rFonts w:ascii="Arial" w:hAnsi="Arial" w:cs="Arial"/>
          <w:color w:val="000000" w:themeColor="text1"/>
          <w:lang w:val="es-419"/>
        </w:rPr>
        <w:t>nacionales e internacionales</w:t>
      </w:r>
      <w:r w:rsidR="00AD2C31" w:rsidRPr="00D20DE7">
        <w:rPr>
          <w:rFonts w:ascii="Arial" w:hAnsi="Arial" w:cs="Arial"/>
          <w:color w:val="000000" w:themeColor="text1"/>
          <w:lang w:val="es-419"/>
        </w:rPr>
        <w:t>.</w:t>
      </w:r>
      <w:r w:rsidRPr="00D20DE7">
        <w:rPr>
          <w:rFonts w:ascii="Arial" w:hAnsi="Arial" w:cs="Arial"/>
          <w:color w:val="000000" w:themeColor="text1"/>
          <w:lang w:val="es-419"/>
        </w:rPr>
        <w:t xml:space="preserve"> </w:t>
      </w:r>
    </w:p>
    <w:p w14:paraId="1DABB927" w14:textId="114BAB6F" w:rsidR="00514FD6" w:rsidRPr="00D20DE7" w:rsidRDefault="00AD2C31">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I</w:t>
      </w:r>
      <w:r w:rsidR="00514FD6" w:rsidRPr="00D20DE7">
        <w:rPr>
          <w:rFonts w:ascii="Arial" w:hAnsi="Arial" w:cs="Arial"/>
          <w:color w:val="000000" w:themeColor="text1"/>
          <w:lang w:val="es-419"/>
        </w:rPr>
        <w:t>ngresos provenientes de la prestación de servicios o venta de bienes</w:t>
      </w:r>
      <w:r w:rsidRPr="00D20DE7">
        <w:rPr>
          <w:rFonts w:ascii="Arial" w:hAnsi="Arial" w:cs="Arial"/>
          <w:color w:val="000000" w:themeColor="text1"/>
          <w:lang w:val="es-419"/>
        </w:rPr>
        <w:t>.</w:t>
      </w:r>
    </w:p>
    <w:p w14:paraId="7DFBA76D" w14:textId="3242DF0A" w:rsidR="005A3957" w:rsidRPr="00D20DE7" w:rsidRDefault="005A3957">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Valores o bienes que se le </w:t>
      </w:r>
      <w:r w:rsidR="00514FD6" w:rsidRPr="00D20DE7">
        <w:rPr>
          <w:rFonts w:ascii="Arial" w:hAnsi="Arial" w:cs="Arial"/>
          <w:color w:val="000000" w:themeColor="text1"/>
          <w:lang w:val="es-419"/>
        </w:rPr>
        <w:t xml:space="preserve">transfieran o </w:t>
      </w:r>
      <w:r w:rsidRPr="00D20DE7">
        <w:rPr>
          <w:rFonts w:ascii="Arial" w:hAnsi="Arial" w:cs="Arial"/>
          <w:color w:val="000000" w:themeColor="text1"/>
          <w:lang w:val="es-419"/>
        </w:rPr>
        <w:t>asignen a cualquier título.</w:t>
      </w:r>
    </w:p>
    <w:p w14:paraId="1F5AD2BD" w14:textId="0DE7F9B0" w:rsidR="005A3957" w:rsidRPr="00D20DE7" w:rsidRDefault="005A3957">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Aportes parafiscales y asignaciones especiales contemplados en las leyes.</w:t>
      </w:r>
    </w:p>
    <w:p w14:paraId="6C581C4D" w14:textId="42DE1D4B" w:rsidR="005A3957" w:rsidRPr="00D20DE7" w:rsidRDefault="00AD2C31">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F</w:t>
      </w:r>
      <w:r w:rsidR="005A3957" w:rsidRPr="00D20DE7">
        <w:rPr>
          <w:rFonts w:ascii="Arial" w:hAnsi="Arial" w:cs="Arial"/>
          <w:color w:val="000000" w:themeColor="text1"/>
          <w:lang w:val="es-419"/>
        </w:rPr>
        <w:t>ondos patrimoniales</w:t>
      </w:r>
      <w:r w:rsidR="007614EB" w:rsidRPr="00D20DE7">
        <w:rPr>
          <w:rFonts w:ascii="Arial" w:hAnsi="Arial" w:cs="Arial"/>
          <w:color w:val="000000" w:themeColor="text1"/>
          <w:lang w:val="es-419"/>
        </w:rPr>
        <w:t xml:space="preserve"> adquiridos por cualquier vía</w:t>
      </w:r>
      <w:r w:rsidRPr="00D20DE7">
        <w:rPr>
          <w:rFonts w:ascii="Arial" w:hAnsi="Arial" w:cs="Arial"/>
          <w:color w:val="000000" w:themeColor="text1"/>
          <w:lang w:val="es-419"/>
        </w:rPr>
        <w:t xml:space="preserve"> lícita</w:t>
      </w:r>
      <w:r w:rsidR="005A3957" w:rsidRPr="00D20DE7">
        <w:rPr>
          <w:rFonts w:ascii="Arial" w:hAnsi="Arial" w:cs="Arial"/>
          <w:color w:val="000000" w:themeColor="text1"/>
          <w:lang w:val="es-419"/>
        </w:rPr>
        <w:t>.</w:t>
      </w:r>
    </w:p>
    <w:p w14:paraId="0B42B6EE" w14:textId="100895E3" w:rsidR="005A3957" w:rsidRPr="00D20DE7" w:rsidRDefault="00AD2C31">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F</w:t>
      </w:r>
      <w:r w:rsidR="007614EB" w:rsidRPr="00D20DE7">
        <w:rPr>
          <w:rFonts w:ascii="Arial" w:hAnsi="Arial" w:cs="Arial"/>
          <w:color w:val="000000" w:themeColor="text1"/>
          <w:lang w:val="es-419"/>
        </w:rPr>
        <w:t>ideicomiso</w:t>
      </w:r>
      <w:r w:rsidRPr="00D20DE7">
        <w:rPr>
          <w:rFonts w:ascii="Arial" w:hAnsi="Arial" w:cs="Arial"/>
          <w:color w:val="000000" w:themeColor="text1"/>
          <w:lang w:val="es-419"/>
        </w:rPr>
        <w:t>s formalmente constituidos a su favor</w:t>
      </w:r>
      <w:r w:rsidR="007614EB" w:rsidRPr="00D20DE7">
        <w:rPr>
          <w:rFonts w:ascii="Arial" w:hAnsi="Arial" w:cs="Arial"/>
          <w:color w:val="000000" w:themeColor="text1"/>
          <w:lang w:val="es-419"/>
        </w:rPr>
        <w:t>.</w:t>
      </w:r>
    </w:p>
    <w:p w14:paraId="19706CCE" w14:textId="72AA4E77" w:rsidR="005A3957" w:rsidRPr="00D20DE7" w:rsidRDefault="00514FD6">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Ingresos por explotación de d</w:t>
      </w:r>
      <w:r w:rsidR="005A3957" w:rsidRPr="00D20DE7">
        <w:rPr>
          <w:rFonts w:ascii="Arial" w:hAnsi="Arial" w:cs="Arial"/>
          <w:color w:val="000000" w:themeColor="text1"/>
          <w:lang w:val="es-419"/>
        </w:rPr>
        <w:t>erechos de propiedad intelectual.</w:t>
      </w:r>
    </w:p>
    <w:p w14:paraId="30976A56" w14:textId="7596EF57" w:rsidR="00AD2C31" w:rsidRPr="00D20DE7" w:rsidRDefault="00AD2C31">
      <w:pPr>
        <w:pStyle w:val="Prrafodelista"/>
        <w:numPr>
          <w:ilvl w:val="0"/>
          <w:numId w:val="2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Donaciones, auxilios y legados.</w:t>
      </w:r>
    </w:p>
    <w:p w14:paraId="7F267E65" w14:textId="626369F3" w:rsidR="005A3957" w:rsidRPr="00D20DE7" w:rsidRDefault="005A3957">
      <w:pPr>
        <w:pStyle w:val="Prrafodelista"/>
        <w:numPr>
          <w:ilvl w:val="0"/>
          <w:numId w:val="27"/>
        </w:numPr>
        <w:spacing w:after="0"/>
        <w:jc w:val="both"/>
        <w:rPr>
          <w:rFonts w:ascii="Arial" w:hAnsi="Arial" w:cs="Arial"/>
          <w:color w:val="000000" w:themeColor="text1"/>
          <w:lang w:val="es-419"/>
        </w:rPr>
      </w:pPr>
      <w:r w:rsidRPr="00D20DE7">
        <w:rPr>
          <w:rFonts w:ascii="Arial" w:hAnsi="Arial" w:cs="Arial"/>
          <w:color w:val="000000" w:themeColor="text1"/>
          <w:lang w:val="es-419"/>
        </w:rPr>
        <w:t xml:space="preserve">Cualquier otro ingreso </w:t>
      </w:r>
      <w:r w:rsidR="00514FD6" w:rsidRPr="00D20DE7">
        <w:rPr>
          <w:rFonts w:ascii="Arial" w:hAnsi="Arial" w:cs="Arial"/>
          <w:color w:val="000000" w:themeColor="text1"/>
          <w:lang w:val="es-419"/>
        </w:rPr>
        <w:t xml:space="preserve">lícito </w:t>
      </w:r>
      <w:r w:rsidRPr="00D20DE7">
        <w:rPr>
          <w:rFonts w:ascii="Arial" w:hAnsi="Arial" w:cs="Arial"/>
          <w:color w:val="000000" w:themeColor="text1"/>
          <w:lang w:val="es-419"/>
        </w:rPr>
        <w:t>que se obtenga.</w:t>
      </w:r>
    </w:p>
    <w:p w14:paraId="02CBDE55" w14:textId="6C962FFD" w:rsidR="005A3957" w:rsidRPr="00D20DE7" w:rsidRDefault="005A3957" w:rsidP="005A3957">
      <w:pPr>
        <w:spacing w:after="0"/>
        <w:jc w:val="both"/>
        <w:rPr>
          <w:rFonts w:ascii="Arial" w:hAnsi="Arial" w:cs="Arial"/>
          <w:color w:val="000000" w:themeColor="text1"/>
          <w:lang w:val="es-419"/>
        </w:rPr>
      </w:pPr>
    </w:p>
    <w:p w14:paraId="58BBFE9C" w14:textId="7F59EB91" w:rsidR="00FE2D38" w:rsidRPr="00D20DE7" w:rsidRDefault="00FE2D38"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w:t>
      </w:r>
      <w:r w:rsidR="00135190">
        <w:rPr>
          <w:rFonts w:ascii="Arial" w:hAnsi="Arial" w:cs="Arial"/>
          <w:b/>
          <w:bCs/>
          <w:color w:val="000000" w:themeColor="text1"/>
          <w:lang w:val="es-419"/>
        </w:rPr>
        <w:t>.</w:t>
      </w:r>
      <w:r w:rsidRPr="00D20DE7">
        <w:rPr>
          <w:rFonts w:ascii="Arial" w:hAnsi="Arial" w:cs="Arial"/>
          <w:color w:val="000000" w:themeColor="text1"/>
          <w:lang w:val="es-419"/>
        </w:rPr>
        <w:t xml:space="preserve"> La Dirección Ejecutiva está autorizada a gestionar ingresos adicionales en favor del Consejo Nacional de Investigaciones Agropecuarias y Forestales (CONIAF) provenientes de cualesquiera de las fuentes establecidas.</w:t>
      </w:r>
    </w:p>
    <w:p w14:paraId="5C724121" w14:textId="77777777" w:rsidR="00FE2D38" w:rsidRPr="00D20DE7" w:rsidRDefault="00FE2D38" w:rsidP="005A3957">
      <w:pPr>
        <w:spacing w:after="0"/>
        <w:jc w:val="both"/>
        <w:rPr>
          <w:rFonts w:ascii="Arial" w:hAnsi="Arial" w:cs="Arial"/>
          <w:color w:val="000000" w:themeColor="text1"/>
          <w:lang w:val="es-419"/>
        </w:rPr>
      </w:pPr>
    </w:p>
    <w:p w14:paraId="621D1D3F" w14:textId="2BB84849" w:rsidR="005A3957" w:rsidRPr="00D20DE7" w:rsidRDefault="005A3957" w:rsidP="005A395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41</w:t>
      </w:r>
      <w:r w:rsidRPr="00D20DE7">
        <w:rPr>
          <w:rFonts w:ascii="Arial" w:hAnsi="Arial" w:cs="Arial"/>
          <w:b/>
          <w:bCs/>
          <w:color w:val="000000" w:themeColor="text1"/>
          <w:lang w:val="es-419"/>
        </w:rPr>
        <w:t>. Autorizaci</w:t>
      </w:r>
      <w:r w:rsidR="00623E1F" w:rsidRPr="00D20DE7">
        <w:rPr>
          <w:rFonts w:ascii="Arial" w:hAnsi="Arial" w:cs="Arial"/>
          <w:b/>
          <w:bCs/>
          <w:color w:val="000000" w:themeColor="text1"/>
          <w:lang w:val="es-419"/>
        </w:rPr>
        <w:t>ones requeridas</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64768F" w:rsidRPr="00D20DE7">
        <w:rPr>
          <w:rFonts w:ascii="Arial" w:hAnsi="Arial" w:cs="Arial"/>
          <w:color w:val="000000" w:themeColor="text1"/>
          <w:lang w:val="es-419"/>
        </w:rPr>
        <w:t xml:space="preserve">Se requerirá la autorización previa de la </w:t>
      </w:r>
      <w:r w:rsidRPr="00D20DE7">
        <w:rPr>
          <w:rFonts w:ascii="Arial" w:hAnsi="Arial" w:cs="Arial"/>
          <w:color w:val="000000" w:themeColor="text1"/>
          <w:lang w:val="es-419"/>
        </w:rPr>
        <w:t xml:space="preserve">Junta Directiva del CONIAF </w:t>
      </w:r>
      <w:r w:rsidR="0064768F" w:rsidRPr="00D20DE7">
        <w:rPr>
          <w:rFonts w:ascii="Arial" w:hAnsi="Arial" w:cs="Arial"/>
          <w:color w:val="000000" w:themeColor="text1"/>
          <w:lang w:val="es-419"/>
        </w:rPr>
        <w:t xml:space="preserve">para que </w:t>
      </w:r>
      <w:r w:rsidRPr="00D20DE7">
        <w:rPr>
          <w:rFonts w:ascii="Arial" w:hAnsi="Arial" w:cs="Arial"/>
          <w:color w:val="000000" w:themeColor="text1"/>
          <w:lang w:val="es-419"/>
        </w:rPr>
        <w:t>la Dirección Ejecutiva</w:t>
      </w:r>
      <w:r w:rsidR="0064768F" w:rsidRPr="00D20DE7">
        <w:rPr>
          <w:rFonts w:ascii="Arial" w:hAnsi="Arial" w:cs="Arial"/>
          <w:color w:val="000000" w:themeColor="text1"/>
          <w:lang w:val="es-419"/>
        </w:rPr>
        <w:t xml:space="preserve"> pueda</w:t>
      </w:r>
      <w:r w:rsidRPr="00D20DE7">
        <w:rPr>
          <w:rFonts w:ascii="Arial" w:hAnsi="Arial" w:cs="Arial"/>
          <w:color w:val="000000" w:themeColor="text1"/>
          <w:lang w:val="es-419"/>
        </w:rPr>
        <w:t xml:space="preserve">, de acuerdo </w:t>
      </w:r>
      <w:r w:rsidR="0064768F" w:rsidRPr="00D20DE7">
        <w:rPr>
          <w:rFonts w:ascii="Arial" w:hAnsi="Arial" w:cs="Arial"/>
          <w:color w:val="000000" w:themeColor="text1"/>
          <w:lang w:val="es-419"/>
        </w:rPr>
        <w:t xml:space="preserve">con </w:t>
      </w:r>
      <w:r w:rsidRPr="00D20DE7">
        <w:rPr>
          <w:rFonts w:ascii="Arial" w:hAnsi="Arial" w:cs="Arial"/>
          <w:color w:val="000000" w:themeColor="text1"/>
          <w:lang w:val="es-419"/>
        </w:rPr>
        <w:t>la Constitución y las leyes</w:t>
      </w:r>
      <w:r w:rsidR="00623E1F" w:rsidRPr="00D20DE7">
        <w:rPr>
          <w:rFonts w:ascii="Arial" w:hAnsi="Arial" w:cs="Arial"/>
          <w:color w:val="000000" w:themeColor="text1"/>
          <w:lang w:val="es-419"/>
        </w:rPr>
        <w:t>,</w:t>
      </w:r>
      <w:r w:rsidRPr="00D20DE7">
        <w:rPr>
          <w:rFonts w:ascii="Arial" w:hAnsi="Arial" w:cs="Arial"/>
          <w:color w:val="000000" w:themeColor="text1"/>
          <w:lang w:val="es-419"/>
        </w:rPr>
        <w:t xml:space="preserve"> </w:t>
      </w:r>
      <w:r w:rsidR="00515E41" w:rsidRPr="00D20DE7">
        <w:rPr>
          <w:rFonts w:ascii="Arial" w:hAnsi="Arial" w:cs="Arial"/>
          <w:color w:val="000000" w:themeColor="text1"/>
          <w:lang w:val="es-419"/>
        </w:rPr>
        <w:t>realiza</w:t>
      </w:r>
      <w:r w:rsidR="0064768F" w:rsidRPr="00D20DE7">
        <w:rPr>
          <w:rFonts w:ascii="Arial" w:hAnsi="Arial" w:cs="Arial"/>
          <w:color w:val="000000" w:themeColor="text1"/>
          <w:lang w:val="es-419"/>
        </w:rPr>
        <w:t>r</w:t>
      </w:r>
      <w:r w:rsidR="00515E41" w:rsidRPr="00D20DE7">
        <w:rPr>
          <w:rFonts w:ascii="Arial" w:hAnsi="Arial" w:cs="Arial"/>
          <w:color w:val="000000" w:themeColor="text1"/>
          <w:lang w:val="es-419"/>
        </w:rPr>
        <w:t xml:space="preserve"> las siguientes </w:t>
      </w:r>
      <w:r w:rsidR="0064768F" w:rsidRPr="00D20DE7">
        <w:rPr>
          <w:rFonts w:ascii="Arial" w:hAnsi="Arial" w:cs="Arial"/>
          <w:color w:val="000000" w:themeColor="text1"/>
          <w:lang w:val="es-419"/>
        </w:rPr>
        <w:t>operaciones</w:t>
      </w:r>
      <w:r w:rsidRPr="00D20DE7">
        <w:rPr>
          <w:rFonts w:ascii="Arial" w:hAnsi="Arial" w:cs="Arial"/>
          <w:color w:val="000000" w:themeColor="text1"/>
          <w:lang w:val="es-419"/>
        </w:rPr>
        <w:t>:</w:t>
      </w:r>
    </w:p>
    <w:p w14:paraId="11F7E6D7" w14:textId="77777777" w:rsidR="005A3957" w:rsidRPr="00D20DE7" w:rsidRDefault="005A3957" w:rsidP="005A3957">
      <w:pPr>
        <w:spacing w:after="0"/>
        <w:jc w:val="both"/>
        <w:rPr>
          <w:rFonts w:ascii="Arial" w:hAnsi="Arial" w:cs="Arial"/>
          <w:color w:val="000000" w:themeColor="text1"/>
          <w:lang w:val="es-419"/>
        </w:rPr>
      </w:pPr>
    </w:p>
    <w:p w14:paraId="63C97BD2" w14:textId="2D48A2C9" w:rsidR="006B3645" w:rsidRPr="00D20DE7" w:rsidRDefault="006B3645">
      <w:pPr>
        <w:pStyle w:val="Prrafodelista"/>
        <w:numPr>
          <w:ilvl w:val="0"/>
          <w:numId w:val="2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Adquirir</w:t>
      </w:r>
      <w:r w:rsidR="006A5C3A" w:rsidRPr="00D20DE7">
        <w:rPr>
          <w:rFonts w:ascii="Arial" w:hAnsi="Arial" w:cs="Arial"/>
          <w:color w:val="000000" w:themeColor="text1"/>
          <w:lang w:val="es-419"/>
        </w:rPr>
        <w:t>, poseer</w:t>
      </w:r>
      <w:r w:rsidRPr="00D20DE7">
        <w:rPr>
          <w:rFonts w:ascii="Arial" w:hAnsi="Arial" w:cs="Arial"/>
          <w:color w:val="000000" w:themeColor="text1"/>
          <w:lang w:val="es-419"/>
        </w:rPr>
        <w:t xml:space="preserve"> o </w:t>
      </w:r>
      <w:r w:rsidR="006A5C3A" w:rsidRPr="00D20DE7">
        <w:rPr>
          <w:rFonts w:ascii="Arial" w:hAnsi="Arial" w:cs="Arial"/>
          <w:color w:val="000000" w:themeColor="text1"/>
          <w:lang w:val="es-419"/>
        </w:rPr>
        <w:t xml:space="preserve">disponer </w:t>
      </w:r>
      <w:r w:rsidRPr="00D20DE7">
        <w:rPr>
          <w:rFonts w:ascii="Arial" w:hAnsi="Arial" w:cs="Arial"/>
          <w:color w:val="000000" w:themeColor="text1"/>
          <w:lang w:val="es-419"/>
        </w:rPr>
        <w:t>toda clase de bienes inmuebles.</w:t>
      </w:r>
    </w:p>
    <w:p w14:paraId="6E5F6E44" w14:textId="7926173F" w:rsidR="005A3957" w:rsidRPr="00D20DE7" w:rsidRDefault="005A3957">
      <w:pPr>
        <w:pStyle w:val="Prrafodelista"/>
        <w:numPr>
          <w:ilvl w:val="0"/>
          <w:numId w:val="2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Hipotecar, pignorar y arrendar</w:t>
      </w:r>
      <w:r w:rsidR="00623E1F" w:rsidRPr="00D20DE7">
        <w:rPr>
          <w:rFonts w:ascii="Arial" w:hAnsi="Arial" w:cs="Arial"/>
          <w:color w:val="000000" w:themeColor="text1"/>
          <w:lang w:val="es-419"/>
        </w:rPr>
        <w:t xml:space="preserve"> sus activos</w:t>
      </w:r>
      <w:r w:rsidRPr="00D20DE7">
        <w:rPr>
          <w:rFonts w:ascii="Arial" w:hAnsi="Arial" w:cs="Arial"/>
          <w:color w:val="000000" w:themeColor="text1"/>
          <w:lang w:val="es-419"/>
        </w:rPr>
        <w:t>.</w:t>
      </w:r>
    </w:p>
    <w:p w14:paraId="720C4E05" w14:textId="43A01103" w:rsidR="005A3957" w:rsidRPr="00D20DE7" w:rsidRDefault="005A3957">
      <w:pPr>
        <w:pStyle w:val="Prrafodelista"/>
        <w:numPr>
          <w:ilvl w:val="0"/>
          <w:numId w:val="2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Gestionar empréstitos nacionales o internacionales.</w:t>
      </w:r>
    </w:p>
    <w:p w14:paraId="6EB9853E" w14:textId="051BB560" w:rsidR="006B3645" w:rsidRPr="00D20DE7" w:rsidRDefault="006B3645">
      <w:pPr>
        <w:pStyle w:val="Prrafodelista"/>
        <w:numPr>
          <w:ilvl w:val="0"/>
          <w:numId w:val="2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Realizar inversiones en instrumentos financieros de rendimientos fijos o variables.</w:t>
      </w:r>
    </w:p>
    <w:p w14:paraId="1309CAB1" w14:textId="0D57E808" w:rsidR="0064768F" w:rsidRPr="00D20DE7" w:rsidRDefault="0064768F">
      <w:pPr>
        <w:pStyle w:val="Prrafodelista"/>
        <w:numPr>
          <w:ilvl w:val="0"/>
          <w:numId w:val="28"/>
        </w:numPr>
        <w:spacing w:after="0"/>
        <w:jc w:val="both"/>
        <w:rPr>
          <w:rFonts w:ascii="Arial" w:hAnsi="Arial" w:cs="Arial"/>
          <w:color w:val="000000" w:themeColor="text1"/>
          <w:lang w:val="es-419"/>
        </w:rPr>
      </w:pPr>
      <w:r w:rsidRPr="00D20DE7">
        <w:rPr>
          <w:rFonts w:ascii="Arial" w:hAnsi="Arial" w:cs="Arial"/>
          <w:color w:val="000000" w:themeColor="text1"/>
          <w:lang w:val="es-419"/>
        </w:rPr>
        <w:t>Cofinanciar</w:t>
      </w:r>
      <w:r w:rsidR="00135190">
        <w:rPr>
          <w:rFonts w:ascii="Arial" w:hAnsi="Arial" w:cs="Arial"/>
          <w:color w:val="000000" w:themeColor="text1"/>
          <w:lang w:val="es-419"/>
        </w:rPr>
        <w:t>, a través del FONIAF,</w:t>
      </w:r>
      <w:r w:rsidRPr="00D20DE7">
        <w:rPr>
          <w:rFonts w:ascii="Arial" w:hAnsi="Arial" w:cs="Arial"/>
          <w:color w:val="000000" w:themeColor="text1"/>
          <w:lang w:val="es-419"/>
        </w:rPr>
        <w:t xml:space="preserve"> proyectos </w:t>
      </w:r>
      <w:r w:rsidR="00135190">
        <w:rPr>
          <w:rFonts w:ascii="Arial" w:hAnsi="Arial" w:cs="Arial"/>
          <w:color w:val="000000" w:themeColor="text1"/>
          <w:lang w:val="es-419"/>
        </w:rPr>
        <w:t xml:space="preserve">generación, validación, transferencia y </w:t>
      </w:r>
      <w:r w:rsidR="00E66D17">
        <w:rPr>
          <w:rFonts w:ascii="Arial" w:hAnsi="Arial" w:cs="Arial"/>
          <w:color w:val="000000" w:themeColor="text1"/>
          <w:lang w:val="es-419"/>
        </w:rPr>
        <w:t xml:space="preserve">evaluación de la </w:t>
      </w:r>
      <w:r w:rsidR="00135190">
        <w:rPr>
          <w:rFonts w:ascii="Arial" w:hAnsi="Arial" w:cs="Arial"/>
          <w:color w:val="000000" w:themeColor="text1"/>
          <w:lang w:val="es-419"/>
        </w:rPr>
        <w:t xml:space="preserve">adopción de tecnologías </w:t>
      </w:r>
      <w:r w:rsidRPr="00D20DE7">
        <w:rPr>
          <w:rFonts w:ascii="Arial" w:hAnsi="Arial" w:cs="Arial"/>
          <w:color w:val="000000" w:themeColor="text1"/>
          <w:lang w:val="es-419"/>
        </w:rPr>
        <w:t>en materia agropecuaria y forestal.</w:t>
      </w:r>
    </w:p>
    <w:p w14:paraId="5D1A11D2" w14:textId="77777777" w:rsidR="005A3957" w:rsidRPr="00D20DE7" w:rsidRDefault="005A3957" w:rsidP="005A3957">
      <w:pPr>
        <w:spacing w:after="0"/>
        <w:jc w:val="both"/>
        <w:rPr>
          <w:rFonts w:ascii="Arial" w:hAnsi="Arial" w:cs="Arial"/>
          <w:color w:val="000000" w:themeColor="text1"/>
          <w:lang w:val="es-419"/>
        </w:rPr>
      </w:pPr>
    </w:p>
    <w:p w14:paraId="24383FF8" w14:textId="0452EA2B" w:rsidR="00AD2C31" w:rsidRPr="00D20DE7" w:rsidRDefault="00AD2C31" w:rsidP="00AD2C31">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42</w:t>
      </w:r>
      <w:r w:rsidRPr="00D20DE7">
        <w:rPr>
          <w:rFonts w:ascii="Arial" w:hAnsi="Arial" w:cs="Arial"/>
          <w:b/>
          <w:bCs/>
          <w:color w:val="000000" w:themeColor="text1"/>
          <w:lang w:val="es-419"/>
        </w:rPr>
        <w:t>. Políticas de gestión financiera.</w:t>
      </w:r>
      <w:r w:rsidRPr="00D20DE7">
        <w:rPr>
          <w:rFonts w:ascii="Arial" w:hAnsi="Arial" w:cs="Arial"/>
          <w:color w:val="000000" w:themeColor="text1"/>
          <w:lang w:val="es-419"/>
        </w:rPr>
        <w:t xml:space="preserve"> </w:t>
      </w:r>
      <w:r w:rsidR="00BC31F7">
        <w:rPr>
          <w:rFonts w:ascii="Arial" w:hAnsi="Arial" w:cs="Arial"/>
          <w:color w:val="000000" w:themeColor="text1"/>
          <w:lang w:val="es-419"/>
        </w:rPr>
        <w:t xml:space="preserve">El </w:t>
      </w:r>
      <w:r w:rsidR="00FD18F1">
        <w:rPr>
          <w:rFonts w:ascii="Arial" w:hAnsi="Arial" w:cs="Arial"/>
          <w:color w:val="000000" w:themeColor="text1"/>
          <w:lang w:val="es-419"/>
        </w:rPr>
        <w:t>director ejecutivo</w:t>
      </w:r>
      <w:r w:rsidR="00BC31F7">
        <w:rPr>
          <w:rFonts w:ascii="Arial" w:hAnsi="Arial" w:cs="Arial"/>
          <w:color w:val="000000" w:themeColor="text1"/>
          <w:lang w:val="es-419"/>
        </w:rPr>
        <w:t xml:space="preserve"> del </w:t>
      </w:r>
      <w:r w:rsidRPr="00D20DE7">
        <w:rPr>
          <w:rFonts w:ascii="Arial" w:hAnsi="Arial" w:cs="Arial"/>
          <w:color w:val="000000" w:themeColor="text1"/>
          <w:lang w:val="es-419"/>
        </w:rPr>
        <w:t>CONIAF definirá e implementará políticas de gestión financiera en el marco de las necesidades de inversión que demanda</w:t>
      </w:r>
      <w:r w:rsidR="00623E1F" w:rsidRPr="00D20DE7">
        <w:rPr>
          <w:rFonts w:ascii="Arial" w:hAnsi="Arial" w:cs="Arial"/>
          <w:color w:val="000000" w:themeColor="text1"/>
          <w:lang w:val="es-419"/>
        </w:rPr>
        <w:t>n</w:t>
      </w:r>
      <w:r w:rsidRPr="00D20DE7">
        <w:rPr>
          <w:rFonts w:ascii="Arial" w:hAnsi="Arial" w:cs="Arial"/>
          <w:color w:val="000000" w:themeColor="text1"/>
          <w:lang w:val="es-419"/>
        </w:rPr>
        <w:t xml:space="preserve"> </w:t>
      </w:r>
      <w:r w:rsidR="00623E1F" w:rsidRPr="00D20DE7">
        <w:rPr>
          <w:rFonts w:ascii="Arial" w:hAnsi="Arial" w:cs="Arial"/>
          <w:color w:val="000000" w:themeColor="text1"/>
          <w:lang w:val="es-419"/>
        </w:rPr>
        <w:t xml:space="preserve">la operación de la institución, el cumplimiento de sus atribuciones, la ejecución del Plan Estratégico Institucional (PEI) y la financiación </w:t>
      </w:r>
      <w:r w:rsidR="006B3645" w:rsidRPr="00D20DE7">
        <w:rPr>
          <w:rFonts w:ascii="Arial" w:hAnsi="Arial" w:cs="Arial"/>
          <w:color w:val="000000" w:themeColor="text1"/>
          <w:lang w:val="es-419"/>
        </w:rPr>
        <w:t xml:space="preserve">a través del FONIAF </w:t>
      </w:r>
      <w:r w:rsidR="00623E1F" w:rsidRPr="00D20DE7">
        <w:rPr>
          <w:rFonts w:ascii="Arial" w:hAnsi="Arial" w:cs="Arial"/>
          <w:color w:val="000000" w:themeColor="text1"/>
          <w:lang w:val="es-419"/>
        </w:rPr>
        <w:t xml:space="preserve">de </w:t>
      </w:r>
      <w:r w:rsidR="00BC31F7" w:rsidRPr="00D20DE7">
        <w:rPr>
          <w:rFonts w:ascii="Arial" w:hAnsi="Arial" w:cs="Arial"/>
          <w:color w:val="000000" w:themeColor="text1"/>
          <w:lang w:val="es-419"/>
        </w:rPr>
        <w:t xml:space="preserve">proyectos </w:t>
      </w:r>
      <w:r w:rsidR="00BC31F7">
        <w:rPr>
          <w:rFonts w:ascii="Arial" w:hAnsi="Arial" w:cs="Arial"/>
          <w:color w:val="000000" w:themeColor="text1"/>
          <w:lang w:val="es-419"/>
        </w:rPr>
        <w:t xml:space="preserve">generación, validación, transferencia y </w:t>
      </w:r>
      <w:r w:rsidR="00E66D17">
        <w:rPr>
          <w:rFonts w:ascii="Arial" w:hAnsi="Arial" w:cs="Arial"/>
          <w:color w:val="000000" w:themeColor="text1"/>
          <w:lang w:val="es-419"/>
        </w:rPr>
        <w:t xml:space="preserve">evaluación de la </w:t>
      </w:r>
      <w:r w:rsidR="00BC31F7">
        <w:rPr>
          <w:rFonts w:ascii="Arial" w:hAnsi="Arial" w:cs="Arial"/>
          <w:color w:val="000000" w:themeColor="text1"/>
          <w:lang w:val="es-419"/>
        </w:rPr>
        <w:t xml:space="preserve">adopción de tecnologías </w:t>
      </w:r>
      <w:r w:rsidR="00623E1F" w:rsidRPr="00D20DE7">
        <w:rPr>
          <w:rFonts w:ascii="Arial" w:hAnsi="Arial" w:cs="Arial"/>
          <w:color w:val="000000" w:themeColor="text1"/>
          <w:lang w:val="es-419"/>
        </w:rPr>
        <w:t>alineados con la Política Nacional de Investigaci</w:t>
      </w:r>
      <w:r w:rsidR="00A07F48">
        <w:rPr>
          <w:rFonts w:ascii="Arial" w:hAnsi="Arial" w:cs="Arial"/>
          <w:color w:val="000000" w:themeColor="text1"/>
          <w:lang w:val="es-419"/>
        </w:rPr>
        <w:t>ones</w:t>
      </w:r>
      <w:r w:rsidR="00623E1F" w:rsidRPr="00D20DE7">
        <w:rPr>
          <w:rFonts w:ascii="Arial" w:hAnsi="Arial" w:cs="Arial"/>
          <w:color w:val="000000" w:themeColor="text1"/>
          <w:lang w:val="es-419"/>
        </w:rPr>
        <w:t xml:space="preserve"> Agropecuaria</w:t>
      </w:r>
      <w:r w:rsidR="00A07F48">
        <w:rPr>
          <w:rFonts w:ascii="Arial" w:hAnsi="Arial" w:cs="Arial"/>
          <w:color w:val="000000" w:themeColor="text1"/>
          <w:lang w:val="es-419"/>
        </w:rPr>
        <w:t>s</w:t>
      </w:r>
      <w:r w:rsidR="00623E1F" w:rsidRPr="00D20DE7">
        <w:rPr>
          <w:rFonts w:ascii="Arial" w:hAnsi="Arial" w:cs="Arial"/>
          <w:color w:val="000000" w:themeColor="text1"/>
          <w:lang w:val="es-419"/>
        </w:rPr>
        <w:t xml:space="preserve"> y Forestal</w:t>
      </w:r>
      <w:r w:rsidR="00A07F48">
        <w:rPr>
          <w:rFonts w:ascii="Arial" w:hAnsi="Arial" w:cs="Arial"/>
          <w:color w:val="000000" w:themeColor="text1"/>
          <w:lang w:val="es-419"/>
        </w:rPr>
        <w:t>es</w:t>
      </w:r>
      <w:r w:rsidR="00623E1F" w:rsidRPr="00D20DE7">
        <w:rPr>
          <w:rFonts w:ascii="Arial" w:hAnsi="Arial" w:cs="Arial"/>
          <w:color w:val="000000" w:themeColor="text1"/>
          <w:lang w:val="es-419"/>
        </w:rPr>
        <w:t xml:space="preserve"> (PNIAF)</w:t>
      </w:r>
      <w:r w:rsidRPr="00D20DE7">
        <w:rPr>
          <w:rFonts w:ascii="Arial" w:hAnsi="Arial" w:cs="Arial"/>
          <w:color w:val="000000" w:themeColor="text1"/>
          <w:lang w:val="es-419"/>
        </w:rPr>
        <w:t>.</w:t>
      </w:r>
    </w:p>
    <w:p w14:paraId="1CFAD4F4" w14:textId="77777777" w:rsidR="00AD2C31" w:rsidRPr="00D20DE7" w:rsidRDefault="00AD2C31" w:rsidP="00AD2C31">
      <w:pPr>
        <w:spacing w:after="0"/>
        <w:jc w:val="both"/>
        <w:rPr>
          <w:rFonts w:ascii="Arial" w:hAnsi="Arial" w:cs="Arial"/>
          <w:color w:val="000000" w:themeColor="text1"/>
          <w:lang w:val="es-419"/>
        </w:rPr>
      </w:pPr>
    </w:p>
    <w:p w14:paraId="5DC84F88" w14:textId="0EED7AA3" w:rsidR="00AD2C31" w:rsidRPr="00D20DE7" w:rsidRDefault="00AD2C31" w:rsidP="00AD2C31">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43</w:t>
      </w:r>
      <w:r w:rsidRPr="00D20DE7">
        <w:rPr>
          <w:rFonts w:ascii="Arial" w:hAnsi="Arial" w:cs="Arial"/>
          <w:b/>
          <w:bCs/>
          <w:color w:val="000000" w:themeColor="text1"/>
          <w:lang w:val="es-419"/>
        </w:rPr>
        <w:t xml:space="preserve">. </w:t>
      </w:r>
      <w:r w:rsidR="00AA121E" w:rsidRPr="00D20DE7">
        <w:rPr>
          <w:rFonts w:ascii="Arial" w:hAnsi="Arial" w:cs="Arial"/>
          <w:b/>
          <w:bCs/>
          <w:color w:val="000000" w:themeColor="text1"/>
          <w:lang w:val="es-419"/>
        </w:rPr>
        <w:t>Inversiones y g</w:t>
      </w:r>
      <w:r w:rsidR="006B3645" w:rsidRPr="00D20DE7">
        <w:rPr>
          <w:rFonts w:ascii="Arial" w:hAnsi="Arial" w:cs="Arial"/>
          <w:b/>
          <w:bCs/>
          <w:color w:val="000000" w:themeColor="text1"/>
          <w:lang w:val="es-419"/>
        </w:rPr>
        <w:t xml:space="preserve">astos </w:t>
      </w:r>
      <w:r w:rsidR="00AA121E" w:rsidRPr="00D20DE7">
        <w:rPr>
          <w:rFonts w:ascii="Arial" w:hAnsi="Arial" w:cs="Arial"/>
          <w:b/>
          <w:bCs/>
          <w:color w:val="000000" w:themeColor="text1"/>
          <w:lang w:val="es-419"/>
        </w:rPr>
        <w:t>admitidos</w:t>
      </w:r>
      <w:r w:rsidR="006B3645" w:rsidRPr="00D20DE7">
        <w:rPr>
          <w:rFonts w:ascii="Arial" w:hAnsi="Arial" w:cs="Arial"/>
          <w:b/>
          <w:bCs/>
          <w:color w:val="000000" w:themeColor="text1"/>
          <w:lang w:val="es-419"/>
        </w:rPr>
        <w:t>.</w:t>
      </w:r>
      <w:r w:rsidR="006B3645" w:rsidRPr="00D20DE7">
        <w:rPr>
          <w:rFonts w:ascii="Arial" w:hAnsi="Arial" w:cs="Arial"/>
          <w:color w:val="000000" w:themeColor="text1"/>
          <w:lang w:val="es-419"/>
        </w:rPr>
        <w:t xml:space="preserve"> </w:t>
      </w:r>
      <w:r w:rsidR="00AA121E" w:rsidRPr="00D20DE7">
        <w:rPr>
          <w:rFonts w:ascii="Arial" w:hAnsi="Arial" w:cs="Arial"/>
          <w:color w:val="000000" w:themeColor="text1"/>
          <w:lang w:val="es-419"/>
        </w:rPr>
        <w:t>Los gastos</w:t>
      </w:r>
      <w:r w:rsidR="00346824">
        <w:rPr>
          <w:rFonts w:ascii="Arial" w:hAnsi="Arial" w:cs="Arial"/>
          <w:color w:val="000000" w:themeColor="text1"/>
          <w:lang w:val="es-419"/>
        </w:rPr>
        <w:t>,</w:t>
      </w:r>
      <w:r w:rsidR="00AA121E" w:rsidRPr="00D20DE7">
        <w:rPr>
          <w:rFonts w:ascii="Arial" w:hAnsi="Arial" w:cs="Arial"/>
          <w:color w:val="000000" w:themeColor="text1"/>
          <w:lang w:val="es-419"/>
        </w:rPr>
        <w:t xml:space="preserve"> inversiones </w:t>
      </w:r>
      <w:r w:rsidR="00346824">
        <w:rPr>
          <w:rFonts w:ascii="Arial" w:hAnsi="Arial" w:cs="Arial"/>
          <w:color w:val="000000" w:themeColor="text1"/>
          <w:lang w:val="es-419"/>
        </w:rPr>
        <w:t xml:space="preserve">y aplicaciones financieras </w:t>
      </w:r>
      <w:r w:rsidR="00AA121E" w:rsidRPr="00D20DE7">
        <w:rPr>
          <w:rFonts w:ascii="Arial" w:hAnsi="Arial" w:cs="Arial"/>
          <w:color w:val="000000" w:themeColor="text1"/>
          <w:lang w:val="es-419"/>
        </w:rPr>
        <w:t>que podrá realizar el CONIAF</w:t>
      </w:r>
      <w:r w:rsidRPr="00D20DE7">
        <w:rPr>
          <w:rFonts w:ascii="Arial" w:hAnsi="Arial" w:cs="Arial"/>
          <w:color w:val="000000" w:themeColor="text1"/>
          <w:lang w:val="es-419"/>
        </w:rPr>
        <w:t>, directamente o mediante contratación, son:</w:t>
      </w:r>
    </w:p>
    <w:p w14:paraId="68A00BC4" w14:textId="77777777" w:rsidR="00AD2C31" w:rsidRPr="00D20DE7" w:rsidRDefault="00AD2C31" w:rsidP="00AD2C31">
      <w:pPr>
        <w:spacing w:after="0"/>
        <w:jc w:val="both"/>
        <w:rPr>
          <w:rFonts w:ascii="Arial" w:hAnsi="Arial" w:cs="Arial"/>
          <w:color w:val="000000" w:themeColor="text1"/>
          <w:lang w:val="es-419"/>
        </w:rPr>
      </w:pPr>
    </w:p>
    <w:p w14:paraId="5EF0459A" w14:textId="27AD341C" w:rsidR="00AD2C31" w:rsidRPr="00D20DE7" w:rsidRDefault="00AD2C31">
      <w:pPr>
        <w:pStyle w:val="Prrafodelista"/>
        <w:numPr>
          <w:ilvl w:val="0"/>
          <w:numId w:val="2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Los gastos corrientes y de capital</w:t>
      </w:r>
      <w:r w:rsidR="00A07F48">
        <w:rPr>
          <w:rFonts w:ascii="Arial" w:hAnsi="Arial" w:cs="Arial"/>
          <w:color w:val="000000" w:themeColor="text1"/>
          <w:lang w:val="es-419"/>
        </w:rPr>
        <w:t>, así como aplicaciones financieras,</w:t>
      </w:r>
      <w:r w:rsidRPr="00D20DE7">
        <w:rPr>
          <w:rFonts w:ascii="Arial" w:hAnsi="Arial" w:cs="Arial"/>
          <w:color w:val="000000" w:themeColor="text1"/>
          <w:lang w:val="es-419"/>
        </w:rPr>
        <w:t xml:space="preserve"> </w:t>
      </w:r>
      <w:r w:rsidR="00A07F48" w:rsidRPr="00D20DE7">
        <w:rPr>
          <w:rFonts w:ascii="Arial" w:hAnsi="Arial" w:cs="Arial"/>
          <w:color w:val="000000" w:themeColor="text1"/>
          <w:lang w:val="es-419"/>
        </w:rPr>
        <w:t xml:space="preserve">necesarios </w:t>
      </w:r>
      <w:r w:rsidRPr="00D20DE7">
        <w:rPr>
          <w:rFonts w:ascii="Arial" w:hAnsi="Arial" w:cs="Arial"/>
          <w:color w:val="000000" w:themeColor="text1"/>
          <w:lang w:val="es-419"/>
        </w:rPr>
        <w:t xml:space="preserve">para el </w:t>
      </w:r>
      <w:r w:rsidR="00AA121E" w:rsidRPr="00D20DE7">
        <w:rPr>
          <w:rFonts w:ascii="Arial" w:hAnsi="Arial" w:cs="Arial"/>
          <w:color w:val="000000" w:themeColor="text1"/>
          <w:lang w:val="es-419"/>
        </w:rPr>
        <w:t>cumplimiento de sus atribuciones institucionales.</w:t>
      </w:r>
    </w:p>
    <w:p w14:paraId="08F83978" w14:textId="1F75BE07" w:rsidR="00AA121E" w:rsidRPr="00D20DE7" w:rsidRDefault="00AA121E">
      <w:pPr>
        <w:pStyle w:val="Prrafodelista"/>
        <w:numPr>
          <w:ilvl w:val="0"/>
          <w:numId w:val="2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Las transferencias corrientes y de capital orientadas a cofinanciar </w:t>
      </w:r>
      <w:r w:rsidR="00A07F48">
        <w:rPr>
          <w:rFonts w:ascii="Arial" w:hAnsi="Arial" w:cs="Arial"/>
          <w:color w:val="000000" w:themeColor="text1"/>
          <w:lang w:val="es-419"/>
        </w:rPr>
        <w:t xml:space="preserve">los proyectos </w:t>
      </w:r>
      <w:r w:rsidRPr="00D20DE7">
        <w:rPr>
          <w:rFonts w:ascii="Arial" w:hAnsi="Arial" w:cs="Arial"/>
          <w:color w:val="000000" w:themeColor="text1"/>
          <w:lang w:val="es-419"/>
        </w:rPr>
        <w:t>seleccionados en las convocatorias realizadas</w:t>
      </w:r>
      <w:r w:rsidR="003D410B" w:rsidRPr="00D20DE7">
        <w:rPr>
          <w:rFonts w:ascii="Arial" w:hAnsi="Arial" w:cs="Arial"/>
          <w:color w:val="000000" w:themeColor="text1"/>
          <w:lang w:val="es-419"/>
        </w:rPr>
        <w:t xml:space="preserve"> a través del Fondo Nacional de Investigaciones Agropecuarias y Forestales (FONIAF).</w:t>
      </w:r>
    </w:p>
    <w:p w14:paraId="426E3D31" w14:textId="2DD6E52D" w:rsidR="00AA121E" w:rsidRPr="00D20DE7" w:rsidRDefault="00AA121E">
      <w:pPr>
        <w:pStyle w:val="Prrafodelista"/>
        <w:numPr>
          <w:ilvl w:val="0"/>
          <w:numId w:val="2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 xml:space="preserve">Los gastos </w:t>
      </w:r>
      <w:r w:rsidR="003D410B" w:rsidRPr="00D20DE7">
        <w:rPr>
          <w:rFonts w:ascii="Arial" w:hAnsi="Arial" w:cs="Arial"/>
          <w:color w:val="000000" w:themeColor="text1"/>
          <w:lang w:val="es-419"/>
        </w:rPr>
        <w:t xml:space="preserve">e inversiones </w:t>
      </w:r>
      <w:r w:rsidRPr="00D20DE7">
        <w:rPr>
          <w:rFonts w:ascii="Arial" w:hAnsi="Arial" w:cs="Arial"/>
          <w:color w:val="000000" w:themeColor="text1"/>
          <w:lang w:val="es-419"/>
        </w:rPr>
        <w:t xml:space="preserve">orientados a </w:t>
      </w:r>
      <w:r w:rsidR="00AD2C31" w:rsidRPr="00D20DE7">
        <w:rPr>
          <w:rFonts w:ascii="Arial" w:hAnsi="Arial" w:cs="Arial"/>
          <w:color w:val="000000" w:themeColor="text1"/>
          <w:lang w:val="es-419"/>
        </w:rPr>
        <w:t>organiza</w:t>
      </w:r>
      <w:r w:rsidRPr="00D20DE7">
        <w:rPr>
          <w:rFonts w:ascii="Arial" w:hAnsi="Arial" w:cs="Arial"/>
          <w:color w:val="000000" w:themeColor="text1"/>
          <w:lang w:val="es-419"/>
        </w:rPr>
        <w:t>r y operar</w:t>
      </w:r>
      <w:r w:rsidR="00AD2C31" w:rsidRPr="00D20DE7">
        <w:rPr>
          <w:rFonts w:ascii="Arial" w:hAnsi="Arial" w:cs="Arial"/>
          <w:color w:val="000000" w:themeColor="text1"/>
          <w:lang w:val="es-419"/>
        </w:rPr>
        <w:t xml:space="preserve"> </w:t>
      </w:r>
      <w:r w:rsidRPr="00D20DE7">
        <w:rPr>
          <w:rFonts w:ascii="Arial" w:hAnsi="Arial" w:cs="Arial"/>
          <w:color w:val="000000" w:themeColor="text1"/>
          <w:lang w:val="es-419"/>
        </w:rPr>
        <w:t>el Sistema Nacional de Planificación, Seguimiento y Evaluación de Investigaciones Agropecuarias y Forestales.</w:t>
      </w:r>
    </w:p>
    <w:p w14:paraId="1ED97E89" w14:textId="73F51A6A" w:rsidR="003D410B" w:rsidRPr="00D20DE7" w:rsidRDefault="003D410B">
      <w:pPr>
        <w:pStyle w:val="Prrafodelista"/>
        <w:numPr>
          <w:ilvl w:val="0"/>
          <w:numId w:val="2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Los gastos e inversiones orientados a organizar y operar el Sistema Nacional de Acreditación de Investigadores e Instituciones de Investigación.</w:t>
      </w:r>
    </w:p>
    <w:p w14:paraId="06344D48" w14:textId="092FB999" w:rsidR="00AD2C31" w:rsidRPr="00D20DE7" w:rsidRDefault="003D410B">
      <w:pPr>
        <w:pStyle w:val="Prrafodelista"/>
        <w:numPr>
          <w:ilvl w:val="0"/>
          <w:numId w:val="2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Los gastos e inversiones orientados a organizar y operar el Sistema Nacional de Información y Difusión.</w:t>
      </w:r>
    </w:p>
    <w:p w14:paraId="5CE8C4BF" w14:textId="65E32FBF" w:rsidR="00AD2C31" w:rsidRPr="00D20DE7" w:rsidRDefault="00A07F48">
      <w:pPr>
        <w:pStyle w:val="Prrafodelista"/>
        <w:numPr>
          <w:ilvl w:val="0"/>
          <w:numId w:val="2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Los gastos e inversiones orientados a </w:t>
      </w:r>
      <w:r w:rsidR="00AD2C31" w:rsidRPr="00D20DE7">
        <w:rPr>
          <w:rFonts w:ascii="Arial" w:hAnsi="Arial" w:cs="Arial"/>
          <w:color w:val="000000" w:themeColor="text1"/>
          <w:lang w:val="es-419"/>
        </w:rPr>
        <w:t>desarroll</w:t>
      </w:r>
      <w:r w:rsidR="003D410B" w:rsidRPr="00D20DE7">
        <w:rPr>
          <w:rFonts w:ascii="Arial" w:hAnsi="Arial" w:cs="Arial"/>
          <w:color w:val="000000" w:themeColor="text1"/>
          <w:lang w:val="es-419"/>
        </w:rPr>
        <w:t>ar</w:t>
      </w:r>
      <w:r w:rsidR="00AD2C31" w:rsidRPr="00D20DE7">
        <w:rPr>
          <w:rFonts w:ascii="Arial" w:hAnsi="Arial" w:cs="Arial"/>
          <w:color w:val="000000" w:themeColor="text1"/>
          <w:lang w:val="es-419"/>
        </w:rPr>
        <w:t xml:space="preserve"> los recursos humanos</w:t>
      </w:r>
      <w:r w:rsidR="003D410B" w:rsidRPr="00D20DE7">
        <w:rPr>
          <w:rFonts w:ascii="Arial" w:hAnsi="Arial" w:cs="Arial"/>
          <w:color w:val="000000" w:themeColor="text1"/>
          <w:lang w:val="es-419"/>
        </w:rPr>
        <w:t xml:space="preserve"> del SINIAF</w:t>
      </w:r>
      <w:r w:rsidR="00AD2C31" w:rsidRPr="00D20DE7">
        <w:rPr>
          <w:rFonts w:ascii="Arial" w:hAnsi="Arial" w:cs="Arial"/>
          <w:color w:val="000000" w:themeColor="text1"/>
          <w:lang w:val="es-419"/>
        </w:rPr>
        <w:t xml:space="preserve">, </w:t>
      </w:r>
      <w:r w:rsidR="003D410B" w:rsidRPr="00D20DE7">
        <w:rPr>
          <w:rFonts w:ascii="Arial" w:hAnsi="Arial" w:cs="Arial"/>
          <w:color w:val="000000" w:themeColor="text1"/>
          <w:lang w:val="es-419"/>
        </w:rPr>
        <w:t xml:space="preserve">en especial de los investigadores, a fin de mejorar </w:t>
      </w:r>
      <w:r w:rsidR="0048584A" w:rsidRPr="00D20DE7">
        <w:rPr>
          <w:rFonts w:ascii="Arial" w:hAnsi="Arial" w:cs="Arial"/>
          <w:color w:val="000000" w:themeColor="text1"/>
          <w:lang w:val="es-419"/>
        </w:rPr>
        <w:t xml:space="preserve">sus </w:t>
      </w:r>
      <w:r w:rsidR="003D410B" w:rsidRPr="00D20DE7">
        <w:rPr>
          <w:rFonts w:ascii="Arial" w:hAnsi="Arial" w:cs="Arial"/>
          <w:color w:val="000000" w:themeColor="text1"/>
          <w:lang w:val="es-419"/>
        </w:rPr>
        <w:t xml:space="preserve">capacidades y competencias </w:t>
      </w:r>
      <w:r>
        <w:rPr>
          <w:rFonts w:ascii="Arial" w:hAnsi="Arial" w:cs="Arial"/>
          <w:color w:val="000000" w:themeColor="text1"/>
          <w:lang w:val="es-419"/>
        </w:rPr>
        <w:t>en ámbito de la ciencia y la tecnología</w:t>
      </w:r>
      <w:r w:rsidR="0048584A" w:rsidRPr="00D20DE7">
        <w:rPr>
          <w:rFonts w:ascii="Arial" w:hAnsi="Arial" w:cs="Arial"/>
          <w:color w:val="000000" w:themeColor="text1"/>
          <w:lang w:val="es-419"/>
        </w:rPr>
        <w:t>.</w:t>
      </w:r>
    </w:p>
    <w:p w14:paraId="3F986DDE" w14:textId="01A093B6" w:rsidR="00AD2C31" w:rsidRPr="00D20DE7" w:rsidRDefault="00AD2C31">
      <w:pPr>
        <w:pStyle w:val="Prrafodelista"/>
        <w:numPr>
          <w:ilvl w:val="0"/>
          <w:numId w:val="2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Efectuar inversiones en títulos </w:t>
      </w:r>
      <w:r w:rsidR="0048584A" w:rsidRPr="00D20DE7">
        <w:rPr>
          <w:rFonts w:ascii="Arial" w:hAnsi="Arial" w:cs="Arial"/>
          <w:color w:val="000000" w:themeColor="text1"/>
          <w:lang w:val="es-419"/>
        </w:rPr>
        <w:t xml:space="preserve">e instrumentos financieros </w:t>
      </w:r>
      <w:r w:rsidRPr="00D20DE7">
        <w:rPr>
          <w:rFonts w:ascii="Arial" w:hAnsi="Arial" w:cs="Arial"/>
          <w:color w:val="000000" w:themeColor="text1"/>
          <w:lang w:val="es-419"/>
        </w:rPr>
        <w:t>de reconocida seguridad y adecuada rentabilidad</w:t>
      </w:r>
      <w:r w:rsidR="00346824">
        <w:rPr>
          <w:rFonts w:ascii="Arial" w:hAnsi="Arial" w:cs="Arial"/>
          <w:color w:val="000000" w:themeColor="text1"/>
          <w:lang w:val="es-419"/>
        </w:rPr>
        <w:t xml:space="preserve"> como parte de la política de gestión financiera del FONIAF</w:t>
      </w:r>
      <w:r w:rsidR="0048584A" w:rsidRPr="00D20DE7">
        <w:rPr>
          <w:rFonts w:ascii="Arial" w:hAnsi="Arial" w:cs="Arial"/>
          <w:color w:val="000000" w:themeColor="text1"/>
          <w:lang w:val="es-419"/>
        </w:rPr>
        <w:t>.</w:t>
      </w:r>
    </w:p>
    <w:p w14:paraId="1A956973" w14:textId="546D2F61" w:rsidR="00AD2C31" w:rsidRPr="00D20DE7" w:rsidRDefault="0048584A">
      <w:pPr>
        <w:pStyle w:val="Prrafodelista"/>
        <w:numPr>
          <w:ilvl w:val="0"/>
          <w:numId w:val="29"/>
        </w:numPr>
        <w:spacing w:after="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Cualquier otro gasto o inversión debidamente consignad</w:t>
      </w:r>
      <w:r w:rsidR="00284F77">
        <w:rPr>
          <w:rFonts w:ascii="Arial" w:hAnsi="Arial" w:cs="Arial"/>
          <w:color w:val="000000" w:themeColor="text1"/>
          <w:lang w:val="es-419"/>
        </w:rPr>
        <w:t>o</w:t>
      </w:r>
      <w:r w:rsidRPr="00D20DE7">
        <w:rPr>
          <w:rFonts w:ascii="Arial" w:hAnsi="Arial" w:cs="Arial"/>
          <w:color w:val="000000" w:themeColor="text1"/>
          <w:lang w:val="es-419"/>
        </w:rPr>
        <w:t xml:space="preserve"> a su favor en el Presupuesto General del Estado</w:t>
      </w:r>
      <w:r w:rsidR="00AD2C31" w:rsidRPr="00D20DE7">
        <w:rPr>
          <w:rFonts w:ascii="Arial" w:hAnsi="Arial" w:cs="Arial"/>
          <w:color w:val="000000" w:themeColor="text1"/>
          <w:lang w:val="es-419"/>
        </w:rPr>
        <w:t>.</w:t>
      </w:r>
    </w:p>
    <w:p w14:paraId="288CB239" w14:textId="389E0122" w:rsidR="00010C2C" w:rsidRPr="00D20DE7" w:rsidRDefault="00010C2C" w:rsidP="00AD2C31">
      <w:pPr>
        <w:spacing w:after="0"/>
        <w:jc w:val="both"/>
        <w:rPr>
          <w:rFonts w:ascii="Arial" w:hAnsi="Arial" w:cs="Arial"/>
          <w:color w:val="000000" w:themeColor="text1"/>
          <w:lang w:val="es-419"/>
        </w:rPr>
      </w:pPr>
    </w:p>
    <w:p w14:paraId="12053062" w14:textId="769E6993" w:rsidR="00010C2C" w:rsidRPr="00D20DE7" w:rsidRDefault="00010C2C" w:rsidP="00010C2C">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CAPÍTULO I</w:t>
      </w:r>
      <w:r w:rsidR="00346824">
        <w:rPr>
          <w:rFonts w:ascii="Arial" w:hAnsi="Arial" w:cs="Arial"/>
          <w:b/>
          <w:bCs/>
          <w:color w:val="000000" w:themeColor="text1"/>
          <w:lang w:val="es-419"/>
        </w:rPr>
        <w:t>V</w:t>
      </w:r>
    </w:p>
    <w:p w14:paraId="6C1DE582" w14:textId="2D145965" w:rsidR="00010C2C" w:rsidRPr="00D20DE7" w:rsidRDefault="00010C2C" w:rsidP="00010C2C">
      <w:pPr>
        <w:spacing w:after="0"/>
        <w:ind w:left="1701" w:right="1563"/>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DEL </w:t>
      </w:r>
      <w:r w:rsidRPr="00D20DE7">
        <w:rPr>
          <w:rFonts w:ascii="Arial" w:hAnsi="Arial" w:cs="Arial"/>
          <w:b/>
          <w:bCs/>
          <w:caps/>
          <w:color w:val="000000" w:themeColor="text1"/>
          <w:lang w:val="es-419"/>
        </w:rPr>
        <w:t xml:space="preserve">INSTITUTO </w:t>
      </w:r>
      <w:r w:rsidR="00B17E98" w:rsidRPr="00D20DE7">
        <w:rPr>
          <w:rFonts w:ascii="Arial" w:hAnsi="Arial" w:cs="Arial"/>
          <w:b/>
          <w:bCs/>
          <w:caps/>
          <w:color w:val="000000" w:themeColor="text1"/>
          <w:lang w:val="es-419"/>
        </w:rPr>
        <w:t xml:space="preserve">DOMINICANO </w:t>
      </w:r>
      <w:r w:rsidRPr="00D20DE7">
        <w:rPr>
          <w:rFonts w:ascii="Arial" w:hAnsi="Arial" w:cs="Arial"/>
          <w:b/>
          <w:bCs/>
          <w:caps/>
          <w:color w:val="000000" w:themeColor="text1"/>
          <w:lang w:val="es-419"/>
        </w:rPr>
        <w:t>DE Investigaciones Agropecuarias y Forestales</w:t>
      </w:r>
    </w:p>
    <w:p w14:paraId="209E59AF" w14:textId="75E34A5D" w:rsidR="00010C2C" w:rsidRPr="00D20DE7" w:rsidRDefault="00010C2C" w:rsidP="00AD2C31">
      <w:pPr>
        <w:spacing w:after="0"/>
        <w:jc w:val="both"/>
        <w:rPr>
          <w:rFonts w:ascii="Arial" w:hAnsi="Arial" w:cs="Arial"/>
          <w:color w:val="000000" w:themeColor="text1"/>
          <w:lang w:val="es-419"/>
        </w:rPr>
      </w:pPr>
    </w:p>
    <w:p w14:paraId="20D8BA03" w14:textId="4DA8AF9C" w:rsidR="0078005B" w:rsidRPr="00D20DE7" w:rsidRDefault="0078005B" w:rsidP="0078005B">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SECCIÓN </w:t>
      </w:r>
      <w:r w:rsidR="00DD1E05">
        <w:rPr>
          <w:rFonts w:ascii="Arial" w:hAnsi="Arial" w:cs="Arial"/>
          <w:b/>
          <w:bCs/>
          <w:color w:val="000000" w:themeColor="text1"/>
          <w:lang w:val="es-419"/>
        </w:rPr>
        <w:t>I</w:t>
      </w:r>
    </w:p>
    <w:p w14:paraId="4D3D7A2A" w14:textId="5FBAE95C" w:rsidR="0078005B" w:rsidRPr="00D20DE7" w:rsidRDefault="0078005B" w:rsidP="0078005B">
      <w:pPr>
        <w:pStyle w:val="Textoindependiente"/>
        <w:spacing w:before="1"/>
        <w:ind w:right="8"/>
        <w:jc w:val="center"/>
        <w:rPr>
          <w:rFonts w:ascii="Arial" w:hAnsi="Arial" w:cs="Arial"/>
          <w:b/>
          <w:color w:val="000000" w:themeColor="text1"/>
          <w:sz w:val="22"/>
          <w:szCs w:val="22"/>
          <w:lang w:val="es-DO"/>
        </w:rPr>
      </w:pPr>
      <w:r w:rsidRPr="00D20DE7">
        <w:rPr>
          <w:rFonts w:ascii="Arial" w:hAnsi="Arial" w:cs="Arial"/>
          <w:b/>
          <w:bCs/>
          <w:color w:val="000000" w:themeColor="text1"/>
          <w:lang w:val="es-419"/>
        </w:rPr>
        <w:t>NATURALEZA, SEDE, ATRIBUCIONES Y ESTRUCTURA</w:t>
      </w:r>
    </w:p>
    <w:p w14:paraId="57F93ED2" w14:textId="77777777" w:rsidR="0078005B" w:rsidRPr="00D20DE7" w:rsidRDefault="0078005B" w:rsidP="0078005B">
      <w:pPr>
        <w:pStyle w:val="Textoindependiente"/>
        <w:spacing w:before="1"/>
        <w:ind w:right="8"/>
        <w:jc w:val="both"/>
        <w:rPr>
          <w:rFonts w:ascii="Arial" w:hAnsi="Arial" w:cs="Arial"/>
          <w:b/>
          <w:color w:val="000000" w:themeColor="text1"/>
          <w:sz w:val="22"/>
          <w:szCs w:val="22"/>
          <w:lang w:val="es-DO"/>
        </w:rPr>
      </w:pPr>
    </w:p>
    <w:p w14:paraId="6E9B7D8E" w14:textId="47868460" w:rsidR="0078005B" w:rsidRPr="00D20DE7" w:rsidRDefault="0078005B" w:rsidP="0078005B">
      <w:pPr>
        <w:pStyle w:val="Textoindependiente"/>
        <w:spacing w:before="1"/>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44</w:t>
      </w:r>
      <w:r w:rsidRPr="00D20DE7">
        <w:rPr>
          <w:rFonts w:ascii="Arial" w:hAnsi="Arial" w:cs="Arial"/>
          <w:b/>
          <w:color w:val="000000" w:themeColor="text1"/>
          <w:sz w:val="22"/>
          <w:szCs w:val="22"/>
          <w:lang w:val="es-DO"/>
        </w:rPr>
        <w:t xml:space="preserve">. Naturaleza. </w:t>
      </w:r>
      <w:r w:rsidR="00F70A89" w:rsidRPr="00D20DE7">
        <w:rPr>
          <w:rFonts w:ascii="Arial" w:hAnsi="Arial" w:cs="Arial"/>
          <w:color w:val="000000" w:themeColor="text1"/>
          <w:sz w:val="22"/>
          <w:szCs w:val="22"/>
          <w:lang w:val="es-DO"/>
        </w:rPr>
        <w:t>E</w:t>
      </w:r>
      <w:r w:rsidRPr="00D20DE7">
        <w:rPr>
          <w:rFonts w:ascii="Arial" w:hAnsi="Arial" w:cs="Arial"/>
          <w:color w:val="000000" w:themeColor="text1"/>
          <w:sz w:val="22"/>
          <w:szCs w:val="22"/>
          <w:lang w:val="es-DO"/>
        </w:rPr>
        <w:t xml:space="preserve">l Instituto Dominicano de </w:t>
      </w:r>
      <w:r w:rsidRPr="00D20DE7">
        <w:rPr>
          <w:rFonts w:ascii="Arial" w:hAnsi="Arial" w:cs="Arial"/>
          <w:color w:val="000000" w:themeColor="text1"/>
          <w:spacing w:val="-3"/>
          <w:sz w:val="22"/>
          <w:szCs w:val="22"/>
          <w:lang w:val="es-DO"/>
        </w:rPr>
        <w:t xml:space="preserve">Investigaciones Agropecuarias </w:t>
      </w:r>
      <w:r w:rsidRPr="00D20DE7">
        <w:rPr>
          <w:rFonts w:ascii="Arial" w:hAnsi="Arial" w:cs="Arial"/>
          <w:color w:val="000000" w:themeColor="text1"/>
          <w:sz w:val="22"/>
          <w:szCs w:val="22"/>
          <w:lang w:val="es-DO"/>
        </w:rPr>
        <w:t xml:space="preserve">y </w:t>
      </w:r>
      <w:r w:rsidRPr="00D20DE7">
        <w:rPr>
          <w:rFonts w:ascii="Arial" w:hAnsi="Arial" w:cs="Arial"/>
          <w:color w:val="000000" w:themeColor="text1"/>
          <w:spacing w:val="-3"/>
          <w:sz w:val="22"/>
          <w:szCs w:val="22"/>
          <w:lang w:val="es-DO"/>
        </w:rPr>
        <w:t>Forestales (IDIAF)</w:t>
      </w:r>
      <w:r w:rsidR="00F70A89" w:rsidRPr="00D20DE7">
        <w:rPr>
          <w:rFonts w:ascii="Arial" w:hAnsi="Arial" w:cs="Arial"/>
          <w:color w:val="000000" w:themeColor="text1"/>
          <w:spacing w:val="-3"/>
          <w:sz w:val="22"/>
          <w:szCs w:val="22"/>
          <w:lang w:val="es-DO"/>
        </w:rPr>
        <w:t xml:space="preserve"> es</w:t>
      </w:r>
      <w:r w:rsidRPr="00D20DE7">
        <w:rPr>
          <w:rFonts w:ascii="Arial" w:hAnsi="Arial" w:cs="Arial"/>
          <w:color w:val="000000" w:themeColor="text1"/>
          <w:spacing w:val="-3"/>
          <w:sz w:val="22"/>
          <w:szCs w:val="22"/>
          <w:lang w:val="es-DO"/>
        </w:rPr>
        <w:t xml:space="preserve"> </w:t>
      </w:r>
      <w:r w:rsidRPr="00D20DE7">
        <w:rPr>
          <w:rFonts w:ascii="Arial" w:hAnsi="Arial" w:cs="Arial"/>
          <w:color w:val="000000" w:themeColor="text1"/>
          <w:sz w:val="22"/>
          <w:szCs w:val="22"/>
          <w:lang w:val="es-DO"/>
        </w:rPr>
        <w:t xml:space="preserve">una </w:t>
      </w:r>
      <w:r w:rsidRPr="00D20DE7">
        <w:rPr>
          <w:rFonts w:ascii="Arial" w:hAnsi="Arial" w:cs="Arial"/>
          <w:color w:val="000000" w:themeColor="text1"/>
          <w:spacing w:val="-3"/>
          <w:sz w:val="22"/>
          <w:szCs w:val="22"/>
          <w:lang w:val="es-DO"/>
        </w:rPr>
        <w:t>institución públic</w:t>
      </w:r>
      <w:r w:rsidR="00F70A89" w:rsidRPr="00D20DE7">
        <w:rPr>
          <w:rFonts w:ascii="Arial" w:hAnsi="Arial" w:cs="Arial"/>
          <w:color w:val="000000" w:themeColor="text1"/>
          <w:spacing w:val="-3"/>
          <w:sz w:val="22"/>
          <w:szCs w:val="22"/>
          <w:lang w:val="es-DO"/>
        </w:rPr>
        <w:t>a,</w:t>
      </w:r>
      <w:r w:rsidRPr="00D20DE7">
        <w:rPr>
          <w:rFonts w:ascii="Arial" w:hAnsi="Arial" w:cs="Arial"/>
          <w:color w:val="000000" w:themeColor="text1"/>
          <w:spacing w:val="-3"/>
          <w:sz w:val="22"/>
          <w:szCs w:val="22"/>
          <w:lang w:val="es-DO"/>
        </w:rPr>
        <w:t xml:space="preserve"> </w:t>
      </w:r>
      <w:r w:rsidR="00F70A89" w:rsidRPr="00D20DE7">
        <w:rPr>
          <w:rFonts w:ascii="Arial" w:hAnsi="Arial" w:cs="Arial"/>
          <w:color w:val="000000" w:themeColor="text1"/>
          <w:spacing w:val="-3"/>
          <w:sz w:val="22"/>
          <w:szCs w:val="22"/>
          <w:lang w:val="es-DO"/>
        </w:rPr>
        <w:t xml:space="preserve">autónoma y </w:t>
      </w:r>
      <w:r w:rsidRPr="00D20DE7">
        <w:rPr>
          <w:rFonts w:ascii="Arial" w:hAnsi="Arial" w:cs="Arial"/>
          <w:color w:val="000000" w:themeColor="text1"/>
          <w:spacing w:val="-3"/>
          <w:sz w:val="22"/>
          <w:szCs w:val="22"/>
          <w:lang w:val="es-DO"/>
        </w:rPr>
        <w:t>descentralizada</w:t>
      </w:r>
      <w:r w:rsidR="00F70A89" w:rsidRPr="00D20DE7">
        <w:rPr>
          <w:rFonts w:ascii="Arial" w:hAnsi="Arial" w:cs="Arial"/>
          <w:color w:val="000000" w:themeColor="text1"/>
          <w:spacing w:val="-3"/>
          <w:sz w:val="22"/>
          <w:szCs w:val="22"/>
          <w:lang w:val="es-DO"/>
        </w:rPr>
        <w:t xml:space="preserve"> de duración indefinida</w:t>
      </w:r>
      <w:r w:rsidRPr="00D20DE7">
        <w:rPr>
          <w:rFonts w:ascii="Arial" w:hAnsi="Arial" w:cs="Arial"/>
          <w:color w:val="000000" w:themeColor="text1"/>
          <w:spacing w:val="-3"/>
          <w:sz w:val="22"/>
          <w:szCs w:val="22"/>
          <w:lang w:val="es-DO"/>
        </w:rPr>
        <w:t xml:space="preserve">, </w:t>
      </w:r>
      <w:r w:rsidRPr="00D20DE7">
        <w:rPr>
          <w:rFonts w:ascii="Arial" w:hAnsi="Arial" w:cs="Arial"/>
          <w:color w:val="000000" w:themeColor="text1"/>
          <w:sz w:val="22"/>
          <w:szCs w:val="22"/>
          <w:lang w:val="es-DO"/>
        </w:rPr>
        <w:t xml:space="preserve">con </w:t>
      </w:r>
      <w:r w:rsidRPr="00D20DE7">
        <w:rPr>
          <w:rFonts w:ascii="Arial" w:hAnsi="Arial" w:cs="Arial"/>
          <w:color w:val="000000" w:themeColor="text1"/>
          <w:spacing w:val="-3"/>
          <w:sz w:val="22"/>
          <w:szCs w:val="22"/>
          <w:lang w:val="es-DO"/>
        </w:rPr>
        <w:t xml:space="preserve">personalidad jurídica </w:t>
      </w:r>
      <w:r w:rsidRPr="00D20DE7">
        <w:rPr>
          <w:rFonts w:ascii="Arial" w:hAnsi="Arial" w:cs="Arial"/>
          <w:color w:val="000000" w:themeColor="text1"/>
          <w:sz w:val="22"/>
          <w:szCs w:val="22"/>
          <w:lang w:val="es-DO"/>
        </w:rPr>
        <w:t xml:space="preserve">y </w:t>
      </w:r>
      <w:r w:rsidRPr="00D20DE7">
        <w:rPr>
          <w:rFonts w:ascii="Arial" w:hAnsi="Arial" w:cs="Arial"/>
          <w:color w:val="000000" w:themeColor="text1"/>
          <w:spacing w:val="-3"/>
          <w:sz w:val="22"/>
          <w:szCs w:val="22"/>
          <w:lang w:val="es-DO"/>
        </w:rPr>
        <w:t xml:space="preserve">patrimonio propio, </w:t>
      </w:r>
      <w:r w:rsidR="00F70A89" w:rsidRPr="00D20DE7">
        <w:rPr>
          <w:rFonts w:ascii="Arial" w:hAnsi="Arial" w:cs="Arial"/>
          <w:color w:val="000000" w:themeColor="text1"/>
          <w:sz w:val="22"/>
          <w:szCs w:val="22"/>
          <w:lang w:val="es-DO"/>
        </w:rPr>
        <w:t xml:space="preserve">responsable </w:t>
      </w:r>
      <w:r w:rsidRPr="00D20DE7">
        <w:rPr>
          <w:rFonts w:ascii="Arial" w:hAnsi="Arial" w:cs="Arial"/>
          <w:color w:val="000000" w:themeColor="text1"/>
          <w:sz w:val="22"/>
          <w:szCs w:val="22"/>
          <w:lang w:val="es-DO"/>
        </w:rPr>
        <w:t xml:space="preserve">de impulsar y ejecutar las políticas públicas de investigación científica y tecnológica en las áreas </w:t>
      </w:r>
      <w:r w:rsidRPr="00D20DE7">
        <w:rPr>
          <w:rFonts w:ascii="Arial" w:hAnsi="Arial" w:cs="Arial"/>
          <w:color w:val="000000" w:themeColor="text1"/>
          <w:spacing w:val="-3"/>
          <w:sz w:val="22"/>
          <w:szCs w:val="22"/>
          <w:lang w:val="es-DO"/>
        </w:rPr>
        <w:t>agrícola, pecuaria</w:t>
      </w:r>
      <w:r w:rsidR="00F70A89" w:rsidRPr="00D20DE7">
        <w:rPr>
          <w:rFonts w:ascii="Arial" w:hAnsi="Arial" w:cs="Arial"/>
          <w:color w:val="000000" w:themeColor="text1"/>
          <w:spacing w:val="-3"/>
          <w:sz w:val="22"/>
          <w:szCs w:val="22"/>
          <w:lang w:val="es-DO"/>
        </w:rPr>
        <w:t>, pesquera, acuícola</w:t>
      </w:r>
      <w:r w:rsidRPr="00D20DE7">
        <w:rPr>
          <w:rFonts w:ascii="Arial" w:hAnsi="Arial" w:cs="Arial"/>
          <w:color w:val="000000" w:themeColor="text1"/>
          <w:spacing w:val="-3"/>
          <w:sz w:val="22"/>
          <w:szCs w:val="22"/>
          <w:lang w:val="es-DO"/>
        </w:rPr>
        <w:t xml:space="preserve"> </w:t>
      </w:r>
      <w:r w:rsidRPr="00D20DE7">
        <w:rPr>
          <w:rFonts w:ascii="Arial" w:hAnsi="Arial" w:cs="Arial"/>
          <w:color w:val="000000" w:themeColor="text1"/>
          <w:sz w:val="22"/>
          <w:szCs w:val="22"/>
          <w:lang w:val="es-DO"/>
        </w:rPr>
        <w:t xml:space="preserve">y </w:t>
      </w:r>
      <w:r w:rsidR="00F70A89" w:rsidRPr="00D20DE7">
        <w:rPr>
          <w:rFonts w:ascii="Arial" w:hAnsi="Arial" w:cs="Arial"/>
          <w:color w:val="000000" w:themeColor="text1"/>
          <w:spacing w:val="-3"/>
          <w:sz w:val="22"/>
          <w:szCs w:val="22"/>
          <w:lang w:val="es-DO"/>
        </w:rPr>
        <w:t xml:space="preserve">silvícola, con el objeto de </w:t>
      </w:r>
      <w:r w:rsidRPr="00D20DE7">
        <w:rPr>
          <w:rFonts w:ascii="Arial" w:hAnsi="Arial" w:cs="Arial"/>
          <w:color w:val="000000" w:themeColor="text1"/>
          <w:sz w:val="22"/>
          <w:szCs w:val="22"/>
          <w:lang w:val="es-DO"/>
        </w:rPr>
        <w:t>desarroll</w:t>
      </w:r>
      <w:r w:rsidR="00F70A89" w:rsidRPr="00D20DE7">
        <w:rPr>
          <w:rFonts w:ascii="Arial" w:hAnsi="Arial" w:cs="Arial"/>
          <w:color w:val="000000" w:themeColor="text1"/>
          <w:sz w:val="22"/>
          <w:szCs w:val="22"/>
          <w:lang w:val="es-DO"/>
        </w:rPr>
        <w:t>ar</w:t>
      </w:r>
      <w:r w:rsidRPr="00D20DE7">
        <w:rPr>
          <w:rFonts w:ascii="Arial" w:hAnsi="Arial" w:cs="Arial"/>
          <w:color w:val="000000" w:themeColor="text1"/>
          <w:sz w:val="22"/>
          <w:szCs w:val="22"/>
          <w:lang w:val="es-DO"/>
        </w:rPr>
        <w:t xml:space="preserve"> nuevas tecnologías y conocimientos básicos que permitan impulsar el desarrollo del sector y mejorar la calidad de vida de la</w:t>
      </w:r>
      <w:r w:rsidRPr="00D20DE7">
        <w:rPr>
          <w:rFonts w:ascii="Arial" w:hAnsi="Arial" w:cs="Arial"/>
          <w:color w:val="000000" w:themeColor="text1"/>
          <w:spacing w:val="-31"/>
          <w:sz w:val="22"/>
          <w:szCs w:val="22"/>
          <w:lang w:val="es-DO"/>
        </w:rPr>
        <w:t xml:space="preserve"> </w:t>
      </w:r>
      <w:r w:rsidRPr="00D20DE7">
        <w:rPr>
          <w:rFonts w:ascii="Arial" w:hAnsi="Arial" w:cs="Arial"/>
          <w:color w:val="000000" w:themeColor="text1"/>
          <w:sz w:val="22"/>
          <w:szCs w:val="22"/>
          <w:lang w:val="es-DO"/>
        </w:rPr>
        <w:t>población.</w:t>
      </w:r>
    </w:p>
    <w:p w14:paraId="5E2CB62E" w14:textId="77777777" w:rsidR="0078005B" w:rsidRPr="00D20DE7" w:rsidRDefault="0078005B" w:rsidP="0078005B">
      <w:pPr>
        <w:pStyle w:val="Textoindependiente"/>
        <w:ind w:right="8"/>
        <w:rPr>
          <w:rFonts w:ascii="Arial" w:hAnsi="Arial" w:cs="Arial"/>
          <w:color w:val="000000" w:themeColor="text1"/>
          <w:sz w:val="22"/>
          <w:szCs w:val="22"/>
          <w:lang w:val="es-DO"/>
        </w:rPr>
      </w:pPr>
    </w:p>
    <w:p w14:paraId="19E8A13F" w14:textId="0E912374" w:rsidR="00F70A89" w:rsidRDefault="00F70A89" w:rsidP="00F70A89">
      <w:pPr>
        <w:pStyle w:val="Textoindependiente"/>
        <w:ind w:right="116"/>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45</w:t>
      </w:r>
      <w:r w:rsidRPr="00D20DE7">
        <w:rPr>
          <w:rFonts w:ascii="Arial" w:hAnsi="Arial" w:cs="Arial"/>
          <w:b/>
          <w:color w:val="000000" w:themeColor="text1"/>
          <w:sz w:val="22"/>
          <w:szCs w:val="22"/>
          <w:lang w:val="es-DO"/>
        </w:rPr>
        <w:t xml:space="preserve">. Adscripción sectorial. </w:t>
      </w:r>
      <w:r w:rsidRPr="00D20DE7">
        <w:rPr>
          <w:rFonts w:ascii="Arial" w:hAnsi="Arial" w:cs="Arial"/>
          <w:color w:val="000000" w:themeColor="text1"/>
          <w:sz w:val="22"/>
          <w:szCs w:val="22"/>
          <w:lang w:val="es-DO"/>
        </w:rPr>
        <w:t xml:space="preserve">El Instituto Dominicano de Investigaciones Agropecuarias y Forestales (IDIAF) está </w:t>
      </w:r>
      <w:r w:rsidR="00DD1E05">
        <w:rPr>
          <w:rFonts w:ascii="Arial" w:hAnsi="Arial" w:cs="Arial"/>
          <w:color w:val="000000" w:themeColor="text1"/>
          <w:sz w:val="22"/>
          <w:szCs w:val="22"/>
          <w:lang w:val="es-DO"/>
        </w:rPr>
        <w:t xml:space="preserve">sectorialmente </w:t>
      </w:r>
      <w:r w:rsidRPr="00D20DE7">
        <w:rPr>
          <w:rFonts w:ascii="Arial" w:hAnsi="Arial" w:cs="Arial"/>
          <w:color w:val="000000" w:themeColor="text1"/>
          <w:sz w:val="22"/>
          <w:szCs w:val="22"/>
          <w:lang w:val="es-DO"/>
        </w:rPr>
        <w:t xml:space="preserve">adscrito al Ministerio de Agricultura, quien ejerce sobre este la potestad de tutela administrativa, con el propósito de verificar que su funcionamiento se ajuste a las disposiciones legales establecidas. </w:t>
      </w:r>
    </w:p>
    <w:p w14:paraId="20DD28D8" w14:textId="77777777" w:rsidR="00DD1E05" w:rsidRPr="00D20DE7" w:rsidRDefault="00DD1E05" w:rsidP="00F70A89">
      <w:pPr>
        <w:pStyle w:val="Textoindependiente"/>
        <w:ind w:right="116"/>
        <w:jc w:val="both"/>
        <w:rPr>
          <w:rFonts w:ascii="Arial" w:hAnsi="Arial" w:cs="Arial"/>
          <w:color w:val="000000" w:themeColor="text1"/>
          <w:sz w:val="22"/>
          <w:szCs w:val="22"/>
          <w:lang w:val="es-DO"/>
        </w:rPr>
      </w:pPr>
    </w:p>
    <w:p w14:paraId="752C016E" w14:textId="7109E50A" w:rsidR="00F70A89" w:rsidRPr="00D20DE7" w:rsidRDefault="00F70A89" w:rsidP="00F70A89">
      <w:pPr>
        <w:spacing w:after="0"/>
        <w:ind w:right="119"/>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46</w:t>
      </w:r>
      <w:r w:rsidRPr="00D20DE7">
        <w:rPr>
          <w:rFonts w:ascii="Arial" w:hAnsi="Arial" w:cs="Arial"/>
          <w:b/>
          <w:color w:val="000000" w:themeColor="text1"/>
          <w:lang w:val="es-DO"/>
        </w:rPr>
        <w:t xml:space="preserve">. Sede. </w:t>
      </w:r>
      <w:r w:rsidRPr="00D20DE7">
        <w:rPr>
          <w:rFonts w:ascii="Arial" w:hAnsi="Arial" w:cs="Arial"/>
          <w:color w:val="000000" w:themeColor="text1"/>
          <w:lang w:val="es-DO"/>
        </w:rPr>
        <w:t xml:space="preserve">El Instituto Dominicano de Investigaciones Agropecuarias y Forestales (IDIAF) tiene su sede principal en la ciudad de Santo Domingo de Guzmán, Distrito Nacional, </w:t>
      </w:r>
      <w:r w:rsidR="006E0A62" w:rsidRPr="00D20DE7">
        <w:rPr>
          <w:rFonts w:ascii="Arial" w:hAnsi="Arial" w:cs="Arial"/>
          <w:color w:val="000000" w:themeColor="text1"/>
          <w:lang w:val="es-DO"/>
        </w:rPr>
        <w:t>pudiendo establecer otras oficinas, instalaciones o establecimientos en cualquier otro punto del territorio nacional</w:t>
      </w:r>
      <w:r w:rsidRPr="00D20DE7">
        <w:rPr>
          <w:rFonts w:ascii="Arial" w:hAnsi="Arial" w:cs="Arial"/>
          <w:color w:val="000000" w:themeColor="text1"/>
          <w:lang w:val="es-DO"/>
        </w:rPr>
        <w:t>.</w:t>
      </w:r>
    </w:p>
    <w:p w14:paraId="0D6195B4" w14:textId="77777777" w:rsidR="00F70A89" w:rsidRPr="00D20DE7" w:rsidRDefault="00F70A89" w:rsidP="0078005B">
      <w:pPr>
        <w:pStyle w:val="Textoindependiente"/>
        <w:ind w:right="8"/>
        <w:jc w:val="both"/>
        <w:rPr>
          <w:rFonts w:ascii="Arial" w:hAnsi="Arial" w:cs="Arial"/>
          <w:b/>
          <w:color w:val="000000" w:themeColor="text1"/>
          <w:sz w:val="22"/>
          <w:szCs w:val="22"/>
          <w:lang w:val="es-DO"/>
        </w:rPr>
      </w:pPr>
    </w:p>
    <w:p w14:paraId="10045F84" w14:textId="23A4B0E9" w:rsidR="0078005B" w:rsidRPr="00D20DE7" w:rsidRDefault="0078005B" w:rsidP="0078005B">
      <w:pPr>
        <w:ind w:right="8"/>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47</w:t>
      </w:r>
      <w:r w:rsidRPr="00D20DE7">
        <w:rPr>
          <w:rFonts w:ascii="Arial" w:hAnsi="Arial" w:cs="Arial"/>
          <w:b/>
          <w:color w:val="000000" w:themeColor="text1"/>
          <w:lang w:val="es-DO"/>
        </w:rPr>
        <w:t xml:space="preserve">. Atribuciones. </w:t>
      </w:r>
      <w:r w:rsidRPr="00D20DE7">
        <w:rPr>
          <w:rFonts w:ascii="Arial" w:hAnsi="Arial" w:cs="Arial"/>
          <w:color w:val="000000" w:themeColor="text1"/>
          <w:lang w:val="es-DO"/>
        </w:rPr>
        <w:t xml:space="preserve">El </w:t>
      </w:r>
      <w:r w:rsidR="006E0A62" w:rsidRPr="00D20DE7">
        <w:rPr>
          <w:rFonts w:ascii="Arial" w:hAnsi="Arial" w:cs="Arial"/>
          <w:color w:val="000000" w:themeColor="text1"/>
          <w:lang w:val="es-DO"/>
        </w:rPr>
        <w:t xml:space="preserve">Instituto Dominicano de Investigaciones Agropecuarias y Forestales (IDIAF) </w:t>
      </w:r>
      <w:r w:rsidRPr="00D20DE7">
        <w:rPr>
          <w:rFonts w:ascii="Arial" w:hAnsi="Arial" w:cs="Arial"/>
          <w:color w:val="000000" w:themeColor="text1"/>
          <w:lang w:val="es-DO"/>
        </w:rPr>
        <w:t>tiene las siguientes atribuciones:</w:t>
      </w:r>
    </w:p>
    <w:p w14:paraId="7F8737B7" w14:textId="19E014BB" w:rsidR="0078005B" w:rsidRPr="00D20DE7" w:rsidRDefault="00A8223E">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Pr>
          <w:rFonts w:ascii="Arial" w:hAnsi="Arial" w:cs="Arial"/>
          <w:color w:val="000000" w:themeColor="text1"/>
          <w:lang w:val="es-DO"/>
        </w:rPr>
        <w:t>Implementar</w:t>
      </w:r>
      <w:r w:rsidR="0078005B" w:rsidRPr="00D20DE7">
        <w:rPr>
          <w:rFonts w:ascii="Arial" w:hAnsi="Arial" w:cs="Arial"/>
          <w:color w:val="000000" w:themeColor="text1"/>
          <w:lang w:val="es-DO"/>
        </w:rPr>
        <w:t xml:space="preserve"> las políticas públicas de investigación científica y tecnológica en el sector agropecuario y forestal</w:t>
      </w:r>
      <w:r w:rsidR="006E0A62" w:rsidRPr="00D20DE7">
        <w:rPr>
          <w:rFonts w:ascii="Arial" w:hAnsi="Arial" w:cs="Arial"/>
          <w:color w:val="000000" w:themeColor="text1"/>
          <w:lang w:val="es-DO"/>
        </w:rPr>
        <w:t>, mediante la ejecución de actividades, proyectos y programas de investigación y desarrollo alineados por las prioridades establecidas.</w:t>
      </w:r>
    </w:p>
    <w:p w14:paraId="756A247D" w14:textId="41E038A2" w:rsidR="0078005B" w:rsidRPr="00D20DE7" w:rsidRDefault="0078005B">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Desarrollar tecnologías </w:t>
      </w:r>
      <w:r w:rsidR="006E0A62" w:rsidRPr="00D20DE7">
        <w:rPr>
          <w:rFonts w:ascii="Arial" w:hAnsi="Arial" w:cs="Arial"/>
          <w:color w:val="000000" w:themeColor="text1"/>
          <w:lang w:val="es-DO"/>
        </w:rPr>
        <w:t xml:space="preserve">tendentes a mejorar la productividad, la competitividad y la sostenibilidad de </w:t>
      </w:r>
      <w:r w:rsidR="00EB612A" w:rsidRPr="00D20DE7">
        <w:rPr>
          <w:rFonts w:ascii="Arial" w:hAnsi="Arial" w:cs="Arial"/>
          <w:color w:val="000000" w:themeColor="text1"/>
          <w:lang w:val="es-DO"/>
        </w:rPr>
        <w:t xml:space="preserve">las actividades productivas, </w:t>
      </w:r>
      <w:r w:rsidR="00A8223E">
        <w:rPr>
          <w:rFonts w:ascii="Arial" w:hAnsi="Arial" w:cs="Arial"/>
          <w:color w:val="000000" w:themeColor="text1"/>
          <w:lang w:val="es-DO"/>
        </w:rPr>
        <w:t>productores</w:t>
      </w:r>
      <w:r w:rsidR="00EB612A" w:rsidRPr="00D20DE7">
        <w:rPr>
          <w:rFonts w:ascii="Arial" w:hAnsi="Arial" w:cs="Arial"/>
          <w:color w:val="000000" w:themeColor="text1"/>
          <w:lang w:val="es-DO"/>
        </w:rPr>
        <w:t xml:space="preserve"> y empresas que convergen en </w:t>
      </w:r>
      <w:r w:rsidR="00EB612A" w:rsidRPr="00D20DE7">
        <w:rPr>
          <w:rFonts w:ascii="Arial" w:hAnsi="Arial" w:cs="Arial"/>
          <w:color w:val="000000" w:themeColor="text1"/>
          <w:lang w:val="es-DO"/>
        </w:rPr>
        <w:lastRenderedPageBreak/>
        <w:t xml:space="preserve">el sector agropecuario y forestal, </w:t>
      </w:r>
      <w:r w:rsidRPr="00D20DE7">
        <w:rPr>
          <w:rFonts w:ascii="Arial" w:hAnsi="Arial" w:cs="Arial"/>
          <w:color w:val="000000" w:themeColor="text1"/>
          <w:lang w:val="es-DO"/>
        </w:rPr>
        <w:t>contribuy</w:t>
      </w:r>
      <w:r w:rsidR="00EB612A" w:rsidRPr="00D20DE7">
        <w:rPr>
          <w:rFonts w:ascii="Arial" w:hAnsi="Arial" w:cs="Arial"/>
          <w:color w:val="000000" w:themeColor="text1"/>
          <w:lang w:val="es-DO"/>
        </w:rPr>
        <w:t>e</w:t>
      </w:r>
      <w:r w:rsidRPr="00D20DE7">
        <w:rPr>
          <w:rFonts w:ascii="Arial" w:hAnsi="Arial" w:cs="Arial"/>
          <w:color w:val="000000" w:themeColor="text1"/>
          <w:lang w:val="es-DO"/>
        </w:rPr>
        <w:t>n</w:t>
      </w:r>
      <w:r w:rsidR="00EB612A" w:rsidRPr="00D20DE7">
        <w:rPr>
          <w:rFonts w:ascii="Arial" w:hAnsi="Arial" w:cs="Arial"/>
          <w:color w:val="000000" w:themeColor="text1"/>
          <w:lang w:val="es-DO"/>
        </w:rPr>
        <w:t>do</w:t>
      </w:r>
      <w:r w:rsidRPr="00D20DE7">
        <w:rPr>
          <w:rFonts w:ascii="Arial" w:hAnsi="Arial" w:cs="Arial"/>
          <w:color w:val="000000" w:themeColor="text1"/>
          <w:lang w:val="es-DO"/>
        </w:rPr>
        <w:t xml:space="preserve"> a reduci</w:t>
      </w:r>
      <w:r w:rsidR="00EB612A" w:rsidRPr="00D20DE7">
        <w:rPr>
          <w:rFonts w:ascii="Arial" w:hAnsi="Arial" w:cs="Arial"/>
          <w:color w:val="000000" w:themeColor="text1"/>
          <w:lang w:val="es-DO"/>
        </w:rPr>
        <w:t>r</w:t>
      </w:r>
      <w:r w:rsidRPr="00D20DE7">
        <w:rPr>
          <w:rFonts w:ascii="Arial" w:hAnsi="Arial" w:cs="Arial"/>
          <w:color w:val="000000" w:themeColor="text1"/>
          <w:lang w:val="es-DO"/>
        </w:rPr>
        <w:t xml:space="preserve"> la pobreza y mejo</w:t>
      </w:r>
      <w:r w:rsidR="00A8223E">
        <w:rPr>
          <w:rFonts w:ascii="Arial" w:hAnsi="Arial" w:cs="Arial"/>
          <w:color w:val="000000" w:themeColor="text1"/>
          <w:lang w:val="es-DO"/>
        </w:rPr>
        <w:t>ra</w:t>
      </w:r>
      <w:r w:rsidRPr="00D20DE7">
        <w:rPr>
          <w:rFonts w:ascii="Arial" w:hAnsi="Arial" w:cs="Arial"/>
          <w:color w:val="000000" w:themeColor="text1"/>
          <w:lang w:val="es-DO"/>
        </w:rPr>
        <w:t>r la calidad de vida de los</w:t>
      </w:r>
      <w:r w:rsidRPr="00D20DE7">
        <w:rPr>
          <w:rFonts w:ascii="Arial" w:hAnsi="Arial" w:cs="Arial"/>
          <w:color w:val="000000" w:themeColor="text1"/>
          <w:spacing w:val="-1"/>
          <w:lang w:val="es-DO"/>
        </w:rPr>
        <w:t xml:space="preserve"> </w:t>
      </w:r>
      <w:r w:rsidRPr="00D20DE7">
        <w:rPr>
          <w:rFonts w:ascii="Arial" w:hAnsi="Arial" w:cs="Arial"/>
          <w:color w:val="000000" w:themeColor="text1"/>
          <w:lang w:val="es-DO"/>
        </w:rPr>
        <w:t>dominicanos.</w:t>
      </w:r>
    </w:p>
    <w:p w14:paraId="270136DB" w14:textId="4BF91563" w:rsidR="00EB612A" w:rsidRPr="00D20DE7" w:rsidRDefault="00BA197F">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Ajustar sus procesos y operaciones, en especial respecto de sus actividades, proyectos y programas de investigación y desarrollo, a las disposiciones del Sistema Nacional de Planificación, Seguimiento y Evaluación de Investigaciones Agropecuarias y Forestales, a fin de asegurar su alineación con las políticas y prioridades establecidas </w:t>
      </w:r>
      <w:r w:rsidR="00044619">
        <w:rPr>
          <w:rFonts w:ascii="Arial" w:hAnsi="Arial" w:cs="Arial"/>
          <w:color w:val="000000" w:themeColor="text1"/>
          <w:lang w:val="es-DO"/>
        </w:rPr>
        <w:t xml:space="preserve">por el SINIAF, mejorando </w:t>
      </w:r>
      <w:r w:rsidRPr="00D20DE7">
        <w:rPr>
          <w:rFonts w:ascii="Arial" w:hAnsi="Arial" w:cs="Arial"/>
          <w:color w:val="000000" w:themeColor="text1"/>
          <w:lang w:val="es-DO"/>
        </w:rPr>
        <w:t xml:space="preserve">su desempeño </w:t>
      </w:r>
      <w:r w:rsidR="00A8223E">
        <w:rPr>
          <w:rFonts w:ascii="Arial" w:hAnsi="Arial" w:cs="Arial"/>
          <w:color w:val="000000" w:themeColor="text1"/>
          <w:lang w:val="es-DO"/>
        </w:rPr>
        <w:t xml:space="preserve">institucional </w:t>
      </w:r>
      <w:r w:rsidRPr="00D20DE7">
        <w:rPr>
          <w:rFonts w:ascii="Arial" w:hAnsi="Arial" w:cs="Arial"/>
          <w:color w:val="000000" w:themeColor="text1"/>
          <w:lang w:val="es-DO"/>
        </w:rPr>
        <w:t xml:space="preserve">y </w:t>
      </w:r>
      <w:r w:rsidR="00044619">
        <w:rPr>
          <w:rFonts w:ascii="Arial" w:hAnsi="Arial" w:cs="Arial"/>
          <w:color w:val="000000" w:themeColor="text1"/>
          <w:lang w:val="es-DO"/>
        </w:rPr>
        <w:t xml:space="preserve">sus </w:t>
      </w:r>
      <w:r w:rsidRPr="00D20DE7">
        <w:rPr>
          <w:rFonts w:ascii="Arial" w:hAnsi="Arial" w:cs="Arial"/>
          <w:color w:val="000000" w:themeColor="text1"/>
          <w:lang w:val="es-DO"/>
        </w:rPr>
        <w:t>resultados</w:t>
      </w:r>
      <w:r w:rsidR="00A8223E">
        <w:rPr>
          <w:rFonts w:ascii="Arial" w:hAnsi="Arial" w:cs="Arial"/>
          <w:color w:val="000000" w:themeColor="text1"/>
          <w:lang w:val="es-DO"/>
        </w:rPr>
        <w:t xml:space="preserve"> operativos</w:t>
      </w:r>
      <w:r w:rsidRPr="00D20DE7">
        <w:rPr>
          <w:rFonts w:ascii="Arial" w:hAnsi="Arial" w:cs="Arial"/>
          <w:color w:val="000000" w:themeColor="text1"/>
          <w:lang w:val="es-DO"/>
        </w:rPr>
        <w:t>.</w:t>
      </w:r>
    </w:p>
    <w:p w14:paraId="5C73713B" w14:textId="14C0E144" w:rsidR="00BA197F" w:rsidRPr="00D20DE7" w:rsidRDefault="00BA197F">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Formular </w:t>
      </w:r>
      <w:r w:rsidR="006C4568" w:rsidRPr="00D20DE7">
        <w:rPr>
          <w:rFonts w:ascii="Arial" w:hAnsi="Arial" w:cs="Arial"/>
          <w:color w:val="000000" w:themeColor="text1"/>
          <w:lang w:val="es-DO"/>
        </w:rPr>
        <w:t xml:space="preserve">y ejecutar </w:t>
      </w:r>
      <w:r w:rsidRPr="00D20DE7">
        <w:rPr>
          <w:rFonts w:ascii="Arial" w:hAnsi="Arial" w:cs="Arial"/>
          <w:color w:val="000000" w:themeColor="text1"/>
          <w:lang w:val="es-DO"/>
        </w:rPr>
        <w:t>actividades, proyectos y programas de investigación y desarrollo en el ámbito agropecuario y forestal, alineados con l</w:t>
      </w:r>
      <w:r w:rsidR="006C4568" w:rsidRPr="00D20DE7">
        <w:rPr>
          <w:rFonts w:ascii="Arial" w:hAnsi="Arial" w:cs="Arial"/>
          <w:color w:val="000000" w:themeColor="text1"/>
          <w:lang w:val="es-DO"/>
        </w:rPr>
        <w:t>os fines, objetivos, metas y prioridades establecid</w:t>
      </w:r>
      <w:r w:rsidR="00A8223E">
        <w:rPr>
          <w:rFonts w:ascii="Arial" w:hAnsi="Arial" w:cs="Arial"/>
          <w:color w:val="000000" w:themeColor="text1"/>
          <w:lang w:val="es-DO"/>
        </w:rPr>
        <w:t>os</w:t>
      </w:r>
      <w:r w:rsidR="006C4568" w:rsidRPr="00D20DE7">
        <w:rPr>
          <w:rFonts w:ascii="Arial" w:hAnsi="Arial" w:cs="Arial"/>
          <w:color w:val="000000" w:themeColor="text1"/>
          <w:lang w:val="es-DO"/>
        </w:rPr>
        <w:t xml:space="preserve"> en la Política Nacional de Investigaciones Agropecuarias y Forestales (PNIAF).</w:t>
      </w:r>
    </w:p>
    <w:p w14:paraId="52B543C3" w14:textId="468EB57C" w:rsidR="00E50592" w:rsidRPr="00D20DE7" w:rsidRDefault="0028461B">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Establecer, equipar, operar y mantener c</w:t>
      </w:r>
      <w:r w:rsidR="00E50592" w:rsidRPr="00D20DE7">
        <w:rPr>
          <w:rFonts w:ascii="Arial" w:hAnsi="Arial" w:cs="Arial"/>
          <w:color w:val="000000" w:themeColor="text1"/>
          <w:lang w:val="es-DO"/>
        </w:rPr>
        <w:t>entros</w:t>
      </w:r>
      <w:r w:rsidRPr="00D20DE7">
        <w:rPr>
          <w:rFonts w:ascii="Arial" w:hAnsi="Arial" w:cs="Arial"/>
          <w:color w:val="000000" w:themeColor="text1"/>
          <w:lang w:val="es-DO"/>
        </w:rPr>
        <w:t xml:space="preserve"> de investigación</w:t>
      </w:r>
      <w:r w:rsidR="00E50592" w:rsidRPr="00D20DE7">
        <w:rPr>
          <w:rFonts w:ascii="Arial" w:hAnsi="Arial" w:cs="Arial"/>
          <w:color w:val="000000" w:themeColor="text1"/>
          <w:lang w:val="es-DO"/>
        </w:rPr>
        <w:t xml:space="preserve">, estaciones </w:t>
      </w:r>
      <w:r w:rsidRPr="00D20DE7">
        <w:rPr>
          <w:rFonts w:ascii="Arial" w:hAnsi="Arial" w:cs="Arial"/>
          <w:color w:val="000000" w:themeColor="text1"/>
          <w:lang w:val="es-DO"/>
        </w:rPr>
        <w:t xml:space="preserve">experimentales </w:t>
      </w:r>
      <w:r w:rsidR="00E50592" w:rsidRPr="00D20DE7">
        <w:rPr>
          <w:rFonts w:ascii="Arial" w:hAnsi="Arial" w:cs="Arial"/>
          <w:color w:val="000000" w:themeColor="text1"/>
          <w:lang w:val="es-DO"/>
        </w:rPr>
        <w:t>y laboratorios</w:t>
      </w:r>
      <w:r w:rsidRPr="00D20DE7">
        <w:rPr>
          <w:rFonts w:ascii="Arial" w:hAnsi="Arial" w:cs="Arial"/>
          <w:color w:val="000000" w:themeColor="text1"/>
          <w:lang w:val="es-DO"/>
        </w:rPr>
        <w:t xml:space="preserve"> orientados a apoyar las actividades de investigación y desarrollo en el sector agropecuario y forestal.</w:t>
      </w:r>
    </w:p>
    <w:p w14:paraId="350EF319" w14:textId="44232406" w:rsidR="001D79BC" w:rsidRPr="00D20DE7" w:rsidRDefault="00BC1884">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Establecer y mantener jardines varietales, bancos de germoplasma y bancos de recursos genéticos de especies agropecuarias y forestales, a fin de garantizar fuentes de diversidad para los proyectos de mejoramiento genéticos, contribuyendo a su c</w:t>
      </w:r>
      <w:r w:rsidR="001D79BC" w:rsidRPr="00D20DE7">
        <w:rPr>
          <w:rFonts w:ascii="Arial" w:hAnsi="Arial" w:cs="Arial"/>
          <w:color w:val="000000" w:themeColor="text1"/>
          <w:lang w:val="es-DO"/>
        </w:rPr>
        <w:t>onservación y acceso</w:t>
      </w:r>
      <w:r w:rsidRPr="00D20DE7">
        <w:rPr>
          <w:rFonts w:ascii="Arial" w:hAnsi="Arial" w:cs="Arial"/>
          <w:color w:val="000000" w:themeColor="text1"/>
          <w:lang w:val="es-DO"/>
        </w:rPr>
        <w:t>.</w:t>
      </w:r>
      <w:r w:rsidR="001D79BC" w:rsidRPr="00D20DE7">
        <w:rPr>
          <w:rFonts w:ascii="Arial" w:hAnsi="Arial" w:cs="Arial"/>
          <w:color w:val="000000" w:themeColor="text1"/>
          <w:lang w:val="es-DO"/>
        </w:rPr>
        <w:t xml:space="preserve"> </w:t>
      </w:r>
    </w:p>
    <w:p w14:paraId="438E8D69" w14:textId="741DDB6E" w:rsidR="0078005B" w:rsidRPr="00D20DE7" w:rsidRDefault="0078005B">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Integrar y promover una mayor interacción con el resto de las instituciones públicas y privadas del sector agropecuario, para el fortalecimiento y consolidación del sistema nacional de ciencia </w:t>
      </w:r>
      <w:r w:rsidR="00F53B9C">
        <w:rPr>
          <w:rFonts w:ascii="Arial" w:hAnsi="Arial" w:cs="Arial"/>
          <w:color w:val="000000" w:themeColor="text1"/>
          <w:lang w:val="es-DO"/>
        </w:rPr>
        <w:t>y</w:t>
      </w:r>
      <w:r w:rsidRPr="00D20DE7">
        <w:rPr>
          <w:rFonts w:ascii="Arial" w:hAnsi="Arial" w:cs="Arial"/>
          <w:color w:val="000000" w:themeColor="text1"/>
          <w:spacing w:val="-4"/>
          <w:lang w:val="es-DO"/>
        </w:rPr>
        <w:t xml:space="preserve"> </w:t>
      </w:r>
      <w:r w:rsidRPr="00D20DE7">
        <w:rPr>
          <w:rFonts w:ascii="Arial" w:hAnsi="Arial" w:cs="Arial"/>
          <w:color w:val="000000" w:themeColor="text1"/>
          <w:lang w:val="es-DO"/>
        </w:rPr>
        <w:t>tecnología.</w:t>
      </w:r>
    </w:p>
    <w:p w14:paraId="484F92A9" w14:textId="3877F5E2" w:rsidR="006C4568" w:rsidRPr="00D20DE7" w:rsidRDefault="006C4568">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Establecer y operar una plataforma de información científica y tecnológica en el ámbito agropecuario y forestal, </w:t>
      </w:r>
      <w:r w:rsidR="00FE6E40" w:rsidRPr="00D20DE7">
        <w:rPr>
          <w:rFonts w:ascii="Arial" w:hAnsi="Arial" w:cs="Arial"/>
          <w:color w:val="000000" w:themeColor="text1"/>
          <w:lang w:val="es-419"/>
        </w:rPr>
        <w:t>como medio de apoyo a las actividades de investigación y desarrollo, así como a las actividades docentes y de transferencia de tecnología</w:t>
      </w:r>
      <w:r w:rsidR="00F53B9C">
        <w:rPr>
          <w:rFonts w:ascii="Arial" w:hAnsi="Arial" w:cs="Arial"/>
          <w:color w:val="000000" w:themeColor="text1"/>
          <w:lang w:val="es-419"/>
        </w:rPr>
        <w:t>.</w:t>
      </w:r>
    </w:p>
    <w:p w14:paraId="59C8C41A" w14:textId="62F96095" w:rsidR="006C4568" w:rsidRPr="00D20DE7" w:rsidRDefault="006C4568">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Desarrollar actividades permanentes de difusión de los conocimientos y tecnologías disponibles en el sector agropecuario y forestal, así como sobre los resultados de sus actividades, proyectos y programas.</w:t>
      </w:r>
    </w:p>
    <w:p w14:paraId="13FB2114" w14:textId="1467A261" w:rsidR="008348F8" w:rsidRPr="00D20DE7" w:rsidRDefault="008348F8">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bCs/>
          <w:color w:val="000000" w:themeColor="text1"/>
          <w:lang w:val="es-419"/>
        </w:rPr>
        <w:t xml:space="preserve">Diseñar e implementar, en coordinación con el CONIAF, un programa orientado a mejorar y fortalecer las capacidades nacionales en materia de investigación y desarrollo en el ámbito agropecuario y forestal, </w:t>
      </w:r>
      <w:r w:rsidRPr="00D20DE7">
        <w:rPr>
          <w:rFonts w:ascii="Arial" w:hAnsi="Arial" w:cs="Arial"/>
          <w:color w:val="000000" w:themeColor="text1"/>
          <w:lang w:val="es-DO"/>
        </w:rPr>
        <w:t>mediante el apoyo a la actualización y formación especializada de los investigadores a nivel de posgrados, maestrías y doctorados en áreas prioritarias de las ciencias.</w:t>
      </w:r>
    </w:p>
    <w:p w14:paraId="66CD1D4E" w14:textId="6318CB4C" w:rsidR="008348F8" w:rsidRPr="00D20DE7" w:rsidRDefault="008348F8">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Formalizar consorcios de investigación, desarrollo e innovación, con otras instituciones y organizaciones nacionales e internacionales, con el propósito de sumar capacidades y recursos en la dirección de generar conocimientos y producir cambios tecnológicos que mejoren la productividad, la competitividad y la sostenibilidad de las </w:t>
      </w:r>
      <w:proofErr w:type="spellStart"/>
      <w:r w:rsidRPr="00D20DE7">
        <w:rPr>
          <w:rFonts w:ascii="Arial" w:hAnsi="Arial" w:cs="Arial"/>
          <w:color w:val="000000" w:themeColor="text1"/>
          <w:lang w:val="es-DO"/>
        </w:rPr>
        <w:t>agrocadenas</w:t>
      </w:r>
      <w:proofErr w:type="spellEnd"/>
      <w:r w:rsidRPr="00D20DE7">
        <w:rPr>
          <w:rFonts w:ascii="Arial" w:hAnsi="Arial" w:cs="Arial"/>
          <w:color w:val="000000" w:themeColor="text1"/>
          <w:lang w:val="es-DO"/>
        </w:rPr>
        <w:t>.</w:t>
      </w:r>
    </w:p>
    <w:p w14:paraId="3EF67AA0" w14:textId="1C8EB9C6" w:rsidR="00F11597" w:rsidRDefault="00F11597">
      <w:pPr>
        <w:pStyle w:val="Prrafodelista"/>
        <w:numPr>
          <w:ilvl w:val="0"/>
          <w:numId w:val="38"/>
        </w:numPr>
        <w:spacing w:after="120"/>
        <w:contextualSpacing w:val="0"/>
        <w:jc w:val="both"/>
        <w:rPr>
          <w:rFonts w:ascii="Arial" w:hAnsi="Arial" w:cs="Arial"/>
          <w:color w:val="000000" w:themeColor="text1"/>
          <w:lang w:val="es-DO"/>
        </w:rPr>
      </w:pPr>
      <w:r w:rsidRPr="00D20DE7">
        <w:rPr>
          <w:rFonts w:ascii="Arial" w:hAnsi="Arial" w:cs="Arial"/>
          <w:color w:val="000000" w:themeColor="text1"/>
          <w:lang w:val="es-DO"/>
        </w:rPr>
        <w:t>Establecer y mantener mecanismos permanentes de vinculación, cooperación e intercambio con redes, consorcios y plataformas tecnológicas, así como universidades y centros, instituciones y programas nacionales e internacionales dedicados a actividades de investigación, desarrollo e innovación en materia agropecuaria y forestal.</w:t>
      </w:r>
    </w:p>
    <w:p w14:paraId="4169F6CB" w14:textId="77777777" w:rsidR="00F53B9C" w:rsidRPr="00D20DE7" w:rsidRDefault="00F53B9C">
      <w:pPr>
        <w:pStyle w:val="Prrafodelista"/>
        <w:widowControl w:val="0"/>
        <w:numPr>
          <w:ilvl w:val="0"/>
          <w:numId w:val="38"/>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Establecer vínculos formales de colaboración e intercambio con otr</w:t>
      </w:r>
      <w:r>
        <w:rPr>
          <w:rFonts w:ascii="Arial" w:hAnsi="Arial" w:cs="Arial"/>
          <w:color w:val="000000" w:themeColor="text1"/>
          <w:lang w:val="es-DO"/>
        </w:rPr>
        <w:t>o</w:t>
      </w:r>
      <w:r w:rsidRPr="00D20DE7">
        <w:rPr>
          <w:rFonts w:ascii="Arial" w:hAnsi="Arial" w:cs="Arial"/>
          <w:color w:val="000000" w:themeColor="text1"/>
          <w:lang w:val="es-DO"/>
        </w:rPr>
        <w:t xml:space="preserve">s organismos especializados y organizaciones sectoriales, nacionales e internacionales, públicas o </w:t>
      </w:r>
      <w:r w:rsidRPr="00D20DE7">
        <w:rPr>
          <w:rFonts w:ascii="Arial" w:hAnsi="Arial" w:cs="Arial"/>
          <w:color w:val="000000" w:themeColor="text1"/>
          <w:lang w:val="es-DO"/>
        </w:rPr>
        <w:lastRenderedPageBreak/>
        <w:t>privadas, relacionadas con su quehacer científico y tecnológico.</w:t>
      </w:r>
    </w:p>
    <w:p w14:paraId="347E176E" w14:textId="2D74B12A" w:rsidR="00F11597" w:rsidRPr="00D20DE7" w:rsidRDefault="00F11597">
      <w:pPr>
        <w:pStyle w:val="Prrafodelista"/>
        <w:numPr>
          <w:ilvl w:val="0"/>
          <w:numId w:val="38"/>
        </w:numPr>
        <w:spacing w:after="120"/>
        <w:contextualSpacing w:val="0"/>
        <w:jc w:val="both"/>
        <w:rPr>
          <w:rFonts w:ascii="Arial" w:hAnsi="Arial" w:cs="Arial"/>
          <w:color w:val="000000" w:themeColor="text1"/>
          <w:lang w:val="es-DO"/>
        </w:rPr>
      </w:pPr>
      <w:r w:rsidRPr="00D20DE7">
        <w:rPr>
          <w:rFonts w:ascii="Arial" w:hAnsi="Arial" w:cs="Arial"/>
          <w:color w:val="000000" w:themeColor="text1"/>
          <w:lang w:val="es-DO"/>
        </w:rPr>
        <w:t>Proteger mediante derechos de propiedad intelectual, dentro y fuera del país, las invenciones e innovaciones tecnológicas desarrolladas desde las actividades, proyectos y programas llevados a cabo por el IDIAF o por consorcios donde ha participado</w:t>
      </w:r>
      <w:r w:rsidR="00921F90" w:rsidRPr="00D20DE7">
        <w:rPr>
          <w:rFonts w:ascii="Arial" w:hAnsi="Arial" w:cs="Arial"/>
          <w:color w:val="000000" w:themeColor="text1"/>
          <w:lang w:val="es-DO"/>
        </w:rPr>
        <w:t>, pudiendo establecer sobre ellos los mecanismos de recuperación de costos previstos en su reglamento interno.</w:t>
      </w:r>
    </w:p>
    <w:p w14:paraId="38AA28E8" w14:textId="5DF4AFFA" w:rsidR="00F11597" w:rsidRDefault="00F11597">
      <w:pPr>
        <w:pStyle w:val="Prrafodelista"/>
        <w:numPr>
          <w:ilvl w:val="0"/>
          <w:numId w:val="38"/>
        </w:numPr>
        <w:spacing w:after="120"/>
        <w:contextualSpacing w:val="0"/>
        <w:jc w:val="both"/>
        <w:rPr>
          <w:rFonts w:ascii="Arial" w:hAnsi="Arial" w:cs="Arial"/>
          <w:color w:val="000000" w:themeColor="text1"/>
          <w:lang w:val="es-DO"/>
        </w:rPr>
      </w:pPr>
      <w:r w:rsidRPr="00D20DE7">
        <w:rPr>
          <w:rFonts w:ascii="Arial" w:hAnsi="Arial" w:cs="Arial"/>
          <w:color w:val="000000" w:themeColor="text1"/>
          <w:lang w:val="es-DO"/>
        </w:rPr>
        <w:t>Establecer y cobrar, en base a sus costos, las tasas correspondientes a los servicios que preste, a fin de garantizar recursos permanentes para las labores propias de la entidad</w:t>
      </w:r>
      <w:r w:rsidR="00921F90" w:rsidRPr="00D20DE7">
        <w:rPr>
          <w:rFonts w:ascii="Arial" w:hAnsi="Arial" w:cs="Arial"/>
          <w:color w:val="000000" w:themeColor="text1"/>
          <w:lang w:val="es-DO"/>
        </w:rPr>
        <w:t>.</w:t>
      </w:r>
    </w:p>
    <w:p w14:paraId="0F0FE430" w14:textId="0D2501F9" w:rsidR="002F2880" w:rsidRPr="00D20DE7" w:rsidRDefault="002F2880">
      <w:pPr>
        <w:pStyle w:val="Prrafodelista"/>
        <w:numPr>
          <w:ilvl w:val="0"/>
          <w:numId w:val="38"/>
        </w:numPr>
        <w:spacing w:after="120"/>
        <w:contextualSpacing w:val="0"/>
        <w:jc w:val="both"/>
        <w:rPr>
          <w:rFonts w:ascii="Arial" w:hAnsi="Arial" w:cs="Arial"/>
          <w:color w:val="000000" w:themeColor="text1"/>
          <w:lang w:val="es-DO"/>
        </w:rPr>
      </w:pPr>
      <w:r w:rsidRPr="002F2880">
        <w:rPr>
          <w:rFonts w:ascii="Arial" w:hAnsi="Arial" w:cs="Arial"/>
          <w:color w:val="000000" w:themeColor="text1"/>
          <w:lang w:val="es-DO"/>
        </w:rPr>
        <w:t xml:space="preserve">Establecer y operar una </w:t>
      </w:r>
      <w:r>
        <w:rPr>
          <w:rFonts w:ascii="Arial" w:hAnsi="Arial" w:cs="Arial"/>
          <w:color w:val="000000" w:themeColor="text1"/>
          <w:lang w:val="es-DO"/>
        </w:rPr>
        <w:t>U</w:t>
      </w:r>
      <w:r w:rsidRPr="002F2880">
        <w:rPr>
          <w:rFonts w:ascii="Arial" w:hAnsi="Arial" w:cs="Arial"/>
          <w:color w:val="000000" w:themeColor="text1"/>
          <w:lang w:val="es-DO"/>
        </w:rPr>
        <w:t xml:space="preserve">nidad de </w:t>
      </w:r>
      <w:r>
        <w:rPr>
          <w:rFonts w:ascii="Arial" w:hAnsi="Arial" w:cs="Arial"/>
          <w:color w:val="000000" w:themeColor="text1"/>
          <w:lang w:val="es-DO"/>
        </w:rPr>
        <w:t>I</w:t>
      </w:r>
      <w:r w:rsidRPr="002F2880">
        <w:rPr>
          <w:rFonts w:ascii="Arial" w:hAnsi="Arial" w:cs="Arial"/>
          <w:color w:val="000000" w:themeColor="text1"/>
          <w:lang w:val="es-DO"/>
        </w:rPr>
        <w:t xml:space="preserve">nformación y </w:t>
      </w:r>
      <w:r>
        <w:rPr>
          <w:rFonts w:ascii="Arial" w:hAnsi="Arial" w:cs="Arial"/>
          <w:color w:val="000000" w:themeColor="text1"/>
          <w:lang w:val="es-DO"/>
        </w:rPr>
        <w:t>D</w:t>
      </w:r>
      <w:r w:rsidRPr="002F2880">
        <w:rPr>
          <w:rFonts w:ascii="Arial" w:hAnsi="Arial" w:cs="Arial"/>
          <w:color w:val="000000" w:themeColor="text1"/>
          <w:lang w:val="es-DO"/>
        </w:rPr>
        <w:t>ifusión que sirva de plataforma para la publicación de resultados y como medio de apoyo para la investigación y la transferencia de tecnologías en el ámbito agropecuario y forestal</w:t>
      </w:r>
      <w:r>
        <w:rPr>
          <w:rFonts w:ascii="Arial" w:hAnsi="Arial" w:cs="Arial"/>
          <w:color w:val="000000" w:themeColor="text1"/>
          <w:lang w:val="es-DO"/>
        </w:rPr>
        <w:t>.</w:t>
      </w:r>
    </w:p>
    <w:p w14:paraId="73825B1D" w14:textId="093B1FEA" w:rsidR="0078005B" w:rsidRPr="00D20DE7" w:rsidRDefault="005240DA">
      <w:pPr>
        <w:pStyle w:val="Prrafodelista"/>
        <w:widowControl w:val="0"/>
        <w:numPr>
          <w:ilvl w:val="0"/>
          <w:numId w:val="38"/>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Ejercer las demás </w:t>
      </w:r>
      <w:r w:rsidR="0078005B" w:rsidRPr="00D20DE7">
        <w:rPr>
          <w:rFonts w:ascii="Arial" w:hAnsi="Arial" w:cs="Arial"/>
          <w:color w:val="000000" w:themeColor="text1"/>
          <w:lang w:val="es-DO"/>
        </w:rPr>
        <w:t>atribuciones consignadas en su reglamento</w:t>
      </w:r>
      <w:r w:rsidR="0078005B" w:rsidRPr="00D20DE7">
        <w:rPr>
          <w:rFonts w:ascii="Arial" w:hAnsi="Arial" w:cs="Arial"/>
          <w:color w:val="000000" w:themeColor="text1"/>
          <w:spacing w:val="-2"/>
          <w:lang w:val="es-DO"/>
        </w:rPr>
        <w:t xml:space="preserve"> </w:t>
      </w:r>
      <w:r w:rsidR="0078005B" w:rsidRPr="00D20DE7">
        <w:rPr>
          <w:rFonts w:ascii="Arial" w:hAnsi="Arial" w:cs="Arial"/>
          <w:color w:val="000000" w:themeColor="text1"/>
          <w:lang w:val="es-DO"/>
        </w:rPr>
        <w:t>interno.</w:t>
      </w:r>
    </w:p>
    <w:p w14:paraId="6AEE4C89" w14:textId="77777777" w:rsidR="0078005B" w:rsidRPr="00D20DE7" w:rsidRDefault="0078005B" w:rsidP="0078005B">
      <w:pPr>
        <w:pStyle w:val="Textoindependiente"/>
        <w:spacing w:before="3"/>
        <w:ind w:right="8"/>
        <w:rPr>
          <w:rFonts w:ascii="Arial" w:hAnsi="Arial" w:cs="Arial"/>
          <w:color w:val="000000" w:themeColor="text1"/>
          <w:sz w:val="22"/>
          <w:szCs w:val="22"/>
          <w:lang w:val="es-DO"/>
        </w:rPr>
      </w:pPr>
    </w:p>
    <w:p w14:paraId="6F0911F1" w14:textId="0023B34A" w:rsidR="0078005B" w:rsidRPr="00D20DE7" w:rsidRDefault="0078005B" w:rsidP="0078005B">
      <w:pPr>
        <w:ind w:right="8"/>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48</w:t>
      </w:r>
      <w:r w:rsidRPr="00D20DE7">
        <w:rPr>
          <w:rFonts w:ascii="Arial" w:hAnsi="Arial" w:cs="Arial"/>
          <w:b/>
          <w:color w:val="000000" w:themeColor="text1"/>
          <w:lang w:val="es-DO"/>
        </w:rPr>
        <w:t xml:space="preserve">. Estructura institucional. </w:t>
      </w:r>
      <w:r w:rsidRPr="00D20DE7">
        <w:rPr>
          <w:rFonts w:ascii="Arial" w:hAnsi="Arial" w:cs="Arial"/>
          <w:color w:val="000000" w:themeColor="text1"/>
          <w:lang w:val="es-DO"/>
        </w:rPr>
        <w:t xml:space="preserve">El </w:t>
      </w:r>
      <w:r w:rsidR="009E1333" w:rsidRPr="00D20DE7">
        <w:rPr>
          <w:rFonts w:ascii="Arial" w:hAnsi="Arial" w:cs="Arial"/>
          <w:color w:val="000000" w:themeColor="text1"/>
          <w:lang w:val="es-DO"/>
        </w:rPr>
        <w:t>Instituto Dominicano de Investigaciones Agropecuarias y Forestales (</w:t>
      </w:r>
      <w:r w:rsidRPr="00D20DE7">
        <w:rPr>
          <w:rFonts w:ascii="Arial" w:hAnsi="Arial" w:cs="Arial"/>
          <w:color w:val="000000" w:themeColor="text1"/>
          <w:lang w:val="es-DO"/>
        </w:rPr>
        <w:t>IDIAF</w:t>
      </w:r>
      <w:r w:rsidR="009E1333" w:rsidRPr="00D20DE7">
        <w:rPr>
          <w:rFonts w:ascii="Arial" w:hAnsi="Arial" w:cs="Arial"/>
          <w:color w:val="000000" w:themeColor="text1"/>
          <w:lang w:val="es-DO"/>
        </w:rPr>
        <w:t>)</w:t>
      </w:r>
      <w:r w:rsidRPr="00D20DE7">
        <w:rPr>
          <w:rFonts w:ascii="Arial" w:hAnsi="Arial" w:cs="Arial"/>
          <w:color w:val="000000" w:themeColor="text1"/>
          <w:lang w:val="es-DO"/>
        </w:rPr>
        <w:t xml:space="preserve"> </w:t>
      </w:r>
      <w:r w:rsidR="009E1333" w:rsidRPr="00D20DE7">
        <w:rPr>
          <w:rFonts w:ascii="Arial" w:hAnsi="Arial" w:cs="Arial"/>
          <w:color w:val="000000" w:themeColor="text1"/>
          <w:lang w:val="es-DO"/>
        </w:rPr>
        <w:t>está compuesto por</w:t>
      </w:r>
      <w:r w:rsidRPr="00D20DE7">
        <w:rPr>
          <w:rFonts w:ascii="Arial" w:hAnsi="Arial" w:cs="Arial"/>
          <w:color w:val="000000" w:themeColor="text1"/>
          <w:lang w:val="es-DO"/>
        </w:rPr>
        <w:t>:</w:t>
      </w:r>
    </w:p>
    <w:p w14:paraId="745232D0" w14:textId="34738B3F" w:rsidR="0078005B" w:rsidRPr="00D20DE7" w:rsidRDefault="009E1333">
      <w:pPr>
        <w:pStyle w:val="Prrafodelista"/>
        <w:widowControl w:val="0"/>
        <w:numPr>
          <w:ilvl w:val="0"/>
          <w:numId w:val="39"/>
        </w:numPr>
        <w:tabs>
          <w:tab w:val="left" w:pos="480"/>
        </w:tabs>
        <w:autoSpaceDE w:val="0"/>
        <w:autoSpaceDN w:val="0"/>
        <w:spacing w:after="120" w:line="240" w:lineRule="auto"/>
        <w:ind w:left="714" w:right="6" w:hanging="357"/>
        <w:contextualSpacing w:val="0"/>
        <w:rPr>
          <w:rFonts w:ascii="Arial" w:hAnsi="Arial" w:cs="Arial"/>
          <w:color w:val="000000" w:themeColor="text1"/>
          <w:lang w:val="es-DO"/>
        </w:rPr>
      </w:pPr>
      <w:r w:rsidRPr="00D20DE7">
        <w:rPr>
          <w:rFonts w:ascii="Arial" w:hAnsi="Arial" w:cs="Arial"/>
          <w:color w:val="000000" w:themeColor="text1"/>
          <w:lang w:val="es-DO"/>
        </w:rPr>
        <w:t xml:space="preserve">La </w:t>
      </w:r>
      <w:r w:rsidR="0078005B" w:rsidRPr="00D20DE7">
        <w:rPr>
          <w:rFonts w:ascii="Arial" w:hAnsi="Arial" w:cs="Arial"/>
          <w:color w:val="000000" w:themeColor="text1"/>
          <w:lang w:val="es-DO"/>
        </w:rPr>
        <w:t>Junta Directiva.</w:t>
      </w:r>
    </w:p>
    <w:p w14:paraId="5AD448E5" w14:textId="64AA7953" w:rsidR="0078005B" w:rsidRPr="00D20DE7" w:rsidRDefault="009E1333">
      <w:pPr>
        <w:pStyle w:val="Prrafodelista"/>
        <w:widowControl w:val="0"/>
        <w:numPr>
          <w:ilvl w:val="0"/>
          <w:numId w:val="39"/>
        </w:numPr>
        <w:tabs>
          <w:tab w:val="left" w:pos="480"/>
        </w:tabs>
        <w:autoSpaceDE w:val="0"/>
        <w:autoSpaceDN w:val="0"/>
        <w:spacing w:after="120" w:line="240" w:lineRule="auto"/>
        <w:ind w:left="714" w:right="6" w:hanging="357"/>
        <w:contextualSpacing w:val="0"/>
        <w:rPr>
          <w:rFonts w:ascii="Arial" w:hAnsi="Arial" w:cs="Arial"/>
          <w:color w:val="000000" w:themeColor="text1"/>
          <w:lang w:val="es-DO"/>
        </w:rPr>
      </w:pPr>
      <w:r w:rsidRPr="00D20DE7">
        <w:rPr>
          <w:rFonts w:ascii="Arial" w:hAnsi="Arial" w:cs="Arial"/>
          <w:color w:val="000000" w:themeColor="text1"/>
          <w:lang w:val="es-DO"/>
        </w:rPr>
        <w:t xml:space="preserve">La </w:t>
      </w:r>
      <w:r w:rsidR="0078005B" w:rsidRPr="00D20DE7">
        <w:rPr>
          <w:rFonts w:ascii="Arial" w:hAnsi="Arial" w:cs="Arial"/>
          <w:color w:val="000000" w:themeColor="text1"/>
          <w:lang w:val="es-DO"/>
        </w:rPr>
        <w:t>Dirección</w:t>
      </w:r>
      <w:r w:rsidR="0078005B" w:rsidRPr="00D20DE7">
        <w:rPr>
          <w:rFonts w:ascii="Arial" w:hAnsi="Arial" w:cs="Arial"/>
          <w:color w:val="000000" w:themeColor="text1"/>
          <w:spacing w:val="-1"/>
          <w:lang w:val="es-DO"/>
        </w:rPr>
        <w:t xml:space="preserve"> </w:t>
      </w:r>
      <w:r w:rsidR="0078005B" w:rsidRPr="00D20DE7">
        <w:rPr>
          <w:rFonts w:ascii="Arial" w:hAnsi="Arial" w:cs="Arial"/>
          <w:color w:val="000000" w:themeColor="text1"/>
          <w:lang w:val="es-DO"/>
        </w:rPr>
        <w:t>Ejecutiva.</w:t>
      </w:r>
    </w:p>
    <w:p w14:paraId="3AA9EEED" w14:textId="02AC7F73" w:rsidR="0078005B" w:rsidRPr="00D20DE7" w:rsidRDefault="009E1333">
      <w:pPr>
        <w:pStyle w:val="Prrafodelista"/>
        <w:widowControl w:val="0"/>
        <w:numPr>
          <w:ilvl w:val="0"/>
          <w:numId w:val="39"/>
        </w:numPr>
        <w:tabs>
          <w:tab w:val="left" w:pos="480"/>
        </w:tabs>
        <w:autoSpaceDE w:val="0"/>
        <w:autoSpaceDN w:val="0"/>
        <w:spacing w:after="0" w:line="240" w:lineRule="auto"/>
        <w:ind w:right="8"/>
        <w:contextualSpacing w:val="0"/>
        <w:rPr>
          <w:rFonts w:ascii="Arial" w:hAnsi="Arial" w:cs="Arial"/>
          <w:color w:val="000000" w:themeColor="text1"/>
          <w:lang w:val="es-DO"/>
        </w:rPr>
      </w:pPr>
      <w:r w:rsidRPr="00D20DE7">
        <w:rPr>
          <w:rFonts w:ascii="Arial" w:hAnsi="Arial" w:cs="Arial"/>
          <w:color w:val="000000" w:themeColor="text1"/>
          <w:lang w:val="es-DO"/>
        </w:rPr>
        <w:t xml:space="preserve">Los </w:t>
      </w:r>
      <w:r w:rsidR="0078005B" w:rsidRPr="00D20DE7">
        <w:rPr>
          <w:rFonts w:ascii="Arial" w:hAnsi="Arial" w:cs="Arial"/>
          <w:color w:val="000000" w:themeColor="text1"/>
          <w:lang w:val="es-DO"/>
        </w:rPr>
        <w:t>Centros de</w:t>
      </w:r>
      <w:r w:rsidR="0078005B" w:rsidRPr="00D20DE7">
        <w:rPr>
          <w:rFonts w:ascii="Arial" w:hAnsi="Arial" w:cs="Arial"/>
          <w:color w:val="000000" w:themeColor="text1"/>
          <w:spacing w:val="-3"/>
          <w:lang w:val="es-DO"/>
        </w:rPr>
        <w:t xml:space="preserve"> </w:t>
      </w:r>
      <w:r w:rsidR="0078005B" w:rsidRPr="00D20DE7">
        <w:rPr>
          <w:rFonts w:ascii="Arial" w:hAnsi="Arial" w:cs="Arial"/>
          <w:color w:val="000000" w:themeColor="text1"/>
          <w:lang w:val="es-DO"/>
        </w:rPr>
        <w:t>Investigación.</w:t>
      </w:r>
    </w:p>
    <w:p w14:paraId="3DC1263C" w14:textId="684F3406" w:rsidR="0078005B" w:rsidRPr="00D20DE7" w:rsidRDefault="0078005B" w:rsidP="0078005B">
      <w:pPr>
        <w:pStyle w:val="Textoindependiente"/>
        <w:spacing w:before="2"/>
        <w:ind w:right="8"/>
        <w:rPr>
          <w:rFonts w:ascii="Arial" w:hAnsi="Arial" w:cs="Arial"/>
          <w:color w:val="000000" w:themeColor="text1"/>
          <w:sz w:val="22"/>
          <w:szCs w:val="22"/>
          <w:lang w:val="es-DO"/>
        </w:rPr>
      </w:pPr>
    </w:p>
    <w:p w14:paraId="28E03A4C" w14:textId="249B4C25" w:rsidR="009E1333" w:rsidRPr="00D20DE7" w:rsidRDefault="009E1333" w:rsidP="009E1333">
      <w:pPr>
        <w:spacing w:after="0"/>
        <w:jc w:val="both"/>
        <w:rPr>
          <w:rFonts w:ascii="Arial" w:hAnsi="Arial" w:cs="Arial"/>
          <w:bCs/>
          <w:color w:val="000000" w:themeColor="text1"/>
          <w:lang w:val="es-419"/>
        </w:rPr>
      </w:pPr>
      <w:r w:rsidRPr="00D20DE7">
        <w:rPr>
          <w:rFonts w:ascii="Arial" w:hAnsi="Arial" w:cs="Arial"/>
          <w:b/>
          <w:color w:val="000000" w:themeColor="text1"/>
          <w:lang w:val="es-419"/>
        </w:rPr>
        <w:t>Párrafo</w:t>
      </w:r>
      <w:r w:rsidR="007C47FC">
        <w:rPr>
          <w:rFonts w:ascii="Arial" w:hAnsi="Arial" w:cs="Arial"/>
          <w:b/>
          <w:color w:val="000000" w:themeColor="text1"/>
          <w:lang w:val="es-419"/>
        </w:rPr>
        <w:t>.</w:t>
      </w:r>
      <w:r w:rsidRPr="00D20DE7">
        <w:rPr>
          <w:rFonts w:ascii="Arial" w:hAnsi="Arial" w:cs="Arial"/>
          <w:bCs/>
          <w:color w:val="000000" w:themeColor="text1"/>
          <w:lang w:val="es-419"/>
        </w:rPr>
        <w:t xml:space="preserve"> La estructura orgánica del Instituto Dominicano de Investigaciones Agropecuarias y Forestales (</w:t>
      </w:r>
      <w:r w:rsidR="007C47FC">
        <w:rPr>
          <w:rFonts w:ascii="Arial" w:hAnsi="Arial" w:cs="Arial"/>
          <w:bCs/>
          <w:color w:val="000000" w:themeColor="text1"/>
          <w:lang w:val="es-419"/>
        </w:rPr>
        <w:t>ID</w:t>
      </w:r>
      <w:r w:rsidRPr="00D20DE7">
        <w:rPr>
          <w:rFonts w:ascii="Arial" w:hAnsi="Arial" w:cs="Arial"/>
          <w:bCs/>
          <w:color w:val="000000" w:themeColor="text1"/>
          <w:lang w:val="es-419"/>
        </w:rPr>
        <w:t>IAF) será aprobada o modificada por su Junta Directiva a propuesta de la Dirección Ejecutiva.</w:t>
      </w:r>
    </w:p>
    <w:p w14:paraId="418BBD0C" w14:textId="77777777" w:rsidR="009E1333" w:rsidRPr="00D20DE7" w:rsidRDefault="009E1333" w:rsidP="0078005B">
      <w:pPr>
        <w:pStyle w:val="Textoindependiente"/>
        <w:spacing w:before="2"/>
        <w:ind w:right="8"/>
        <w:rPr>
          <w:rFonts w:ascii="Arial" w:hAnsi="Arial" w:cs="Arial"/>
          <w:color w:val="000000" w:themeColor="text1"/>
          <w:sz w:val="22"/>
          <w:szCs w:val="22"/>
          <w:lang w:val="es-419"/>
        </w:rPr>
      </w:pPr>
    </w:p>
    <w:p w14:paraId="53A57222" w14:textId="5994AD32" w:rsidR="0078005B" w:rsidRPr="00D20DE7" w:rsidRDefault="0078005B" w:rsidP="00002A7C">
      <w:pPr>
        <w:spacing w:after="0"/>
        <w:ind w:right="6"/>
        <w:jc w:val="center"/>
        <w:rPr>
          <w:rFonts w:ascii="Arial" w:hAnsi="Arial" w:cs="Arial"/>
          <w:b/>
          <w:color w:val="000000" w:themeColor="text1"/>
          <w:lang w:val="es-DO"/>
        </w:rPr>
      </w:pPr>
      <w:r w:rsidRPr="00D20DE7">
        <w:rPr>
          <w:rFonts w:ascii="Arial" w:hAnsi="Arial" w:cs="Arial"/>
          <w:b/>
          <w:color w:val="000000" w:themeColor="text1"/>
          <w:lang w:val="es-DO"/>
        </w:rPr>
        <w:t xml:space="preserve">SECCIÓN </w:t>
      </w:r>
      <w:r w:rsidR="007C47FC">
        <w:rPr>
          <w:rFonts w:ascii="Arial" w:hAnsi="Arial" w:cs="Arial"/>
          <w:b/>
          <w:color w:val="000000" w:themeColor="text1"/>
          <w:lang w:val="es-DO"/>
        </w:rPr>
        <w:t>II</w:t>
      </w:r>
    </w:p>
    <w:p w14:paraId="1D3DAC36" w14:textId="23F39B9C" w:rsidR="0078005B" w:rsidRPr="00D20DE7" w:rsidRDefault="0078005B" w:rsidP="0078005B">
      <w:pPr>
        <w:ind w:right="8"/>
        <w:jc w:val="center"/>
        <w:rPr>
          <w:rFonts w:ascii="Arial" w:hAnsi="Arial" w:cs="Arial"/>
          <w:b/>
          <w:color w:val="000000" w:themeColor="text1"/>
          <w:lang w:val="es-DO"/>
        </w:rPr>
      </w:pPr>
      <w:r w:rsidRPr="00D20DE7">
        <w:rPr>
          <w:rFonts w:ascii="Arial" w:hAnsi="Arial" w:cs="Arial"/>
          <w:b/>
          <w:color w:val="000000" w:themeColor="text1"/>
          <w:lang w:val="es-DO"/>
        </w:rPr>
        <w:t>DE LA JUNTA DIRECTIVA</w:t>
      </w:r>
    </w:p>
    <w:p w14:paraId="5E66B730" w14:textId="74A1CCC9" w:rsidR="009E1333" w:rsidRPr="00D20DE7" w:rsidRDefault="009E1333" w:rsidP="009E1333">
      <w:pPr>
        <w:pStyle w:val="Textoindependiente"/>
        <w:ind w:right="11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lang w:val="es-DO"/>
        </w:rPr>
        <w:t>49</w:t>
      </w:r>
      <w:r w:rsidRPr="00D20DE7">
        <w:rPr>
          <w:rFonts w:ascii="Arial" w:hAnsi="Arial" w:cs="Arial"/>
          <w:b/>
          <w:color w:val="000000" w:themeColor="text1"/>
          <w:sz w:val="22"/>
          <w:szCs w:val="22"/>
          <w:lang w:val="es-DO"/>
        </w:rPr>
        <w:t xml:space="preserve">. De la Junta Directiva. </w:t>
      </w:r>
      <w:r w:rsidRPr="00D20DE7">
        <w:rPr>
          <w:rFonts w:ascii="Arial" w:hAnsi="Arial" w:cs="Arial"/>
          <w:color w:val="000000" w:themeColor="text1"/>
          <w:sz w:val="22"/>
          <w:szCs w:val="22"/>
          <w:lang w:val="es-DO"/>
        </w:rPr>
        <w:t xml:space="preserve">La Junta Directiva del Instituto Dominicano de Investigaciones Agropecuarias y Forestales (IDIAF) es su máximo órgano de decisión, regulación y fiscalización. </w:t>
      </w:r>
    </w:p>
    <w:p w14:paraId="258EA646" w14:textId="77777777" w:rsidR="009E1333" w:rsidRPr="00D20DE7" w:rsidRDefault="009E1333" w:rsidP="009E1333">
      <w:pPr>
        <w:pStyle w:val="Textoindependiente"/>
        <w:ind w:right="118"/>
        <w:jc w:val="both"/>
        <w:rPr>
          <w:rFonts w:ascii="Arial" w:hAnsi="Arial" w:cs="Arial"/>
          <w:color w:val="000000" w:themeColor="text1"/>
          <w:sz w:val="22"/>
          <w:szCs w:val="22"/>
          <w:lang w:val="es-DO"/>
        </w:rPr>
      </w:pPr>
    </w:p>
    <w:p w14:paraId="6C8D8C3E" w14:textId="7E3A2FFB" w:rsidR="009E1333" w:rsidRPr="00D20DE7" w:rsidRDefault="009E1333" w:rsidP="009E1333">
      <w:pPr>
        <w:pStyle w:val="Textoindependiente"/>
        <w:ind w:right="11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50</w:t>
      </w:r>
      <w:r w:rsidRPr="00D20DE7">
        <w:rPr>
          <w:rFonts w:ascii="Arial" w:hAnsi="Arial" w:cs="Arial"/>
          <w:b/>
          <w:color w:val="000000" w:themeColor="text1"/>
          <w:sz w:val="22"/>
          <w:szCs w:val="22"/>
          <w:lang w:val="es-DO"/>
        </w:rPr>
        <w:t xml:space="preserve">. Composición e integración. </w:t>
      </w:r>
      <w:r w:rsidR="007C47FC" w:rsidRPr="007C47FC">
        <w:rPr>
          <w:rFonts w:ascii="Arial" w:hAnsi="Arial" w:cs="Arial"/>
          <w:bCs/>
          <w:color w:val="000000" w:themeColor="text1"/>
          <w:sz w:val="22"/>
          <w:szCs w:val="22"/>
          <w:lang w:val="es-DO"/>
        </w:rPr>
        <w:t>La Junta Directiva del IDIAF</w:t>
      </w:r>
      <w:r w:rsidR="007C47FC">
        <w:rPr>
          <w:rFonts w:ascii="Arial" w:hAnsi="Arial" w:cs="Arial"/>
          <w:b/>
          <w:color w:val="000000" w:themeColor="text1"/>
          <w:sz w:val="22"/>
          <w:szCs w:val="22"/>
          <w:lang w:val="es-DO"/>
        </w:rPr>
        <w:t xml:space="preserve"> </w:t>
      </w:r>
      <w:r w:rsidR="007C47FC">
        <w:rPr>
          <w:rFonts w:ascii="Arial" w:hAnsi="Arial" w:cs="Arial"/>
          <w:color w:val="000000" w:themeColor="text1"/>
          <w:sz w:val="22"/>
          <w:szCs w:val="22"/>
          <w:lang w:val="es-DO"/>
        </w:rPr>
        <w:t>e</w:t>
      </w:r>
      <w:r w:rsidRPr="00D20DE7">
        <w:rPr>
          <w:rFonts w:ascii="Arial" w:hAnsi="Arial" w:cs="Arial"/>
          <w:color w:val="000000" w:themeColor="text1"/>
          <w:sz w:val="22"/>
          <w:szCs w:val="22"/>
          <w:lang w:val="es-DO"/>
        </w:rPr>
        <w:t>stá compuest</w:t>
      </w:r>
      <w:r w:rsidR="007C47FC">
        <w:rPr>
          <w:rFonts w:ascii="Arial" w:hAnsi="Arial" w:cs="Arial"/>
          <w:color w:val="000000" w:themeColor="text1"/>
          <w:sz w:val="22"/>
          <w:szCs w:val="22"/>
          <w:lang w:val="es-DO"/>
        </w:rPr>
        <w:t>a</w:t>
      </w:r>
      <w:r w:rsidRPr="00D20DE7">
        <w:rPr>
          <w:rFonts w:ascii="Arial" w:hAnsi="Arial" w:cs="Arial"/>
          <w:color w:val="000000" w:themeColor="text1"/>
          <w:sz w:val="22"/>
          <w:szCs w:val="22"/>
          <w:lang w:val="es-DO"/>
        </w:rPr>
        <w:t xml:space="preserve"> por </w:t>
      </w:r>
      <w:r w:rsidR="00F770EC" w:rsidRPr="00D20DE7">
        <w:rPr>
          <w:rFonts w:ascii="Arial" w:hAnsi="Arial" w:cs="Arial"/>
          <w:color w:val="000000" w:themeColor="text1"/>
          <w:sz w:val="22"/>
          <w:szCs w:val="22"/>
          <w:lang w:val="es-DO"/>
        </w:rPr>
        <w:t xml:space="preserve">ocho </w:t>
      </w:r>
      <w:r w:rsidRPr="00D20DE7">
        <w:rPr>
          <w:rFonts w:ascii="Arial" w:hAnsi="Arial" w:cs="Arial"/>
          <w:color w:val="000000" w:themeColor="text1"/>
          <w:sz w:val="22"/>
          <w:szCs w:val="22"/>
          <w:lang w:val="es-DO"/>
        </w:rPr>
        <w:t>(</w:t>
      </w:r>
      <w:r w:rsidR="00F770EC" w:rsidRPr="00D20DE7">
        <w:rPr>
          <w:rFonts w:ascii="Arial" w:hAnsi="Arial" w:cs="Arial"/>
          <w:color w:val="000000" w:themeColor="text1"/>
          <w:sz w:val="22"/>
          <w:szCs w:val="22"/>
          <w:lang w:val="es-DO"/>
        </w:rPr>
        <w:t>8</w:t>
      </w:r>
      <w:r w:rsidRPr="00D20DE7">
        <w:rPr>
          <w:rFonts w:ascii="Arial" w:hAnsi="Arial" w:cs="Arial"/>
          <w:color w:val="000000" w:themeColor="text1"/>
          <w:sz w:val="22"/>
          <w:szCs w:val="22"/>
          <w:lang w:val="es-DO"/>
        </w:rPr>
        <w:t>) miembros e integrad</w:t>
      </w:r>
      <w:r w:rsidR="007C47FC">
        <w:rPr>
          <w:rFonts w:ascii="Arial" w:hAnsi="Arial" w:cs="Arial"/>
          <w:color w:val="000000" w:themeColor="text1"/>
          <w:sz w:val="22"/>
          <w:szCs w:val="22"/>
          <w:lang w:val="es-DO"/>
        </w:rPr>
        <w:t>a</w:t>
      </w:r>
      <w:r w:rsidRPr="00D20DE7">
        <w:rPr>
          <w:rFonts w:ascii="Arial" w:hAnsi="Arial" w:cs="Arial"/>
          <w:color w:val="000000" w:themeColor="text1"/>
          <w:sz w:val="22"/>
          <w:szCs w:val="22"/>
          <w:lang w:val="es-DO"/>
        </w:rPr>
        <w:t xml:space="preserve"> por las personas </w:t>
      </w:r>
      <w:r w:rsidR="00F770EC" w:rsidRPr="00D20DE7">
        <w:rPr>
          <w:rFonts w:ascii="Arial" w:hAnsi="Arial" w:cs="Arial"/>
          <w:color w:val="000000" w:themeColor="text1"/>
          <w:sz w:val="22"/>
          <w:szCs w:val="22"/>
          <w:lang w:val="es-DO"/>
        </w:rPr>
        <w:t xml:space="preserve">físicas y jurídicas </w:t>
      </w:r>
      <w:r w:rsidRPr="00D20DE7">
        <w:rPr>
          <w:rFonts w:ascii="Arial" w:hAnsi="Arial" w:cs="Arial"/>
          <w:color w:val="000000" w:themeColor="text1"/>
          <w:sz w:val="22"/>
          <w:szCs w:val="22"/>
          <w:lang w:val="es-DO"/>
        </w:rPr>
        <w:t xml:space="preserve">señaladas en el artículo </w:t>
      </w:r>
      <w:r w:rsidR="00F770EC" w:rsidRPr="00D20DE7">
        <w:rPr>
          <w:rFonts w:ascii="Arial" w:hAnsi="Arial" w:cs="Arial"/>
          <w:color w:val="000000" w:themeColor="text1"/>
          <w:sz w:val="22"/>
          <w:szCs w:val="22"/>
          <w:lang w:val="es-DO"/>
        </w:rPr>
        <w:t>32</w:t>
      </w:r>
      <w:r w:rsidRPr="00D20DE7">
        <w:rPr>
          <w:rFonts w:ascii="Arial" w:hAnsi="Arial" w:cs="Arial"/>
          <w:color w:val="000000" w:themeColor="text1"/>
          <w:sz w:val="22"/>
          <w:szCs w:val="22"/>
          <w:lang w:val="es-DO"/>
        </w:rPr>
        <w:t xml:space="preserve"> de la Ley núm. 251-12, del 4 de octubre de 2012, que crea el Sistema Nacional de Investigaciones Agropecuarias y Forestales (SINIAF).</w:t>
      </w:r>
    </w:p>
    <w:p w14:paraId="0D4A04F0" w14:textId="77777777" w:rsidR="009E1333" w:rsidRPr="00D20DE7" w:rsidRDefault="009E1333" w:rsidP="009E1333">
      <w:pPr>
        <w:pStyle w:val="Textoindependiente"/>
        <w:rPr>
          <w:rFonts w:ascii="Arial" w:hAnsi="Arial" w:cs="Arial"/>
          <w:color w:val="000000" w:themeColor="text1"/>
          <w:sz w:val="22"/>
          <w:szCs w:val="22"/>
          <w:lang w:val="es-DO"/>
        </w:rPr>
      </w:pPr>
    </w:p>
    <w:p w14:paraId="6BAC1991" w14:textId="194FAD3E" w:rsidR="009E1333" w:rsidRPr="00D20DE7" w:rsidRDefault="009E1333" w:rsidP="009E1333">
      <w:pPr>
        <w:pStyle w:val="Textoindependiente"/>
        <w:ind w:right="114"/>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lang w:val="es-DO"/>
        </w:rPr>
        <w:t>51</w:t>
      </w:r>
      <w:r w:rsidRPr="00D20DE7">
        <w:rPr>
          <w:rFonts w:ascii="Arial" w:hAnsi="Arial" w:cs="Arial"/>
          <w:b/>
          <w:color w:val="000000" w:themeColor="text1"/>
          <w:sz w:val="22"/>
          <w:szCs w:val="22"/>
          <w:lang w:val="es-DO"/>
        </w:rPr>
        <w:t xml:space="preserve">. </w:t>
      </w:r>
      <w:r w:rsidR="00F770EC" w:rsidRPr="00D20DE7">
        <w:rPr>
          <w:rFonts w:ascii="Arial" w:hAnsi="Arial" w:cs="Arial"/>
          <w:b/>
          <w:color w:val="000000" w:themeColor="text1"/>
          <w:sz w:val="22"/>
          <w:szCs w:val="22"/>
          <w:lang w:val="es-DO"/>
        </w:rPr>
        <w:t xml:space="preserve">Representantes titulares y </w:t>
      </w:r>
      <w:r w:rsidRPr="00D20DE7">
        <w:rPr>
          <w:rFonts w:ascii="Arial" w:hAnsi="Arial" w:cs="Arial"/>
          <w:b/>
          <w:color w:val="000000" w:themeColor="text1"/>
          <w:sz w:val="22"/>
          <w:szCs w:val="22"/>
          <w:lang w:val="es-DO"/>
        </w:rPr>
        <w:t xml:space="preserve">suplentes. </w:t>
      </w:r>
      <w:r w:rsidRPr="00D20DE7">
        <w:rPr>
          <w:rFonts w:ascii="Arial" w:hAnsi="Arial" w:cs="Arial"/>
          <w:color w:val="000000" w:themeColor="text1"/>
          <w:sz w:val="22"/>
          <w:szCs w:val="22"/>
          <w:lang w:val="es-DO"/>
        </w:rPr>
        <w:t>L</w:t>
      </w:r>
      <w:r w:rsidR="00F770EC" w:rsidRPr="00D20DE7">
        <w:rPr>
          <w:rFonts w:ascii="Arial" w:hAnsi="Arial" w:cs="Arial"/>
          <w:color w:val="000000" w:themeColor="text1"/>
          <w:sz w:val="22"/>
          <w:szCs w:val="22"/>
          <w:lang w:val="es-DO"/>
        </w:rPr>
        <w:t>a</w:t>
      </w:r>
      <w:r w:rsidRPr="00D20DE7">
        <w:rPr>
          <w:rFonts w:ascii="Arial" w:hAnsi="Arial" w:cs="Arial"/>
          <w:color w:val="000000" w:themeColor="text1"/>
          <w:sz w:val="22"/>
          <w:szCs w:val="22"/>
          <w:lang w:val="es-DO"/>
        </w:rPr>
        <w:t xml:space="preserve">s </w:t>
      </w:r>
      <w:r w:rsidR="00F770EC" w:rsidRPr="00D20DE7">
        <w:rPr>
          <w:rFonts w:ascii="Arial" w:hAnsi="Arial" w:cs="Arial"/>
          <w:color w:val="000000" w:themeColor="text1"/>
          <w:sz w:val="22"/>
          <w:szCs w:val="22"/>
          <w:lang w:val="es-DO"/>
        </w:rPr>
        <w:t xml:space="preserve">personas jurídicas </w:t>
      </w:r>
      <w:r w:rsidRPr="00D20DE7">
        <w:rPr>
          <w:rFonts w:ascii="Arial" w:hAnsi="Arial" w:cs="Arial"/>
          <w:color w:val="000000" w:themeColor="text1"/>
          <w:sz w:val="22"/>
          <w:szCs w:val="22"/>
          <w:lang w:val="es-DO"/>
        </w:rPr>
        <w:t xml:space="preserve">miembros de la Junta Directiva del </w:t>
      </w:r>
      <w:r w:rsidR="00F770EC" w:rsidRPr="00D20DE7">
        <w:rPr>
          <w:rFonts w:ascii="Arial" w:hAnsi="Arial" w:cs="Arial"/>
          <w:color w:val="000000" w:themeColor="text1"/>
          <w:sz w:val="22"/>
          <w:szCs w:val="22"/>
          <w:lang w:val="es-DO"/>
        </w:rPr>
        <w:t>IDIAF</w:t>
      </w:r>
      <w:r w:rsidRPr="00D20DE7">
        <w:rPr>
          <w:rFonts w:ascii="Arial" w:hAnsi="Arial" w:cs="Arial"/>
          <w:color w:val="000000" w:themeColor="text1"/>
          <w:sz w:val="22"/>
          <w:szCs w:val="22"/>
          <w:lang w:val="es-DO"/>
        </w:rPr>
        <w:t xml:space="preserve"> designar</w:t>
      </w:r>
      <w:r w:rsidR="00F770EC" w:rsidRPr="00D20DE7">
        <w:rPr>
          <w:rFonts w:ascii="Arial" w:hAnsi="Arial" w:cs="Arial"/>
          <w:color w:val="000000" w:themeColor="text1"/>
          <w:sz w:val="22"/>
          <w:szCs w:val="22"/>
          <w:lang w:val="es-DO"/>
        </w:rPr>
        <w:t xml:space="preserve">án </w:t>
      </w:r>
      <w:r w:rsidRPr="00D20DE7">
        <w:rPr>
          <w:rFonts w:ascii="Arial" w:hAnsi="Arial" w:cs="Arial"/>
          <w:color w:val="000000" w:themeColor="text1"/>
          <w:sz w:val="22"/>
          <w:szCs w:val="22"/>
          <w:lang w:val="es-DO"/>
        </w:rPr>
        <w:t xml:space="preserve">un representante </w:t>
      </w:r>
      <w:r w:rsidR="00F770EC" w:rsidRPr="00D20DE7">
        <w:rPr>
          <w:rFonts w:ascii="Arial" w:hAnsi="Arial" w:cs="Arial"/>
          <w:color w:val="000000" w:themeColor="text1"/>
          <w:sz w:val="22"/>
          <w:szCs w:val="22"/>
          <w:lang w:val="es-DO"/>
        </w:rPr>
        <w:t xml:space="preserve">titular y un </w:t>
      </w:r>
      <w:r w:rsidRPr="00D20DE7">
        <w:rPr>
          <w:rFonts w:ascii="Arial" w:hAnsi="Arial" w:cs="Arial"/>
          <w:color w:val="000000" w:themeColor="text1"/>
          <w:sz w:val="22"/>
          <w:szCs w:val="22"/>
          <w:lang w:val="es-DO"/>
        </w:rPr>
        <w:t xml:space="preserve">suplente, </w:t>
      </w:r>
      <w:r w:rsidR="00F770EC" w:rsidRPr="00D20DE7">
        <w:rPr>
          <w:rFonts w:ascii="Arial" w:hAnsi="Arial" w:cs="Arial"/>
          <w:color w:val="000000" w:themeColor="text1"/>
          <w:sz w:val="22"/>
          <w:szCs w:val="22"/>
          <w:lang w:val="es-DO"/>
        </w:rPr>
        <w:t xml:space="preserve">mediante </w:t>
      </w:r>
      <w:r w:rsidRPr="00D20DE7">
        <w:rPr>
          <w:rFonts w:ascii="Arial" w:hAnsi="Arial" w:cs="Arial"/>
          <w:color w:val="000000" w:themeColor="text1"/>
          <w:sz w:val="22"/>
          <w:szCs w:val="22"/>
          <w:lang w:val="es-DO"/>
        </w:rPr>
        <w:t>notificación escrit</w:t>
      </w:r>
      <w:r w:rsidR="00F770EC" w:rsidRPr="00D20DE7">
        <w:rPr>
          <w:rFonts w:ascii="Arial" w:hAnsi="Arial" w:cs="Arial"/>
          <w:color w:val="000000" w:themeColor="text1"/>
          <w:sz w:val="22"/>
          <w:szCs w:val="22"/>
          <w:lang w:val="es-DO"/>
        </w:rPr>
        <w:t>a</w:t>
      </w:r>
      <w:r w:rsidRPr="00D20DE7">
        <w:rPr>
          <w:rFonts w:ascii="Arial" w:hAnsi="Arial" w:cs="Arial"/>
          <w:color w:val="000000" w:themeColor="text1"/>
          <w:sz w:val="22"/>
          <w:szCs w:val="22"/>
          <w:lang w:val="es-DO"/>
        </w:rPr>
        <w:t xml:space="preserve"> </w:t>
      </w:r>
      <w:r w:rsidR="00F770EC" w:rsidRPr="00D20DE7">
        <w:rPr>
          <w:rFonts w:ascii="Arial" w:hAnsi="Arial" w:cs="Arial"/>
          <w:color w:val="000000" w:themeColor="text1"/>
          <w:sz w:val="22"/>
          <w:szCs w:val="22"/>
          <w:lang w:val="es-DO"/>
        </w:rPr>
        <w:t xml:space="preserve">dirigida </w:t>
      </w:r>
      <w:r w:rsidR="007C47FC">
        <w:rPr>
          <w:rFonts w:ascii="Arial" w:hAnsi="Arial" w:cs="Arial"/>
          <w:color w:val="000000" w:themeColor="text1"/>
          <w:sz w:val="22"/>
          <w:szCs w:val="22"/>
          <w:lang w:val="es-DO"/>
        </w:rPr>
        <w:t xml:space="preserve">a </w:t>
      </w:r>
      <w:r w:rsidRPr="00D20DE7">
        <w:rPr>
          <w:rFonts w:ascii="Arial" w:hAnsi="Arial" w:cs="Arial"/>
          <w:color w:val="000000" w:themeColor="text1"/>
          <w:sz w:val="22"/>
          <w:szCs w:val="22"/>
          <w:lang w:val="es-DO"/>
        </w:rPr>
        <w:t>la Junta Directiva con copia a la Dirección Ejecutiva.</w:t>
      </w:r>
    </w:p>
    <w:p w14:paraId="46ACA320" w14:textId="0CA961DA" w:rsidR="0078005B" w:rsidRPr="00D20DE7" w:rsidRDefault="0078005B" w:rsidP="00002A7C">
      <w:pPr>
        <w:pStyle w:val="Textoindependiente"/>
        <w:ind w:right="8"/>
        <w:jc w:val="both"/>
        <w:rPr>
          <w:rFonts w:ascii="Arial" w:hAnsi="Arial" w:cs="Arial"/>
          <w:color w:val="000000" w:themeColor="text1"/>
          <w:sz w:val="22"/>
          <w:szCs w:val="22"/>
          <w:lang w:val="es-DO"/>
        </w:rPr>
      </w:pPr>
    </w:p>
    <w:p w14:paraId="15354FE1" w14:textId="20B5DD25" w:rsidR="007D3E52" w:rsidRPr="00D20DE7" w:rsidRDefault="007D3E52" w:rsidP="007D3E52">
      <w:pPr>
        <w:widowControl w:val="0"/>
        <w:tabs>
          <w:tab w:val="left" w:pos="480"/>
        </w:tabs>
        <w:autoSpaceDE w:val="0"/>
        <w:autoSpaceDN w:val="0"/>
        <w:spacing w:after="0" w:line="240" w:lineRule="auto"/>
        <w:ind w:right="113"/>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52</w:t>
      </w:r>
      <w:r w:rsidRPr="00D20DE7">
        <w:rPr>
          <w:rFonts w:ascii="Arial" w:hAnsi="Arial" w:cs="Arial"/>
          <w:b/>
          <w:color w:val="000000" w:themeColor="text1"/>
          <w:lang w:val="es-DO"/>
        </w:rPr>
        <w:t xml:space="preserve">. </w:t>
      </w:r>
      <w:r w:rsidRPr="00D20DE7">
        <w:rPr>
          <w:rFonts w:ascii="Arial" w:hAnsi="Arial" w:cs="Arial"/>
          <w:b/>
          <w:bCs/>
          <w:color w:val="000000" w:themeColor="text1"/>
          <w:lang w:val="es-DO"/>
        </w:rPr>
        <w:t>Miembros sin derecho a voto.</w:t>
      </w:r>
      <w:r w:rsidRPr="00D20DE7">
        <w:rPr>
          <w:rFonts w:ascii="Arial" w:hAnsi="Arial" w:cs="Arial"/>
          <w:color w:val="000000" w:themeColor="text1"/>
          <w:lang w:val="es-DO"/>
        </w:rPr>
        <w:t xml:space="preserve"> Los miembros que se señalan a continuación participarán en las reuniones de la Junta Directiva con derecho a voz, pero sin voto:</w:t>
      </w:r>
    </w:p>
    <w:p w14:paraId="3946373E" w14:textId="77777777" w:rsidR="007D3E52" w:rsidRPr="00D20DE7" w:rsidRDefault="007D3E52" w:rsidP="007D3E52">
      <w:pPr>
        <w:pStyle w:val="Textoindependiente"/>
        <w:rPr>
          <w:rFonts w:ascii="Arial" w:hAnsi="Arial" w:cs="Arial"/>
          <w:color w:val="000000" w:themeColor="text1"/>
          <w:sz w:val="22"/>
          <w:szCs w:val="22"/>
          <w:lang w:val="es-DO"/>
        </w:rPr>
      </w:pPr>
    </w:p>
    <w:p w14:paraId="55C20A75" w14:textId="7E76B141" w:rsidR="007D3E52" w:rsidRPr="00D20DE7" w:rsidRDefault="007D3E52">
      <w:pPr>
        <w:pStyle w:val="Prrafodelista"/>
        <w:widowControl w:val="0"/>
        <w:numPr>
          <w:ilvl w:val="0"/>
          <w:numId w:val="42"/>
        </w:numPr>
        <w:tabs>
          <w:tab w:val="left" w:pos="480"/>
        </w:tabs>
        <w:autoSpaceDE w:val="0"/>
        <w:autoSpaceDN w:val="0"/>
        <w:spacing w:after="120" w:line="240" w:lineRule="auto"/>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Consejo Nacional de Investigaciones Agropecuarias y Forestales (CONIAF).</w:t>
      </w:r>
    </w:p>
    <w:p w14:paraId="1018088B" w14:textId="650BFB0E" w:rsidR="007D3E52" w:rsidRPr="00D20DE7" w:rsidRDefault="007D3E52">
      <w:pPr>
        <w:pStyle w:val="Prrafodelista"/>
        <w:widowControl w:val="0"/>
        <w:numPr>
          <w:ilvl w:val="0"/>
          <w:numId w:val="42"/>
        </w:numPr>
        <w:tabs>
          <w:tab w:val="left" w:pos="480"/>
        </w:tabs>
        <w:autoSpaceDE w:val="0"/>
        <w:autoSpaceDN w:val="0"/>
        <w:spacing w:after="120" w:line="240" w:lineRule="auto"/>
        <w:ind w:left="714"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Instituto Dominicano de Investigaciones Agropecuarias y </w:t>
      </w:r>
      <w:r w:rsidRPr="00D20DE7">
        <w:rPr>
          <w:rFonts w:ascii="Arial" w:hAnsi="Arial" w:cs="Arial"/>
          <w:color w:val="000000" w:themeColor="text1"/>
          <w:lang w:val="es-DO"/>
        </w:rPr>
        <w:lastRenderedPageBreak/>
        <w:t>Forestales (IDIAF).</w:t>
      </w:r>
    </w:p>
    <w:p w14:paraId="050C6E67" w14:textId="5A60F0EF" w:rsidR="007D3E52" w:rsidRPr="00D20DE7" w:rsidRDefault="007D3E52">
      <w:pPr>
        <w:pStyle w:val="Prrafodelista"/>
        <w:widowControl w:val="0"/>
        <w:numPr>
          <w:ilvl w:val="0"/>
          <w:numId w:val="42"/>
        </w:numPr>
        <w:tabs>
          <w:tab w:val="left" w:pos="480"/>
        </w:tabs>
        <w:autoSpaceDE w:val="0"/>
        <w:autoSpaceDN w:val="0"/>
        <w:spacing w:after="0" w:line="240" w:lineRule="auto"/>
        <w:ind w:left="714" w:right="113"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Instituto de Innovación en Biotecnología e Industria (IIBI).</w:t>
      </w:r>
    </w:p>
    <w:p w14:paraId="591BA928" w14:textId="77777777" w:rsidR="007D3E52" w:rsidRPr="00D20DE7" w:rsidRDefault="007D3E52" w:rsidP="00C7003B">
      <w:pPr>
        <w:pStyle w:val="Textoindependiente"/>
        <w:ind w:right="8"/>
        <w:jc w:val="both"/>
        <w:rPr>
          <w:rFonts w:ascii="Arial" w:hAnsi="Arial" w:cs="Arial"/>
          <w:color w:val="000000" w:themeColor="text1"/>
          <w:sz w:val="22"/>
          <w:szCs w:val="22"/>
          <w:lang w:val="es-DO"/>
        </w:rPr>
      </w:pPr>
    </w:p>
    <w:p w14:paraId="1FDCBC67" w14:textId="7BF1A210" w:rsidR="0078005B" w:rsidRPr="00D20DE7" w:rsidRDefault="0078005B" w:rsidP="0061138F">
      <w:pPr>
        <w:ind w:right="8"/>
        <w:rPr>
          <w:rFonts w:ascii="Arial" w:hAnsi="Arial" w:cs="Arial"/>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53</w:t>
      </w:r>
      <w:r w:rsidRPr="00D20DE7">
        <w:rPr>
          <w:rFonts w:ascii="Arial" w:hAnsi="Arial" w:cs="Arial"/>
          <w:b/>
          <w:color w:val="000000" w:themeColor="text1"/>
          <w:lang w:val="es-DO"/>
        </w:rPr>
        <w:t xml:space="preserve">. Atribuciones. </w:t>
      </w:r>
      <w:r w:rsidR="0061138F" w:rsidRPr="00D20DE7">
        <w:rPr>
          <w:rFonts w:ascii="Arial" w:hAnsi="Arial" w:cs="Arial"/>
          <w:color w:val="000000" w:themeColor="text1"/>
          <w:lang w:val="es-DO"/>
        </w:rPr>
        <w:t>L</w:t>
      </w:r>
      <w:r w:rsidRPr="00D20DE7">
        <w:rPr>
          <w:rFonts w:ascii="Arial" w:hAnsi="Arial" w:cs="Arial"/>
          <w:color w:val="000000" w:themeColor="text1"/>
          <w:lang w:val="es-DO"/>
        </w:rPr>
        <w:t xml:space="preserve">a Junta Directiva </w:t>
      </w:r>
      <w:r w:rsidR="0061138F" w:rsidRPr="00D20DE7">
        <w:rPr>
          <w:rFonts w:ascii="Arial" w:hAnsi="Arial" w:cs="Arial"/>
          <w:color w:val="000000" w:themeColor="text1"/>
          <w:lang w:val="es-DO"/>
        </w:rPr>
        <w:t xml:space="preserve">del IDIAF tiene </w:t>
      </w:r>
      <w:r w:rsidRPr="00D20DE7">
        <w:rPr>
          <w:rFonts w:ascii="Arial" w:hAnsi="Arial" w:cs="Arial"/>
          <w:color w:val="000000" w:themeColor="text1"/>
          <w:lang w:val="es-DO"/>
        </w:rPr>
        <w:t>las siguientes</w:t>
      </w:r>
      <w:r w:rsidR="0061138F" w:rsidRPr="00D20DE7">
        <w:rPr>
          <w:rFonts w:ascii="Arial" w:hAnsi="Arial" w:cs="Arial"/>
          <w:color w:val="000000" w:themeColor="text1"/>
          <w:lang w:val="es-DO"/>
        </w:rPr>
        <w:t xml:space="preserve"> atribuciones</w:t>
      </w:r>
      <w:r w:rsidRPr="00D20DE7">
        <w:rPr>
          <w:rFonts w:ascii="Arial" w:hAnsi="Arial" w:cs="Arial"/>
          <w:color w:val="000000" w:themeColor="text1"/>
          <w:lang w:val="es-DO"/>
        </w:rPr>
        <w:t>:</w:t>
      </w:r>
    </w:p>
    <w:p w14:paraId="37A7D427" w14:textId="5407E347"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el Plan Estratégico Institucional (PEI)</w:t>
      </w:r>
      <w:r w:rsidR="007D3E52" w:rsidRPr="00D20DE7">
        <w:rPr>
          <w:rFonts w:ascii="Arial" w:hAnsi="Arial" w:cs="Arial"/>
          <w:color w:val="000000" w:themeColor="text1"/>
          <w:lang w:val="es-DO"/>
        </w:rPr>
        <w:t>,</w:t>
      </w:r>
      <w:r w:rsidRPr="00D20DE7">
        <w:rPr>
          <w:rFonts w:ascii="Arial" w:hAnsi="Arial" w:cs="Arial"/>
          <w:color w:val="000000" w:themeColor="text1"/>
          <w:lang w:val="es-DO"/>
        </w:rPr>
        <w:t xml:space="preserve"> presentado por el </w:t>
      </w:r>
      <w:r w:rsidR="00FD18F1">
        <w:rPr>
          <w:rFonts w:ascii="Arial" w:hAnsi="Arial" w:cs="Arial"/>
          <w:color w:val="000000" w:themeColor="text1"/>
          <w:lang w:val="es-DO"/>
        </w:rPr>
        <w:t>director ejecutivo</w:t>
      </w:r>
      <w:r w:rsidRPr="00D20DE7">
        <w:rPr>
          <w:rFonts w:ascii="Arial" w:hAnsi="Arial" w:cs="Arial"/>
          <w:color w:val="000000" w:themeColor="text1"/>
          <w:lang w:val="es-DO"/>
        </w:rPr>
        <w:t>, asegurando su alineación con las políticas y prioridades del SINIAF y con la misión, objetivos y atribuciones de la institución.</w:t>
      </w:r>
    </w:p>
    <w:p w14:paraId="3C82A706" w14:textId="4DA70E8F"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los Planes Operativos Anuales (POA)</w:t>
      </w:r>
      <w:r w:rsidR="007D3E52" w:rsidRPr="00D20DE7">
        <w:rPr>
          <w:rFonts w:ascii="Arial" w:hAnsi="Arial" w:cs="Arial"/>
          <w:color w:val="000000" w:themeColor="text1"/>
          <w:lang w:val="es-DO"/>
        </w:rPr>
        <w:t>,</w:t>
      </w:r>
      <w:r w:rsidRPr="00D20DE7">
        <w:rPr>
          <w:rFonts w:ascii="Arial" w:hAnsi="Arial" w:cs="Arial"/>
          <w:color w:val="000000" w:themeColor="text1"/>
          <w:lang w:val="es-DO"/>
        </w:rPr>
        <w:t xml:space="preserve"> presentados por el </w:t>
      </w:r>
      <w:r w:rsidR="00FD18F1">
        <w:rPr>
          <w:rFonts w:ascii="Arial" w:hAnsi="Arial" w:cs="Arial"/>
          <w:color w:val="000000" w:themeColor="text1"/>
          <w:lang w:val="es-DO"/>
        </w:rPr>
        <w:t>director ejecutivo</w:t>
      </w:r>
      <w:r w:rsidRPr="00D20DE7">
        <w:rPr>
          <w:rFonts w:ascii="Arial" w:hAnsi="Arial" w:cs="Arial"/>
          <w:color w:val="000000" w:themeColor="text1"/>
          <w:lang w:val="es-DO"/>
        </w:rPr>
        <w:t>, asegurando su convergencia con el Plan Estratégico Institucional (PEI).</w:t>
      </w:r>
    </w:p>
    <w:p w14:paraId="7B4E5643" w14:textId="1CE64FC7"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Conocer y aprobar el anteproyecto de presupuesto anual de la institución, presentado por el </w:t>
      </w:r>
      <w:r w:rsidR="00FD18F1">
        <w:rPr>
          <w:rFonts w:ascii="Arial" w:hAnsi="Arial" w:cs="Arial"/>
          <w:color w:val="000000" w:themeColor="text1"/>
          <w:lang w:val="es-DO"/>
        </w:rPr>
        <w:t>director ejecutivo</w:t>
      </w:r>
      <w:r w:rsidRPr="00D20DE7">
        <w:rPr>
          <w:rFonts w:ascii="Arial" w:hAnsi="Arial" w:cs="Arial"/>
          <w:color w:val="000000" w:themeColor="text1"/>
          <w:lang w:val="es-DO"/>
        </w:rPr>
        <w:t>, previo a su sometimiento a las instancias del Gobierno Central establecidas para tales</w:t>
      </w:r>
      <w:r w:rsidRPr="00D20DE7">
        <w:rPr>
          <w:rFonts w:ascii="Arial" w:hAnsi="Arial" w:cs="Arial"/>
          <w:color w:val="000000" w:themeColor="text1"/>
          <w:spacing w:val="-4"/>
          <w:lang w:val="es-DO"/>
        </w:rPr>
        <w:t xml:space="preserve"> </w:t>
      </w:r>
      <w:r w:rsidRPr="00D20DE7">
        <w:rPr>
          <w:rFonts w:ascii="Arial" w:hAnsi="Arial" w:cs="Arial"/>
          <w:color w:val="000000" w:themeColor="text1"/>
          <w:lang w:val="es-DO"/>
        </w:rPr>
        <w:t>fines.</w:t>
      </w:r>
    </w:p>
    <w:p w14:paraId="2AF3B12A" w14:textId="1A571AE8"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las políticas internas del</w:t>
      </w:r>
      <w:r w:rsidRPr="00D20DE7">
        <w:rPr>
          <w:rFonts w:ascii="Arial" w:hAnsi="Arial" w:cs="Arial"/>
          <w:color w:val="000000" w:themeColor="text1"/>
          <w:spacing w:val="-5"/>
          <w:lang w:val="es-DO"/>
        </w:rPr>
        <w:t xml:space="preserve"> </w:t>
      </w:r>
      <w:r w:rsidRPr="00D20DE7">
        <w:rPr>
          <w:rFonts w:ascii="Arial" w:hAnsi="Arial" w:cs="Arial"/>
          <w:color w:val="000000" w:themeColor="text1"/>
          <w:lang w:val="es-DO"/>
        </w:rPr>
        <w:t>IDIAF en aquellas áreas donde considere necesario formalizarlas.</w:t>
      </w:r>
    </w:p>
    <w:p w14:paraId="4A989FC0" w14:textId="77777777"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aprobar y modificar la estructura orgánica y la organización interna del IDIAF.</w:t>
      </w:r>
    </w:p>
    <w:p w14:paraId="5C357877" w14:textId="77777777"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aprobar y modificar el reglamento interno del IDIAF y cualquier otra normativa o reglamentación interna que considere necesaria.</w:t>
      </w:r>
    </w:p>
    <w:p w14:paraId="71BE9BC1" w14:textId="77777777"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Definir las políticas organizacionales, de recursos humanos, salariales y de desempeño del</w:t>
      </w:r>
      <w:r w:rsidRPr="00D20DE7">
        <w:rPr>
          <w:rFonts w:ascii="Arial" w:hAnsi="Arial" w:cs="Arial"/>
          <w:color w:val="000000" w:themeColor="text1"/>
          <w:spacing w:val="-10"/>
          <w:lang w:val="es-DO"/>
        </w:rPr>
        <w:t xml:space="preserve"> </w:t>
      </w:r>
      <w:r w:rsidRPr="00D20DE7">
        <w:rPr>
          <w:rFonts w:ascii="Arial" w:hAnsi="Arial" w:cs="Arial"/>
          <w:color w:val="000000" w:themeColor="text1"/>
          <w:lang w:val="es-DO"/>
        </w:rPr>
        <w:t>IDIAF.</w:t>
      </w:r>
    </w:p>
    <w:p w14:paraId="386A34B9" w14:textId="200A6CD6"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la carrera administrativa especial de los investigadores agropecuarios y forestales, previo a su sometimiento a las instancias del Gobierno Central establecidas para tales fines</w:t>
      </w:r>
      <w:r w:rsidR="007D3E52" w:rsidRPr="00D20DE7">
        <w:rPr>
          <w:rFonts w:ascii="Arial" w:hAnsi="Arial" w:cs="Arial"/>
          <w:color w:val="000000" w:themeColor="text1"/>
          <w:lang w:val="es-DO"/>
        </w:rPr>
        <w:t>, asegurando mecanismos idóneos para su reclutamiento, selección, contratación, reconocimiento y retención, de conformidad con la ley de función pública.</w:t>
      </w:r>
    </w:p>
    <w:p w14:paraId="72347A48" w14:textId="754A2563" w:rsidR="0078005B" w:rsidRPr="00D20DE7" w:rsidRDefault="004D4C5B">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spacing w:val="-3"/>
          <w:lang w:val="es-DO"/>
        </w:rPr>
        <w:t>Supervigilar</w:t>
      </w:r>
      <w:r w:rsidR="0078005B" w:rsidRPr="00D20DE7">
        <w:rPr>
          <w:rFonts w:ascii="Arial" w:hAnsi="Arial" w:cs="Arial"/>
          <w:color w:val="000000" w:themeColor="text1"/>
          <w:spacing w:val="-3"/>
          <w:lang w:val="es-DO"/>
        </w:rPr>
        <w:t xml:space="preserve"> </w:t>
      </w:r>
      <w:r w:rsidR="0078005B" w:rsidRPr="00D20DE7">
        <w:rPr>
          <w:rFonts w:ascii="Arial" w:hAnsi="Arial" w:cs="Arial"/>
          <w:color w:val="000000" w:themeColor="text1"/>
          <w:lang w:val="es-DO"/>
        </w:rPr>
        <w:t xml:space="preserve">las </w:t>
      </w:r>
      <w:r w:rsidRPr="00D20DE7">
        <w:rPr>
          <w:rFonts w:ascii="Arial" w:hAnsi="Arial" w:cs="Arial"/>
          <w:color w:val="000000" w:themeColor="text1"/>
          <w:spacing w:val="-3"/>
          <w:lang w:val="es-DO"/>
        </w:rPr>
        <w:t xml:space="preserve">ejecutorias </w:t>
      </w:r>
      <w:r w:rsidR="0078005B" w:rsidRPr="00D20DE7">
        <w:rPr>
          <w:rFonts w:ascii="Arial" w:hAnsi="Arial" w:cs="Arial"/>
          <w:color w:val="000000" w:themeColor="text1"/>
          <w:lang w:val="es-DO"/>
        </w:rPr>
        <w:t>del IDIAF</w:t>
      </w:r>
      <w:r w:rsidRPr="00D20DE7">
        <w:rPr>
          <w:rFonts w:ascii="Arial" w:hAnsi="Arial" w:cs="Arial"/>
          <w:color w:val="000000" w:themeColor="text1"/>
          <w:lang w:val="es-DO"/>
        </w:rPr>
        <w:t>, a fin de asegurar</w:t>
      </w:r>
      <w:r w:rsidR="0078005B" w:rsidRPr="00D20DE7">
        <w:rPr>
          <w:rFonts w:ascii="Arial" w:hAnsi="Arial" w:cs="Arial"/>
          <w:color w:val="000000" w:themeColor="text1"/>
          <w:lang w:val="es-DO"/>
        </w:rPr>
        <w:t xml:space="preserve"> </w:t>
      </w:r>
      <w:r w:rsidRPr="00D20DE7">
        <w:rPr>
          <w:rFonts w:ascii="Arial" w:hAnsi="Arial" w:cs="Arial"/>
          <w:color w:val="000000" w:themeColor="text1"/>
          <w:lang w:val="es-DO"/>
        </w:rPr>
        <w:t xml:space="preserve">su alineación con </w:t>
      </w:r>
      <w:r w:rsidR="0078005B" w:rsidRPr="00D20DE7">
        <w:rPr>
          <w:rFonts w:ascii="Arial" w:hAnsi="Arial" w:cs="Arial"/>
          <w:color w:val="000000" w:themeColor="text1"/>
          <w:lang w:val="es-DO"/>
        </w:rPr>
        <w:t xml:space="preserve">las políticas </w:t>
      </w:r>
      <w:r w:rsidRPr="00D20DE7">
        <w:rPr>
          <w:rFonts w:ascii="Arial" w:hAnsi="Arial" w:cs="Arial"/>
          <w:color w:val="000000" w:themeColor="text1"/>
          <w:lang w:val="es-DO"/>
        </w:rPr>
        <w:t xml:space="preserve">y prioridades </w:t>
      </w:r>
      <w:r w:rsidR="0078005B" w:rsidRPr="00D20DE7">
        <w:rPr>
          <w:rFonts w:ascii="Arial" w:hAnsi="Arial" w:cs="Arial"/>
          <w:color w:val="000000" w:themeColor="text1"/>
          <w:lang w:val="es-DO"/>
        </w:rPr>
        <w:t xml:space="preserve">de </w:t>
      </w:r>
      <w:r w:rsidR="002E57DA">
        <w:rPr>
          <w:rFonts w:ascii="Arial" w:hAnsi="Arial" w:cs="Arial"/>
          <w:color w:val="000000" w:themeColor="text1"/>
          <w:lang w:val="es-DO"/>
        </w:rPr>
        <w:t xml:space="preserve">investigación y </w:t>
      </w:r>
      <w:r w:rsidRPr="00D20DE7">
        <w:rPr>
          <w:rFonts w:ascii="Arial" w:hAnsi="Arial" w:cs="Arial"/>
          <w:color w:val="000000" w:themeColor="text1"/>
          <w:lang w:val="es-DO"/>
        </w:rPr>
        <w:t>desarrollo</w:t>
      </w:r>
      <w:r w:rsidR="0078005B" w:rsidRPr="00D20DE7">
        <w:rPr>
          <w:rFonts w:ascii="Arial" w:hAnsi="Arial" w:cs="Arial"/>
          <w:color w:val="000000" w:themeColor="text1"/>
          <w:lang w:val="es-DO"/>
        </w:rPr>
        <w:t xml:space="preserve"> </w:t>
      </w:r>
      <w:r w:rsidRPr="00D20DE7">
        <w:rPr>
          <w:rFonts w:ascii="Arial" w:hAnsi="Arial" w:cs="Arial"/>
          <w:color w:val="000000" w:themeColor="text1"/>
          <w:lang w:val="es-DO"/>
        </w:rPr>
        <w:t xml:space="preserve">en el ámbito </w:t>
      </w:r>
      <w:r w:rsidR="0078005B" w:rsidRPr="00D20DE7">
        <w:rPr>
          <w:rFonts w:ascii="Arial" w:hAnsi="Arial" w:cs="Arial"/>
          <w:color w:val="000000" w:themeColor="text1"/>
          <w:lang w:val="es-DO"/>
        </w:rPr>
        <w:t>agropecuari</w:t>
      </w:r>
      <w:r w:rsidRPr="00D20DE7">
        <w:rPr>
          <w:rFonts w:ascii="Arial" w:hAnsi="Arial" w:cs="Arial"/>
          <w:color w:val="000000" w:themeColor="text1"/>
          <w:lang w:val="es-DO"/>
        </w:rPr>
        <w:t>o</w:t>
      </w:r>
      <w:r w:rsidR="0078005B" w:rsidRPr="00D20DE7">
        <w:rPr>
          <w:rFonts w:ascii="Arial" w:hAnsi="Arial" w:cs="Arial"/>
          <w:color w:val="000000" w:themeColor="text1"/>
          <w:lang w:val="es-DO"/>
        </w:rPr>
        <w:t xml:space="preserve"> y forestal.</w:t>
      </w:r>
    </w:p>
    <w:p w14:paraId="0D4F2A92" w14:textId="589D1F97" w:rsidR="000B7031" w:rsidRPr="00D20DE7" w:rsidRDefault="00DB4C3E">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Organizar y ejecutar el </w:t>
      </w:r>
      <w:r w:rsidR="0078005B" w:rsidRPr="00D20DE7">
        <w:rPr>
          <w:rFonts w:ascii="Arial" w:hAnsi="Arial" w:cs="Arial"/>
          <w:color w:val="000000" w:themeColor="text1"/>
          <w:lang w:val="es-DO"/>
        </w:rPr>
        <w:t xml:space="preserve">concurso público abierto </w:t>
      </w:r>
      <w:r w:rsidRPr="00D20DE7">
        <w:rPr>
          <w:rFonts w:ascii="Arial" w:hAnsi="Arial" w:cs="Arial"/>
          <w:color w:val="000000" w:themeColor="text1"/>
          <w:lang w:val="es-DO"/>
        </w:rPr>
        <w:t xml:space="preserve">que sustenta la </w:t>
      </w:r>
      <w:r w:rsidR="0078005B" w:rsidRPr="00D20DE7">
        <w:rPr>
          <w:rFonts w:ascii="Arial" w:hAnsi="Arial" w:cs="Arial"/>
          <w:color w:val="000000" w:themeColor="text1"/>
          <w:lang w:val="es-DO"/>
        </w:rPr>
        <w:t>designación de</w:t>
      </w:r>
      <w:r w:rsidRPr="00D20DE7">
        <w:rPr>
          <w:rFonts w:ascii="Arial" w:hAnsi="Arial" w:cs="Arial"/>
          <w:color w:val="000000" w:themeColor="text1"/>
          <w:lang w:val="es-DO"/>
        </w:rPr>
        <w:t>l</w:t>
      </w:r>
      <w:r w:rsidR="0078005B" w:rsidRPr="00D20DE7">
        <w:rPr>
          <w:rFonts w:ascii="Arial" w:hAnsi="Arial" w:cs="Arial"/>
          <w:color w:val="000000" w:themeColor="text1"/>
          <w:lang w:val="es-DO"/>
        </w:rPr>
        <w:t xml:space="preserve"> </w:t>
      </w:r>
      <w:r w:rsidR="00FD18F1">
        <w:rPr>
          <w:rFonts w:ascii="Arial" w:hAnsi="Arial" w:cs="Arial"/>
          <w:color w:val="000000" w:themeColor="text1"/>
          <w:lang w:val="es-DO"/>
        </w:rPr>
        <w:t>director ejecutivo</w:t>
      </w:r>
      <w:r w:rsidR="0078005B" w:rsidRPr="00D20DE7">
        <w:rPr>
          <w:rFonts w:ascii="Arial" w:hAnsi="Arial" w:cs="Arial"/>
          <w:color w:val="000000" w:themeColor="text1"/>
          <w:spacing w:val="10"/>
          <w:lang w:val="es-DO"/>
        </w:rPr>
        <w:t xml:space="preserve"> </w:t>
      </w:r>
      <w:r w:rsidR="0078005B" w:rsidRPr="00D20DE7">
        <w:rPr>
          <w:rFonts w:ascii="Arial" w:hAnsi="Arial" w:cs="Arial"/>
          <w:color w:val="000000" w:themeColor="text1"/>
          <w:lang w:val="es-DO"/>
        </w:rPr>
        <w:t>del IDIAF</w:t>
      </w:r>
      <w:r w:rsidR="000B7031" w:rsidRPr="00D20DE7">
        <w:rPr>
          <w:rFonts w:ascii="Arial" w:hAnsi="Arial" w:cs="Arial"/>
          <w:color w:val="000000" w:themeColor="text1"/>
          <w:lang w:val="es-DO"/>
        </w:rPr>
        <w:t xml:space="preserve">, de conformidad con lo establecido en su reglamento interno, a fin de seleccionar una terna de profesionales competentes para ser sometida al </w:t>
      </w:r>
      <w:r w:rsidR="00FD18F1">
        <w:rPr>
          <w:rFonts w:ascii="Arial" w:hAnsi="Arial" w:cs="Arial"/>
          <w:color w:val="000000" w:themeColor="text1"/>
          <w:lang w:val="es-DO"/>
        </w:rPr>
        <w:t>presidente de la República</w:t>
      </w:r>
      <w:r w:rsidR="000B7031" w:rsidRPr="00D20DE7">
        <w:rPr>
          <w:rFonts w:ascii="Arial" w:hAnsi="Arial" w:cs="Arial"/>
          <w:color w:val="000000" w:themeColor="text1"/>
          <w:lang w:val="es-DO"/>
        </w:rPr>
        <w:t>.</w:t>
      </w:r>
    </w:p>
    <w:p w14:paraId="52715943" w14:textId="1ED1CB1C" w:rsidR="000B7031" w:rsidRPr="00D20DE7" w:rsidRDefault="000B7031">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Conformar la terna de candidatos preseleccionados para desempeñar la Dirección Ejecutiva del IDIAF como resultado del concurso público realizado y s</w:t>
      </w:r>
      <w:r w:rsidR="0078005B" w:rsidRPr="00D20DE7">
        <w:rPr>
          <w:rFonts w:ascii="Arial" w:hAnsi="Arial" w:cs="Arial"/>
          <w:color w:val="000000" w:themeColor="text1"/>
          <w:lang w:val="es-DO"/>
        </w:rPr>
        <w:t>ometer</w:t>
      </w:r>
      <w:r w:rsidRPr="00D20DE7">
        <w:rPr>
          <w:rFonts w:ascii="Arial" w:hAnsi="Arial" w:cs="Arial"/>
          <w:color w:val="000000" w:themeColor="text1"/>
          <w:lang w:val="es-DO"/>
        </w:rPr>
        <w:t>la</w:t>
      </w:r>
      <w:r w:rsidR="0078005B" w:rsidRPr="00D20DE7">
        <w:rPr>
          <w:rFonts w:ascii="Arial" w:hAnsi="Arial" w:cs="Arial"/>
          <w:color w:val="000000" w:themeColor="text1"/>
          <w:lang w:val="es-DO"/>
        </w:rPr>
        <w:t xml:space="preserve"> al </w:t>
      </w:r>
      <w:r w:rsidR="00FD18F1">
        <w:rPr>
          <w:rFonts w:ascii="Arial" w:hAnsi="Arial" w:cs="Arial"/>
          <w:color w:val="000000" w:themeColor="text1"/>
          <w:lang w:val="es-DO"/>
        </w:rPr>
        <w:t>presidente de la República</w:t>
      </w:r>
      <w:r w:rsidRPr="00D20DE7">
        <w:rPr>
          <w:rFonts w:ascii="Arial" w:hAnsi="Arial" w:cs="Arial"/>
          <w:color w:val="000000" w:themeColor="text1"/>
          <w:lang w:val="es-DO"/>
        </w:rPr>
        <w:t>.</w:t>
      </w:r>
    </w:p>
    <w:p w14:paraId="7B96CA4A" w14:textId="7E98F20F" w:rsidR="0078005B" w:rsidRPr="00D20DE7" w:rsidRDefault="000B7031">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R</w:t>
      </w:r>
      <w:r w:rsidR="0078005B" w:rsidRPr="00D20DE7">
        <w:rPr>
          <w:rFonts w:ascii="Arial" w:hAnsi="Arial" w:cs="Arial"/>
          <w:color w:val="000000" w:themeColor="text1"/>
          <w:lang w:val="es-DO"/>
        </w:rPr>
        <w:t xml:space="preserve">ecomendar la </w:t>
      </w:r>
      <w:r w:rsidRPr="00D20DE7">
        <w:rPr>
          <w:rFonts w:ascii="Arial" w:hAnsi="Arial" w:cs="Arial"/>
          <w:color w:val="000000" w:themeColor="text1"/>
          <w:lang w:val="es-DO"/>
        </w:rPr>
        <w:t xml:space="preserve">suspensión o </w:t>
      </w:r>
      <w:r w:rsidR="0078005B" w:rsidRPr="00D20DE7">
        <w:rPr>
          <w:rFonts w:ascii="Arial" w:hAnsi="Arial" w:cs="Arial"/>
          <w:color w:val="000000" w:themeColor="text1"/>
          <w:lang w:val="es-DO"/>
        </w:rPr>
        <w:t xml:space="preserve">destitución del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IDIAF,</w:t>
      </w:r>
      <w:r w:rsidR="0078005B" w:rsidRPr="00D20DE7">
        <w:rPr>
          <w:rFonts w:ascii="Arial" w:hAnsi="Arial" w:cs="Arial"/>
          <w:color w:val="000000" w:themeColor="text1"/>
          <w:lang w:val="es-DO"/>
        </w:rPr>
        <w:t xml:space="preserve"> </w:t>
      </w:r>
      <w:r w:rsidRPr="00D20DE7">
        <w:rPr>
          <w:rFonts w:ascii="Arial" w:hAnsi="Arial" w:cs="Arial"/>
          <w:color w:val="000000" w:themeColor="text1"/>
          <w:lang w:val="es-DO"/>
        </w:rPr>
        <w:t xml:space="preserve">antes del término, </w:t>
      </w:r>
      <w:r w:rsidR="0078005B" w:rsidRPr="00D20DE7">
        <w:rPr>
          <w:rFonts w:ascii="Arial" w:hAnsi="Arial" w:cs="Arial"/>
          <w:color w:val="000000" w:themeColor="text1"/>
          <w:lang w:val="es-DO"/>
        </w:rPr>
        <w:t xml:space="preserve">cuando </w:t>
      </w:r>
      <w:r w:rsidRPr="00D20DE7">
        <w:rPr>
          <w:rFonts w:ascii="Arial" w:hAnsi="Arial" w:cs="Arial"/>
          <w:color w:val="000000" w:themeColor="text1"/>
          <w:lang w:val="es-DO"/>
        </w:rPr>
        <w:t xml:space="preserve">se compruebe el incumplimiento de sus </w:t>
      </w:r>
      <w:r w:rsidR="0078005B" w:rsidRPr="00D20DE7">
        <w:rPr>
          <w:rFonts w:ascii="Arial" w:hAnsi="Arial" w:cs="Arial"/>
          <w:color w:val="000000" w:themeColor="text1"/>
          <w:lang w:val="es-DO"/>
        </w:rPr>
        <w:t xml:space="preserve">atribuciones </w:t>
      </w:r>
      <w:r w:rsidRPr="00D20DE7">
        <w:rPr>
          <w:rFonts w:ascii="Arial" w:hAnsi="Arial" w:cs="Arial"/>
          <w:color w:val="000000" w:themeColor="text1"/>
          <w:lang w:val="es-DO"/>
        </w:rPr>
        <w:t>y responsabilidades o la comisión de faltas graves en el ejercicio de sus funciones</w:t>
      </w:r>
      <w:r w:rsidR="0078005B" w:rsidRPr="00D20DE7">
        <w:rPr>
          <w:rFonts w:ascii="Arial" w:hAnsi="Arial" w:cs="Arial"/>
          <w:color w:val="000000" w:themeColor="text1"/>
          <w:lang w:val="es-DO"/>
        </w:rPr>
        <w:t>.</w:t>
      </w:r>
    </w:p>
    <w:p w14:paraId="0E90C887" w14:textId="77777777" w:rsidR="00002A7C" w:rsidRPr="00D20DE7" w:rsidRDefault="0078005B">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las transacciones comerciales que involucren el patrimonio del IDIAF, de conformidad con la Constitución y las</w:t>
      </w:r>
      <w:r w:rsidRPr="00D20DE7">
        <w:rPr>
          <w:rFonts w:ascii="Arial" w:hAnsi="Arial" w:cs="Arial"/>
          <w:color w:val="000000" w:themeColor="text1"/>
          <w:spacing w:val="-1"/>
          <w:lang w:val="es-DO"/>
        </w:rPr>
        <w:t xml:space="preserve"> </w:t>
      </w:r>
      <w:r w:rsidRPr="00D20DE7">
        <w:rPr>
          <w:rFonts w:ascii="Arial" w:hAnsi="Arial" w:cs="Arial"/>
          <w:color w:val="000000" w:themeColor="text1"/>
          <w:lang w:val="es-DO"/>
        </w:rPr>
        <w:t>leyes.</w:t>
      </w:r>
    </w:p>
    <w:p w14:paraId="438D5E47" w14:textId="77030E14" w:rsidR="00002A7C" w:rsidRPr="00D20DE7" w:rsidRDefault="0078005B">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Promover la captación de recursos </w:t>
      </w:r>
      <w:r w:rsidR="00A003AB" w:rsidRPr="00D20DE7">
        <w:rPr>
          <w:rFonts w:ascii="Arial" w:hAnsi="Arial" w:cs="Arial"/>
          <w:color w:val="000000" w:themeColor="text1"/>
          <w:lang w:val="es-DO"/>
        </w:rPr>
        <w:t xml:space="preserve">económicos </w:t>
      </w:r>
      <w:r w:rsidRPr="00D20DE7">
        <w:rPr>
          <w:rFonts w:ascii="Arial" w:hAnsi="Arial" w:cs="Arial"/>
          <w:color w:val="000000" w:themeColor="text1"/>
          <w:lang w:val="es-DO"/>
        </w:rPr>
        <w:t xml:space="preserve">para financiar las actividades de la institución, </w:t>
      </w:r>
      <w:r w:rsidR="00A003AB" w:rsidRPr="00D20DE7">
        <w:rPr>
          <w:rFonts w:ascii="Arial" w:hAnsi="Arial" w:cs="Arial"/>
          <w:color w:val="000000" w:themeColor="text1"/>
          <w:lang w:val="es-DO"/>
        </w:rPr>
        <w:t xml:space="preserve">de </w:t>
      </w:r>
      <w:r w:rsidRPr="00D20DE7">
        <w:rPr>
          <w:rFonts w:ascii="Arial" w:hAnsi="Arial" w:cs="Arial"/>
          <w:color w:val="000000" w:themeColor="text1"/>
          <w:lang w:val="es-DO"/>
        </w:rPr>
        <w:t>conformidad con lo que establecen la Constitución y las leyes.</w:t>
      </w:r>
    </w:p>
    <w:p w14:paraId="20CF1278" w14:textId="77777777"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Conocer, aprobar y modificar el reglamento que regula la protección y explotación de los </w:t>
      </w:r>
      <w:r w:rsidRPr="00D20DE7">
        <w:rPr>
          <w:rFonts w:ascii="Arial" w:hAnsi="Arial" w:cs="Arial"/>
          <w:color w:val="000000" w:themeColor="text1"/>
          <w:lang w:val="es-DO"/>
        </w:rPr>
        <w:lastRenderedPageBreak/>
        <w:t xml:space="preserve">derechos de propiedad intelectual derivados de las invenciones e innovaciones tecnológicas desarrollas por el IDIAF o con su participación. </w:t>
      </w:r>
    </w:p>
    <w:p w14:paraId="4304425C" w14:textId="50A4870F" w:rsidR="00AA73C8" w:rsidRPr="00D20DE7" w:rsidRDefault="00AA73C8">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los contratos que impliquen la transferencia o explotación de los activos intelectuales del IDIAF, así como las regalías y derechos derivados.</w:t>
      </w:r>
    </w:p>
    <w:p w14:paraId="2F1D3CD1" w14:textId="1C3CA3A2" w:rsidR="007D3E52" w:rsidRPr="00D20DE7" w:rsidRDefault="007D3E52">
      <w:pPr>
        <w:pStyle w:val="Prrafodelista"/>
        <w:widowControl w:val="0"/>
        <w:numPr>
          <w:ilvl w:val="0"/>
          <w:numId w:val="40"/>
        </w:numPr>
        <w:tabs>
          <w:tab w:val="left" w:pos="828"/>
        </w:tabs>
        <w:autoSpaceDE w:val="0"/>
        <w:autoSpaceDN w:val="0"/>
        <w:spacing w:after="120" w:line="240" w:lineRule="auto"/>
        <w:ind w:right="114"/>
        <w:contextualSpacing w:val="0"/>
        <w:jc w:val="both"/>
        <w:rPr>
          <w:rFonts w:ascii="Arial" w:hAnsi="Arial" w:cs="Arial"/>
          <w:color w:val="000000" w:themeColor="text1"/>
          <w:lang w:val="es-DO"/>
        </w:rPr>
      </w:pPr>
      <w:r w:rsidRPr="00D20DE7">
        <w:rPr>
          <w:rFonts w:ascii="Arial" w:hAnsi="Arial" w:cs="Arial"/>
          <w:color w:val="000000" w:themeColor="text1"/>
          <w:lang w:val="es-DO"/>
        </w:rPr>
        <w:t>Conocer y aprobar la contratación de empréstitos o préstamos con entidades nacionales o extranjeras por parte del IDIAF, de conformidad con la Constitución y las leyes.</w:t>
      </w:r>
    </w:p>
    <w:p w14:paraId="7A5E8FEC" w14:textId="48A2505B" w:rsidR="004D4C5B" w:rsidRPr="00D20DE7" w:rsidRDefault="0078005B">
      <w:pPr>
        <w:pStyle w:val="Prrafodelista"/>
        <w:widowControl w:val="0"/>
        <w:numPr>
          <w:ilvl w:val="0"/>
          <w:numId w:val="40"/>
        </w:numPr>
        <w:tabs>
          <w:tab w:val="left" w:pos="480"/>
        </w:tabs>
        <w:autoSpaceDE w:val="0"/>
        <w:autoSpaceDN w:val="0"/>
        <w:spacing w:after="12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Conocer y aprobar la memoria anual </w:t>
      </w:r>
      <w:r w:rsidR="004D4C5B" w:rsidRPr="00D20DE7">
        <w:rPr>
          <w:rFonts w:ascii="Arial" w:hAnsi="Arial" w:cs="Arial"/>
          <w:color w:val="000000" w:themeColor="text1"/>
          <w:lang w:val="es-DO"/>
        </w:rPr>
        <w:t xml:space="preserve">de la institución, </w:t>
      </w:r>
      <w:r w:rsidRPr="00D20DE7">
        <w:rPr>
          <w:rFonts w:ascii="Arial" w:hAnsi="Arial" w:cs="Arial"/>
          <w:color w:val="000000" w:themeColor="text1"/>
          <w:lang w:val="es-DO"/>
        </w:rPr>
        <w:t>presenta</w:t>
      </w:r>
      <w:r w:rsidR="004D4C5B" w:rsidRPr="00D20DE7">
        <w:rPr>
          <w:rFonts w:ascii="Arial" w:hAnsi="Arial" w:cs="Arial"/>
          <w:color w:val="000000" w:themeColor="text1"/>
          <w:lang w:val="es-DO"/>
        </w:rPr>
        <w:t>da</w:t>
      </w:r>
      <w:r w:rsidRPr="00D20DE7">
        <w:rPr>
          <w:rFonts w:ascii="Arial" w:hAnsi="Arial" w:cs="Arial"/>
          <w:color w:val="000000" w:themeColor="text1"/>
          <w:lang w:val="es-DO"/>
        </w:rPr>
        <w:t xml:space="preserve"> </w:t>
      </w:r>
      <w:r w:rsidR="004D4C5B" w:rsidRPr="00D20DE7">
        <w:rPr>
          <w:rFonts w:ascii="Arial" w:hAnsi="Arial" w:cs="Arial"/>
          <w:color w:val="000000" w:themeColor="text1"/>
          <w:lang w:val="es-DO"/>
        </w:rPr>
        <w:t xml:space="preserve">por </w:t>
      </w:r>
      <w:r w:rsidRPr="00D20DE7">
        <w:rPr>
          <w:rFonts w:ascii="Arial" w:hAnsi="Arial" w:cs="Arial"/>
          <w:color w:val="000000" w:themeColor="text1"/>
          <w:lang w:val="es-DO"/>
        </w:rPr>
        <w:t xml:space="preserve">el </w:t>
      </w:r>
      <w:r w:rsidR="00FD18F1">
        <w:rPr>
          <w:rFonts w:ascii="Arial" w:hAnsi="Arial" w:cs="Arial"/>
          <w:color w:val="000000" w:themeColor="text1"/>
          <w:lang w:val="es-DO"/>
        </w:rPr>
        <w:t>director ejecutivo</w:t>
      </w:r>
      <w:r w:rsidR="00A003AB" w:rsidRPr="00D20DE7">
        <w:rPr>
          <w:rFonts w:ascii="Arial" w:hAnsi="Arial" w:cs="Arial"/>
          <w:color w:val="000000" w:themeColor="text1"/>
          <w:lang w:val="es-DO"/>
        </w:rPr>
        <w:t>.</w:t>
      </w:r>
      <w:r w:rsidRPr="00D20DE7">
        <w:rPr>
          <w:rFonts w:ascii="Arial" w:hAnsi="Arial" w:cs="Arial"/>
          <w:color w:val="000000" w:themeColor="text1"/>
          <w:lang w:val="es-DO"/>
        </w:rPr>
        <w:t xml:space="preserve"> </w:t>
      </w:r>
    </w:p>
    <w:p w14:paraId="09A26C36" w14:textId="72CE90CA" w:rsidR="0078005B" w:rsidRPr="00D20DE7" w:rsidRDefault="0078005B">
      <w:pPr>
        <w:pStyle w:val="Prrafodelista"/>
        <w:widowControl w:val="0"/>
        <w:numPr>
          <w:ilvl w:val="0"/>
          <w:numId w:val="40"/>
        </w:numPr>
        <w:tabs>
          <w:tab w:val="left" w:pos="480"/>
        </w:tabs>
        <w:autoSpaceDE w:val="0"/>
        <w:autoSpaceDN w:val="0"/>
        <w:spacing w:after="0"/>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Cumplir y hacer cumplir </w:t>
      </w:r>
      <w:r w:rsidR="00AA73C8" w:rsidRPr="00D20DE7">
        <w:rPr>
          <w:rFonts w:ascii="Arial" w:hAnsi="Arial" w:cs="Arial"/>
          <w:color w:val="000000" w:themeColor="text1"/>
          <w:lang w:val="es-DO"/>
        </w:rPr>
        <w:t xml:space="preserve">la </w:t>
      </w:r>
      <w:r w:rsidR="00AB2BBD" w:rsidRPr="00D20DE7">
        <w:rPr>
          <w:rFonts w:ascii="Arial" w:hAnsi="Arial" w:cs="Arial"/>
          <w:color w:val="000000" w:themeColor="text1"/>
          <w:lang w:val="es-DO"/>
        </w:rPr>
        <w:t>ley</w:t>
      </w:r>
      <w:r w:rsidR="00AA73C8" w:rsidRPr="00D20DE7">
        <w:rPr>
          <w:rFonts w:ascii="Arial" w:hAnsi="Arial" w:cs="Arial"/>
          <w:color w:val="000000" w:themeColor="text1"/>
          <w:lang w:val="es-DO"/>
        </w:rPr>
        <w:t xml:space="preserve"> que crea el SINIAF y su reglamento de aplicación, así como el reglamento interno del IDIAF y las demás normativas, reglamentos y políticas </w:t>
      </w:r>
      <w:r w:rsidR="00E96892">
        <w:rPr>
          <w:rFonts w:ascii="Arial" w:hAnsi="Arial" w:cs="Arial"/>
          <w:color w:val="000000" w:themeColor="text1"/>
          <w:lang w:val="es-DO"/>
        </w:rPr>
        <w:t xml:space="preserve">internas </w:t>
      </w:r>
      <w:r w:rsidR="00AA73C8" w:rsidRPr="00D20DE7">
        <w:rPr>
          <w:rFonts w:ascii="Arial" w:hAnsi="Arial" w:cs="Arial"/>
          <w:color w:val="000000" w:themeColor="text1"/>
          <w:lang w:val="es-DO"/>
        </w:rPr>
        <w:t>legalmente establecidas</w:t>
      </w:r>
      <w:r w:rsidRPr="00D20DE7">
        <w:rPr>
          <w:rFonts w:ascii="Arial" w:hAnsi="Arial" w:cs="Arial"/>
          <w:color w:val="000000" w:themeColor="text1"/>
          <w:lang w:val="es-DO"/>
        </w:rPr>
        <w:t>.</w:t>
      </w:r>
    </w:p>
    <w:p w14:paraId="371E0C0A" w14:textId="77777777" w:rsidR="0078005B" w:rsidRPr="00D20DE7" w:rsidRDefault="0078005B" w:rsidP="0078005B">
      <w:pPr>
        <w:pStyle w:val="Textoindependiente"/>
        <w:ind w:right="8"/>
        <w:rPr>
          <w:rFonts w:ascii="Arial" w:hAnsi="Arial" w:cs="Arial"/>
          <w:color w:val="000000" w:themeColor="text1"/>
          <w:sz w:val="22"/>
          <w:szCs w:val="22"/>
          <w:lang w:val="es-DO"/>
        </w:rPr>
      </w:pPr>
    </w:p>
    <w:p w14:paraId="39ADFDC6" w14:textId="4D5B9376" w:rsidR="00C33DDA" w:rsidRPr="00D20DE7" w:rsidRDefault="00C33DDA" w:rsidP="00C33DDA">
      <w:pPr>
        <w:pStyle w:val="Textoindependiente"/>
        <w:spacing w:line="259" w:lineRule="auto"/>
        <w:ind w:right="115"/>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54</w:t>
      </w:r>
      <w:r w:rsidRPr="00D20DE7">
        <w:rPr>
          <w:rFonts w:ascii="Arial" w:hAnsi="Arial" w:cs="Arial"/>
          <w:b/>
          <w:color w:val="000000" w:themeColor="text1"/>
          <w:sz w:val="22"/>
          <w:szCs w:val="22"/>
          <w:lang w:val="es-DO"/>
        </w:rPr>
        <w:t xml:space="preserve">. Reuniones y convocatorias. </w:t>
      </w:r>
      <w:r w:rsidRPr="00D20DE7">
        <w:rPr>
          <w:rFonts w:ascii="Arial" w:hAnsi="Arial" w:cs="Arial"/>
          <w:color w:val="000000" w:themeColor="text1"/>
          <w:sz w:val="22"/>
          <w:szCs w:val="22"/>
          <w:lang w:val="es-DO"/>
        </w:rPr>
        <w:t xml:space="preserve">La Junta Directiva del IDIAF se reunirá de manera ordinaria cada tres meses, previa convocatoria de su presidente o de cuatro (4) de sus miembros. </w:t>
      </w:r>
      <w:r w:rsidRPr="00D20DE7">
        <w:rPr>
          <w:rFonts w:ascii="Arial" w:hAnsi="Arial" w:cs="Arial"/>
          <w:bCs/>
          <w:color w:val="000000" w:themeColor="text1"/>
          <w:sz w:val="22"/>
          <w:szCs w:val="22"/>
          <w:lang w:val="es-DO"/>
        </w:rPr>
        <w:t>Podrá</w:t>
      </w:r>
      <w:r w:rsidRPr="00D20DE7">
        <w:rPr>
          <w:rFonts w:ascii="Arial" w:hAnsi="Arial" w:cs="Arial"/>
          <w:b/>
          <w:color w:val="000000" w:themeColor="text1"/>
          <w:sz w:val="22"/>
          <w:szCs w:val="22"/>
          <w:lang w:val="es-DO"/>
        </w:rPr>
        <w:t xml:space="preserve"> </w:t>
      </w:r>
      <w:r w:rsidRPr="00D20DE7">
        <w:rPr>
          <w:rFonts w:ascii="Arial" w:hAnsi="Arial" w:cs="Arial"/>
          <w:color w:val="000000" w:themeColor="text1"/>
          <w:sz w:val="22"/>
          <w:szCs w:val="22"/>
          <w:lang w:val="es-DO"/>
        </w:rPr>
        <w:t xml:space="preserve">reunirse de manera extraordinaria en cualquier momento, previa convocatoria de su presidente o su </w:t>
      </w:r>
      <w:r w:rsidR="00FD18F1">
        <w:rPr>
          <w:rFonts w:ascii="Arial" w:hAnsi="Arial" w:cs="Arial"/>
          <w:color w:val="000000" w:themeColor="text1"/>
          <w:sz w:val="22"/>
          <w:szCs w:val="22"/>
          <w:lang w:val="es-DO"/>
        </w:rPr>
        <w:t>director ejecutivo</w:t>
      </w:r>
      <w:r w:rsidRPr="00D20DE7">
        <w:rPr>
          <w:rFonts w:ascii="Arial" w:hAnsi="Arial" w:cs="Arial"/>
          <w:color w:val="000000" w:themeColor="text1"/>
          <w:sz w:val="22"/>
          <w:szCs w:val="22"/>
          <w:lang w:val="es-DO"/>
        </w:rPr>
        <w:t>, por iniciativa propia o cuando lo soliciten por escrito un mínimo de cuatro de sus miembros.</w:t>
      </w:r>
    </w:p>
    <w:p w14:paraId="62ED7848" w14:textId="77777777" w:rsidR="00C33DDA" w:rsidRPr="00D20DE7" w:rsidRDefault="00C33DDA" w:rsidP="00C33DDA">
      <w:pPr>
        <w:pStyle w:val="Textoindependiente"/>
        <w:spacing w:line="259" w:lineRule="auto"/>
        <w:ind w:right="115"/>
        <w:jc w:val="both"/>
        <w:rPr>
          <w:rFonts w:ascii="Arial" w:hAnsi="Arial" w:cs="Arial"/>
          <w:color w:val="000000" w:themeColor="text1"/>
          <w:sz w:val="22"/>
          <w:szCs w:val="22"/>
          <w:lang w:val="es-DO"/>
        </w:rPr>
      </w:pPr>
    </w:p>
    <w:p w14:paraId="4B2C5CD0" w14:textId="0195132C" w:rsidR="00C33DDA" w:rsidRPr="00D20DE7" w:rsidRDefault="00C33DDA" w:rsidP="00C33DDA">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55</w:t>
      </w:r>
      <w:r w:rsidRPr="00D20DE7">
        <w:rPr>
          <w:rFonts w:ascii="Arial" w:hAnsi="Arial" w:cs="Arial"/>
          <w:b/>
          <w:color w:val="000000" w:themeColor="text1"/>
          <w:lang w:val="es-DO"/>
        </w:rPr>
        <w:t>. Presidencia.</w:t>
      </w:r>
      <w:r w:rsidRPr="00D20DE7">
        <w:rPr>
          <w:rFonts w:ascii="Arial" w:hAnsi="Arial" w:cs="Arial"/>
          <w:bCs/>
          <w:color w:val="000000" w:themeColor="text1"/>
          <w:lang w:val="es-DO"/>
        </w:rPr>
        <w:t xml:space="preserve"> Las reuniones de la Junta Directiva del IDIAF serán presididas por el </w:t>
      </w:r>
      <w:r w:rsidR="00FD18F1">
        <w:rPr>
          <w:rFonts w:ascii="Arial" w:hAnsi="Arial" w:cs="Arial"/>
          <w:bCs/>
          <w:color w:val="000000" w:themeColor="text1"/>
          <w:lang w:val="es-DO"/>
        </w:rPr>
        <w:t>ministro de Agricultura</w:t>
      </w:r>
      <w:r w:rsidRPr="00D20DE7">
        <w:rPr>
          <w:rFonts w:ascii="Arial" w:hAnsi="Arial" w:cs="Arial"/>
          <w:bCs/>
          <w:color w:val="000000" w:themeColor="text1"/>
          <w:lang w:val="es-DO"/>
        </w:rPr>
        <w:t xml:space="preserve"> o, en su defecto, por </w:t>
      </w:r>
      <w:r w:rsidR="00C7003B" w:rsidRPr="00D20DE7">
        <w:rPr>
          <w:rFonts w:ascii="Arial" w:hAnsi="Arial" w:cs="Arial"/>
          <w:bCs/>
          <w:color w:val="000000" w:themeColor="text1"/>
          <w:lang w:val="es-DO"/>
        </w:rPr>
        <w:t>su suplente</w:t>
      </w:r>
      <w:r w:rsidRPr="00D20DE7">
        <w:rPr>
          <w:rFonts w:ascii="Arial" w:hAnsi="Arial" w:cs="Arial"/>
          <w:bCs/>
          <w:color w:val="000000" w:themeColor="text1"/>
          <w:lang w:val="es-DO"/>
        </w:rPr>
        <w:t xml:space="preserve">. Si a la hora de inicio de la sesión el </w:t>
      </w:r>
      <w:r w:rsidR="00FD18F1">
        <w:rPr>
          <w:rFonts w:ascii="Arial" w:hAnsi="Arial" w:cs="Arial"/>
          <w:bCs/>
          <w:color w:val="000000" w:themeColor="text1"/>
          <w:lang w:val="es-DO"/>
        </w:rPr>
        <w:t>ministro de Agricultura</w:t>
      </w:r>
      <w:r w:rsidRPr="00D20DE7">
        <w:rPr>
          <w:rFonts w:ascii="Arial" w:hAnsi="Arial" w:cs="Arial"/>
          <w:bCs/>
          <w:color w:val="000000" w:themeColor="text1"/>
          <w:lang w:val="es-DO"/>
        </w:rPr>
        <w:t xml:space="preserve"> o </w:t>
      </w:r>
      <w:r w:rsidR="00C7003B" w:rsidRPr="00D20DE7">
        <w:rPr>
          <w:rFonts w:ascii="Arial" w:hAnsi="Arial" w:cs="Arial"/>
          <w:bCs/>
          <w:color w:val="000000" w:themeColor="text1"/>
          <w:lang w:val="es-DO"/>
        </w:rPr>
        <w:t xml:space="preserve">su suplente </w:t>
      </w:r>
      <w:r w:rsidRPr="00D20DE7">
        <w:rPr>
          <w:rFonts w:ascii="Arial" w:hAnsi="Arial" w:cs="Arial"/>
          <w:bCs/>
          <w:color w:val="000000" w:themeColor="text1"/>
          <w:lang w:val="es-DO"/>
        </w:rPr>
        <w:t>no han asistido, presidirá provisionalmente la reunión el ministro de mayor edad presente</w:t>
      </w:r>
      <w:r w:rsidR="00E96892">
        <w:rPr>
          <w:rFonts w:ascii="Arial" w:hAnsi="Arial" w:cs="Arial"/>
          <w:bCs/>
          <w:color w:val="000000" w:themeColor="text1"/>
          <w:lang w:val="es-DO"/>
        </w:rPr>
        <w:t xml:space="preserve"> o su suplente</w:t>
      </w:r>
      <w:r w:rsidRPr="00D20DE7">
        <w:rPr>
          <w:rFonts w:ascii="Arial" w:hAnsi="Arial" w:cs="Arial"/>
          <w:bCs/>
          <w:color w:val="000000" w:themeColor="text1"/>
          <w:lang w:val="es-DO"/>
        </w:rPr>
        <w:t>, previa comprobación del cuórum reglamentario.</w:t>
      </w:r>
    </w:p>
    <w:p w14:paraId="7FF17EA9" w14:textId="77777777" w:rsidR="00C33DDA" w:rsidRPr="00D20DE7" w:rsidRDefault="00C33DDA" w:rsidP="00C33DDA">
      <w:pPr>
        <w:pStyle w:val="Textoindependiente"/>
        <w:spacing w:line="259" w:lineRule="auto"/>
        <w:rPr>
          <w:rFonts w:ascii="Arial" w:hAnsi="Arial" w:cs="Arial"/>
          <w:color w:val="000000" w:themeColor="text1"/>
          <w:sz w:val="22"/>
          <w:szCs w:val="22"/>
          <w:lang w:val="es-DO"/>
        </w:rPr>
      </w:pPr>
    </w:p>
    <w:p w14:paraId="6E951732" w14:textId="7DD1B1E6" w:rsidR="00C33DDA" w:rsidRPr="00D20DE7" w:rsidRDefault="00C33DDA" w:rsidP="00C33DDA">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56</w:t>
      </w:r>
      <w:r w:rsidRPr="00D20DE7">
        <w:rPr>
          <w:rFonts w:ascii="Arial" w:hAnsi="Arial" w:cs="Arial"/>
          <w:b/>
          <w:color w:val="000000" w:themeColor="text1"/>
          <w:lang w:val="es-DO"/>
        </w:rPr>
        <w:t>. Cuórum.</w:t>
      </w:r>
      <w:r w:rsidRPr="00D20DE7">
        <w:rPr>
          <w:rFonts w:ascii="Arial" w:hAnsi="Arial" w:cs="Arial"/>
          <w:bCs/>
          <w:color w:val="000000" w:themeColor="text1"/>
          <w:lang w:val="es-DO"/>
        </w:rPr>
        <w:t xml:space="preserve"> Para que la Junta Directiva del IDIAF pueda sesionar válidamente se requiere la presencia de más de la mitad de sus miembros.</w:t>
      </w:r>
    </w:p>
    <w:p w14:paraId="68A7D877" w14:textId="77777777" w:rsidR="00C33DDA" w:rsidRPr="00D20DE7" w:rsidRDefault="00C33DDA" w:rsidP="00C33DDA">
      <w:pPr>
        <w:spacing w:after="0"/>
        <w:jc w:val="both"/>
        <w:rPr>
          <w:rFonts w:ascii="Arial" w:hAnsi="Arial" w:cs="Arial"/>
          <w:b/>
          <w:color w:val="000000" w:themeColor="text1"/>
          <w:lang w:val="es-DO"/>
        </w:rPr>
      </w:pPr>
    </w:p>
    <w:p w14:paraId="0A283E73" w14:textId="49AE9B05" w:rsidR="00C33DDA" w:rsidRPr="00D20DE7" w:rsidRDefault="00C33DDA" w:rsidP="00C33DDA">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57</w:t>
      </w:r>
      <w:r w:rsidRPr="00D20DE7">
        <w:rPr>
          <w:rFonts w:ascii="Arial" w:hAnsi="Arial" w:cs="Arial"/>
          <w:b/>
          <w:color w:val="000000" w:themeColor="text1"/>
          <w:lang w:val="es-DO"/>
        </w:rPr>
        <w:t>. Mayoría para toma de decisiones.</w:t>
      </w:r>
      <w:r w:rsidRPr="00D20DE7">
        <w:rPr>
          <w:rFonts w:ascii="Arial" w:hAnsi="Arial" w:cs="Arial"/>
          <w:bCs/>
          <w:color w:val="000000" w:themeColor="text1"/>
          <w:lang w:val="es-DO"/>
        </w:rPr>
        <w:t xml:space="preserve"> Las decisiones y resoluciones de la Junta Directiva del </w:t>
      </w:r>
      <w:r w:rsidR="00F0325A" w:rsidRPr="00D20DE7">
        <w:rPr>
          <w:rFonts w:ascii="Arial" w:hAnsi="Arial" w:cs="Arial"/>
          <w:bCs/>
          <w:color w:val="000000" w:themeColor="text1"/>
          <w:lang w:val="es-DO"/>
        </w:rPr>
        <w:t>ID</w:t>
      </w:r>
      <w:r w:rsidRPr="00D20DE7">
        <w:rPr>
          <w:rFonts w:ascii="Arial" w:hAnsi="Arial" w:cs="Arial"/>
          <w:bCs/>
          <w:color w:val="000000" w:themeColor="text1"/>
          <w:lang w:val="es-DO"/>
        </w:rPr>
        <w:t xml:space="preserve">IAF serán aprobadas </w:t>
      </w:r>
      <w:r w:rsidR="00F0325A" w:rsidRPr="00D20DE7">
        <w:rPr>
          <w:rFonts w:ascii="Arial" w:hAnsi="Arial" w:cs="Arial"/>
          <w:bCs/>
          <w:color w:val="000000" w:themeColor="text1"/>
          <w:lang w:val="es-DO"/>
        </w:rPr>
        <w:t xml:space="preserve">por </w:t>
      </w:r>
      <w:r w:rsidRPr="00D20DE7">
        <w:rPr>
          <w:rFonts w:ascii="Arial" w:hAnsi="Arial" w:cs="Arial"/>
          <w:bCs/>
          <w:color w:val="000000" w:themeColor="text1"/>
          <w:lang w:val="es-DO"/>
        </w:rPr>
        <w:t xml:space="preserve">mayoría </w:t>
      </w:r>
      <w:r w:rsidR="00F0325A" w:rsidRPr="00D20DE7">
        <w:rPr>
          <w:rFonts w:ascii="Arial" w:hAnsi="Arial" w:cs="Arial"/>
          <w:bCs/>
          <w:color w:val="000000" w:themeColor="text1"/>
          <w:lang w:val="es-DO"/>
        </w:rPr>
        <w:t xml:space="preserve">de </w:t>
      </w:r>
      <w:r w:rsidRPr="00D20DE7">
        <w:rPr>
          <w:rFonts w:ascii="Arial" w:hAnsi="Arial" w:cs="Arial"/>
          <w:bCs/>
          <w:color w:val="000000" w:themeColor="text1"/>
          <w:lang w:val="es-DO"/>
        </w:rPr>
        <w:t xml:space="preserve">votos emitidos. En caso de empate, el voto del presidente será decisorio, con excepción de cuando la reunión no esté siendo presidida por </w:t>
      </w:r>
      <w:r w:rsidR="003716C2" w:rsidRPr="00D20DE7">
        <w:rPr>
          <w:rFonts w:ascii="Arial" w:hAnsi="Arial" w:cs="Arial"/>
          <w:bCs/>
          <w:color w:val="000000" w:themeColor="text1"/>
          <w:lang w:val="es-DO"/>
        </w:rPr>
        <w:t xml:space="preserve">el </w:t>
      </w:r>
      <w:r w:rsidR="00FD18F1">
        <w:rPr>
          <w:rFonts w:ascii="Arial" w:hAnsi="Arial" w:cs="Arial"/>
          <w:bCs/>
          <w:color w:val="000000" w:themeColor="text1"/>
          <w:lang w:val="es-DO"/>
        </w:rPr>
        <w:t>ministro de Agricultura</w:t>
      </w:r>
      <w:r w:rsidR="003716C2" w:rsidRPr="00D20DE7">
        <w:rPr>
          <w:rFonts w:ascii="Arial" w:hAnsi="Arial" w:cs="Arial"/>
          <w:bCs/>
          <w:color w:val="000000" w:themeColor="text1"/>
          <w:lang w:val="es-DO"/>
        </w:rPr>
        <w:t xml:space="preserve"> o su suplente</w:t>
      </w:r>
      <w:r w:rsidRPr="00D20DE7">
        <w:rPr>
          <w:rFonts w:ascii="Arial" w:hAnsi="Arial" w:cs="Arial"/>
          <w:bCs/>
          <w:color w:val="000000" w:themeColor="text1"/>
          <w:lang w:val="es-DO"/>
        </w:rPr>
        <w:t>, en cuyo caso se dará el asunto sometido a votación como no aprobado.</w:t>
      </w:r>
    </w:p>
    <w:p w14:paraId="44F086DC" w14:textId="77777777" w:rsidR="00C33DDA" w:rsidRPr="00D20DE7" w:rsidRDefault="00C33DDA" w:rsidP="00C33DDA">
      <w:pPr>
        <w:pStyle w:val="Textoindependiente"/>
        <w:rPr>
          <w:rFonts w:ascii="Arial" w:hAnsi="Arial" w:cs="Arial"/>
          <w:color w:val="000000" w:themeColor="text1"/>
          <w:sz w:val="22"/>
          <w:szCs w:val="22"/>
          <w:lang w:val="es-DO"/>
        </w:rPr>
      </w:pPr>
    </w:p>
    <w:p w14:paraId="5A7291E4" w14:textId="2D7D4E28" w:rsidR="00C33DDA" w:rsidRPr="00D20DE7" w:rsidRDefault="00C33DDA" w:rsidP="00C33DDA">
      <w:pPr>
        <w:ind w:right="116"/>
        <w:jc w:val="both"/>
        <w:rPr>
          <w:rFonts w:ascii="Arial" w:hAnsi="Arial" w:cs="Arial"/>
          <w:b/>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58</w:t>
      </w:r>
      <w:r w:rsidRPr="00D20DE7">
        <w:rPr>
          <w:rFonts w:ascii="Arial" w:hAnsi="Arial" w:cs="Arial"/>
          <w:b/>
          <w:color w:val="000000" w:themeColor="text1"/>
          <w:lang w:val="es-DO"/>
        </w:rPr>
        <w:t xml:space="preserve">. Actas de reuniones. </w:t>
      </w:r>
      <w:r w:rsidRPr="00D20DE7">
        <w:rPr>
          <w:rFonts w:ascii="Arial" w:hAnsi="Arial" w:cs="Arial"/>
          <w:color w:val="000000" w:themeColor="text1"/>
          <w:lang w:val="es-DO"/>
        </w:rPr>
        <w:t xml:space="preserve">Los acuerdos y resoluciones adoptados por la Junta Directiva del </w:t>
      </w:r>
      <w:r w:rsidR="00F0325A" w:rsidRPr="00D20DE7">
        <w:rPr>
          <w:rFonts w:ascii="Arial" w:hAnsi="Arial" w:cs="Arial"/>
          <w:color w:val="000000" w:themeColor="text1"/>
          <w:lang w:val="es-DO"/>
        </w:rPr>
        <w:t>ID</w:t>
      </w:r>
      <w:r w:rsidRPr="00D20DE7">
        <w:rPr>
          <w:rFonts w:ascii="Arial" w:hAnsi="Arial" w:cs="Arial"/>
          <w:color w:val="000000" w:themeColor="text1"/>
          <w:lang w:val="es-DO"/>
        </w:rPr>
        <w:t>IAF se harán constar en actas levantadas al efecto, que serán firmadas por todos los miembros titulares y suplentes presentes en la reunión, independientemente de su voto o abstención. El miembro que no haya votado por una decisión aprobada podrá requerir que se haga constar en el acta su abstención o voto en contrario.</w:t>
      </w:r>
    </w:p>
    <w:p w14:paraId="7853CE36" w14:textId="28CF372C" w:rsidR="00C33DDA" w:rsidRPr="00D20DE7" w:rsidRDefault="00C33DDA" w:rsidP="00C33DDA">
      <w:pPr>
        <w:ind w:right="116"/>
        <w:jc w:val="both"/>
        <w:rPr>
          <w:rFonts w:ascii="Arial" w:hAnsi="Arial" w:cs="Arial"/>
          <w:b/>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59</w:t>
      </w:r>
      <w:r w:rsidRPr="00D20DE7">
        <w:rPr>
          <w:rFonts w:ascii="Arial" w:hAnsi="Arial" w:cs="Arial"/>
          <w:b/>
          <w:color w:val="000000" w:themeColor="text1"/>
          <w:lang w:val="es-DO"/>
        </w:rPr>
        <w:t xml:space="preserve">. Secretariado. </w:t>
      </w:r>
      <w:r w:rsidRPr="00D20DE7">
        <w:rPr>
          <w:rFonts w:ascii="Arial" w:hAnsi="Arial" w:cs="Arial"/>
          <w:color w:val="000000" w:themeColor="text1"/>
          <w:lang w:val="es-DO"/>
        </w:rPr>
        <w:t xml:space="preserve">La función de secretariado de la Junta Directiva será asegurada por el </w:t>
      </w:r>
      <w:r w:rsidR="00FD18F1">
        <w:rPr>
          <w:rFonts w:ascii="Arial" w:hAnsi="Arial" w:cs="Arial"/>
          <w:color w:val="000000" w:themeColor="text1"/>
          <w:lang w:val="es-DO"/>
        </w:rPr>
        <w:t>director ejecutivo</w:t>
      </w:r>
      <w:r w:rsidRPr="00D20DE7">
        <w:rPr>
          <w:rFonts w:ascii="Arial" w:hAnsi="Arial" w:cs="Arial"/>
          <w:color w:val="000000" w:themeColor="text1"/>
          <w:lang w:val="es-DO"/>
        </w:rPr>
        <w:t xml:space="preserve"> del </w:t>
      </w:r>
      <w:r w:rsidR="00F0325A" w:rsidRPr="00D20DE7">
        <w:rPr>
          <w:rFonts w:ascii="Arial" w:hAnsi="Arial" w:cs="Arial"/>
          <w:color w:val="000000" w:themeColor="text1"/>
          <w:lang w:val="es-DO"/>
        </w:rPr>
        <w:t>ID</w:t>
      </w:r>
      <w:r w:rsidRPr="00D20DE7">
        <w:rPr>
          <w:rFonts w:ascii="Arial" w:hAnsi="Arial" w:cs="Arial"/>
          <w:color w:val="000000" w:themeColor="text1"/>
          <w:lang w:val="es-DO"/>
        </w:rPr>
        <w:t>IAF, quien podrá, para tales fines, hacerse asistir en las reuniones del personal auxiliar que estime necesario.</w:t>
      </w:r>
    </w:p>
    <w:p w14:paraId="2A08E7F2" w14:textId="262764C7" w:rsidR="00C33DDA" w:rsidRPr="00D20DE7" w:rsidRDefault="00C33DDA" w:rsidP="00F0325A">
      <w:pPr>
        <w:spacing w:after="0"/>
        <w:jc w:val="both"/>
        <w:rPr>
          <w:rFonts w:ascii="Arial" w:hAnsi="Arial" w:cs="Arial"/>
          <w:bCs/>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60</w:t>
      </w:r>
      <w:r w:rsidRPr="00D20DE7">
        <w:rPr>
          <w:rFonts w:ascii="Arial" w:hAnsi="Arial" w:cs="Arial"/>
          <w:b/>
          <w:color w:val="000000" w:themeColor="text1"/>
          <w:lang w:val="es-DO"/>
        </w:rPr>
        <w:t>. Régimen parlamentario.</w:t>
      </w:r>
      <w:r w:rsidRPr="00D20DE7">
        <w:rPr>
          <w:rFonts w:ascii="Arial" w:hAnsi="Arial" w:cs="Arial"/>
          <w:bCs/>
          <w:color w:val="000000" w:themeColor="text1"/>
          <w:lang w:val="es-DO"/>
        </w:rPr>
        <w:t xml:space="preserve"> El régimen parlamentario aplicable a las reuniones de la Junta Directiva y otros aspectos relacionados con su funcionamiento interior no contemplados en el presente reglamento de aplicación y en la Ley Núm. 251-1</w:t>
      </w:r>
      <w:r w:rsidR="00F0325A" w:rsidRPr="00D20DE7">
        <w:rPr>
          <w:rFonts w:ascii="Arial" w:hAnsi="Arial" w:cs="Arial"/>
          <w:bCs/>
          <w:color w:val="000000" w:themeColor="text1"/>
          <w:lang w:val="es-DO"/>
        </w:rPr>
        <w:t>2</w:t>
      </w:r>
      <w:r w:rsidRPr="00D20DE7">
        <w:rPr>
          <w:rFonts w:ascii="Arial" w:hAnsi="Arial" w:cs="Arial"/>
          <w:bCs/>
          <w:color w:val="000000" w:themeColor="text1"/>
          <w:lang w:val="es-DO"/>
        </w:rPr>
        <w:t xml:space="preserve">, serán </w:t>
      </w:r>
      <w:r w:rsidR="00EA499F">
        <w:rPr>
          <w:rFonts w:ascii="Arial" w:hAnsi="Arial" w:cs="Arial"/>
          <w:bCs/>
          <w:color w:val="000000" w:themeColor="text1"/>
          <w:lang w:val="es-DO"/>
        </w:rPr>
        <w:t xml:space="preserve">desarrollados </w:t>
      </w:r>
      <w:r w:rsidRPr="00D20DE7">
        <w:rPr>
          <w:rFonts w:ascii="Arial" w:hAnsi="Arial" w:cs="Arial"/>
          <w:bCs/>
          <w:color w:val="000000" w:themeColor="text1"/>
          <w:lang w:val="es-DO"/>
        </w:rPr>
        <w:t xml:space="preserve">en reglamento interno del </w:t>
      </w:r>
      <w:r w:rsidR="00F0325A" w:rsidRPr="00D20DE7">
        <w:rPr>
          <w:rFonts w:ascii="Arial" w:hAnsi="Arial" w:cs="Arial"/>
          <w:bCs/>
          <w:color w:val="000000" w:themeColor="text1"/>
          <w:lang w:val="es-DO"/>
        </w:rPr>
        <w:t>ID</w:t>
      </w:r>
      <w:r w:rsidRPr="00D20DE7">
        <w:rPr>
          <w:rFonts w:ascii="Arial" w:hAnsi="Arial" w:cs="Arial"/>
          <w:bCs/>
          <w:color w:val="000000" w:themeColor="text1"/>
          <w:lang w:val="es-DO"/>
        </w:rPr>
        <w:t>IAF.</w:t>
      </w:r>
    </w:p>
    <w:p w14:paraId="45E27298" w14:textId="77777777" w:rsidR="00C33DDA" w:rsidRPr="00D20DE7" w:rsidRDefault="00C33DDA" w:rsidP="00834CFD">
      <w:pPr>
        <w:pStyle w:val="Textoindependiente"/>
        <w:ind w:right="8"/>
        <w:jc w:val="both"/>
        <w:rPr>
          <w:rFonts w:ascii="Arial" w:hAnsi="Arial" w:cs="Arial"/>
          <w:b/>
          <w:color w:val="000000" w:themeColor="text1"/>
          <w:sz w:val="22"/>
          <w:szCs w:val="22"/>
          <w:lang w:val="es-DO"/>
        </w:rPr>
      </w:pPr>
    </w:p>
    <w:p w14:paraId="0921E7B6" w14:textId="23F0012B" w:rsidR="00002A7C" w:rsidRPr="00D20DE7" w:rsidRDefault="00002A7C" w:rsidP="00002A7C">
      <w:pPr>
        <w:spacing w:after="0"/>
        <w:ind w:right="6"/>
        <w:jc w:val="center"/>
        <w:rPr>
          <w:rFonts w:ascii="Arial" w:hAnsi="Arial" w:cs="Arial"/>
          <w:b/>
          <w:color w:val="000000" w:themeColor="text1"/>
          <w:lang w:val="es-DO"/>
        </w:rPr>
      </w:pPr>
      <w:r w:rsidRPr="00D20DE7">
        <w:rPr>
          <w:rFonts w:ascii="Arial" w:hAnsi="Arial" w:cs="Arial"/>
          <w:b/>
          <w:color w:val="000000" w:themeColor="text1"/>
          <w:lang w:val="es-DO"/>
        </w:rPr>
        <w:lastRenderedPageBreak/>
        <w:t xml:space="preserve">SECCIÓN </w:t>
      </w:r>
      <w:r w:rsidR="00EA499F">
        <w:rPr>
          <w:rFonts w:ascii="Arial" w:hAnsi="Arial" w:cs="Arial"/>
          <w:b/>
          <w:color w:val="000000" w:themeColor="text1"/>
          <w:lang w:val="es-DO"/>
        </w:rPr>
        <w:t>III</w:t>
      </w:r>
    </w:p>
    <w:p w14:paraId="5B0E9ADE" w14:textId="25D8CC4A" w:rsidR="0078005B" w:rsidRPr="00D20DE7" w:rsidRDefault="0078005B" w:rsidP="00002A7C">
      <w:pPr>
        <w:spacing w:after="0"/>
        <w:ind w:right="6"/>
        <w:jc w:val="center"/>
        <w:rPr>
          <w:rFonts w:ascii="Arial" w:hAnsi="Arial" w:cs="Arial"/>
          <w:b/>
          <w:color w:val="000000" w:themeColor="text1"/>
          <w:lang w:val="es-DO"/>
        </w:rPr>
      </w:pPr>
      <w:r w:rsidRPr="00D20DE7">
        <w:rPr>
          <w:rFonts w:ascii="Arial" w:hAnsi="Arial" w:cs="Arial"/>
          <w:b/>
          <w:color w:val="000000" w:themeColor="text1"/>
          <w:lang w:val="es-DO"/>
        </w:rPr>
        <w:t>DE LA DIRECCIÓN EJECUTIVA</w:t>
      </w:r>
    </w:p>
    <w:p w14:paraId="5A582C96" w14:textId="77777777" w:rsidR="0078005B" w:rsidRPr="00D20DE7" w:rsidRDefault="0078005B" w:rsidP="0078005B">
      <w:pPr>
        <w:pStyle w:val="Textoindependiente"/>
        <w:spacing w:before="9"/>
        <w:ind w:right="8"/>
        <w:rPr>
          <w:rFonts w:ascii="Arial" w:hAnsi="Arial" w:cs="Arial"/>
          <w:b/>
          <w:color w:val="000000" w:themeColor="text1"/>
          <w:sz w:val="22"/>
          <w:szCs w:val="22"/>
          <w:lang w:val="es-DO"/>
        </w:rPr>
      </w:pPr>
    </w:p>
    <w:p w14:paraId="08F5017D" w14:textId="5051DC04" w:rsidR="009E560B" w:rsidRPr="00D20DE7" w:rsidRDefault="009E560B" w:rsidP="009E560B">
      <w:pPr>
        <w:spacing w:after="0"/>
        <w:ind w:right="4"/>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61</w:t>
      </w:r>
      <w:r w:rsidRPr="00D20DE7">
        <w:rPr>
          <w:rFonts w:ascii="Arial" w:hAnsi="Arial" w:cs="Arial"/>
          <w:b/>
          <w:bCs/>
          <w:color w:val="000000" w:themeColor="text1"/>
          <w:lang w:val="es-419"/>
        </w:rPr>
        <w:t>. Dirección Ejecutiva.</w:t>
      </w:r>
      <w:r w:rsidRPr="00D20DE7">
        <w:rPr>
          <w:rFonts w:ascii="Arial" w:hAnsi="Arial" w:cs="Arial"/>
          <w:color w:val="000000" w:themeColor="text1"/>
          <w:lang w:val="es-419"/>
        </w:rPr>
        <w:t xml:space="preserve"> La Dirección Ejecutiva del Instituto Dominicano de Investigaciones Agropecuarias y Forestales (IDIAF) es su máxima instancia ejecutiva y responsable directa del manejo administrativo y técnico de la institución.</w:t>
      </w:r>
    </w:p>
    <w:p w14:paraId="3A46C944" w14:textId="77777777" w:rsidR="009E560B" w:rsidRPr="00D20DE7" w:rsidRDefault="009E560B" w:rsidP="009E560B">
      <w:pPr>
        <w:spacing w:after="0"/>
        <w:ind w:right="4"/>
        <w:jc w:val="both"/>
        <w:rPr>
          <w:rFonts w:ascii="Arial" w:hAnsi="Arial" w:cs="Arial"/>
          <w:color w:val="000000" w:themeColor="text1"/>
          <w:lang w:val="es-419"/>
        </w:rPr>
      </w:pPr>
    </w:p>
    <w:p w14:paraId="48A3F9AA" w14:textId="7543E5F3" w:rsidR="009E560B" w:rsidRPr="00D20DE7" w:rsidRDefault="009E560B" w:rsidP="009E560B">
      <w:pPr>
        <w:spacing w:after="0"/>
        <w:ind w:right="4"/>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62</w:t>
      </w:r>
      <w:r w:rsidRPr="00D20DE7">
        <w:rPr>
          <w:rFonts w:ascii="Arial" w:hAnsi="Arial" w:cs="Arial"/>
          <w:b/>
          <w:bCs/>
          <w:color w:val="000000" w:themeColor="text1"/>
          <w:lang w:val="es-419"/>
        </w:rPr>
        <w:t>. Designación.</w:t>
      </w:r>
      <w:r w:rsidRPr="00D20DE7">
        <w:rPr>
          <w:rFonts w:ascii="Arial" w:hAnsi="Arial" w:cs="Arial"/>
          <w:color w:val="000000" w:themeColor="text1"/>
          <w:lang w:val="es-419"/>
        </w:rPr>
        <w:t xml:space="preserve"> El </w:t>
      </w:r>
      <w:r w:rsidR="00FD18F1">
        <w:rPr>
          <w:rFonts w:ascii="Arial" w:hAnsi="Arial" w:cs="Arial"/>
          <w:color w:val="000000" w:themeColor="text1"/>
          <w:lang w:val="es-419"/>
        </w:rPr>
        <w:t>director ejecutivo</w:t>
      </w:r>
      <w:r w:rsidRPr="00D20DE7">
        <w:rPr>
          <w:rFonts w:ascii="Arial" w:hAnsi="Arial" w:cs="Arial"/>
          <w:color w:val="000000" w:themeColor="text1"/>
          <w:lang w:val="es-419"/>
        </w:rPr>
        <w:t xml:space="preserve"> del </w:t>
      </w:r>
      <w:r w:rsidR="00D22A06" w:rsidRPr="00D20DE7">
        <w:rPr>
          <w:rFonts w:ascii="Arial" w:hAnsi="Arial" w:cs="Arial"/>
          <w:color w:val="000000" w:themeColor="text1"/>
          <w:lang w:val="es-419"/>
        </w:rPr>
        <w:t>ID</w:t>
      </w:r>
      <w:r w:rsidRPr="00D20DE7">
        <w:rPr>
          <w:rFonts w:ascii="Arial" w:hAnsi="Arial" w:cs="Arial"/>
          <w:color w:val="000000" w:themeColor="text1"/>
          <w:lang w:val="es-419"/>
        </w:rPr>
        <w:t xml:space="preserve">IAF será designado por el </w:t>
      </w:r>
      <w:r w:rsidR="00FD18F1">
        <w:rPr>
          <w:rFonts w:ascii="Arial" w:hAnsi="Arial" w:cs="Arial"/>
          <w:color w:val="000000" w:themeColor="text1"/>
          <w:lang w:val="es-419"/>
        </w:rPr>
        <w:t>presidente de la República</w:t>
      </w:r>
      <w:r w:rsidRPr="00D20DE7">
        <w:rPr>
          <w:rFonts w:ascii="Arial" w:hAnsi="Arial" w:cs="Arial"/>
          <w:color w:val="000000" w:themeColor="text1"/>
          <w:lang w:val="es-419"/>
        </w:rPr>
        <w:t xml:space="preserve"> para un período de cuatro años, cumpliendo los requisitos y procedimientos establecidos en la ley que crea el Sistema Nacional de Investigaciones Agropecuarias y Forestales (SINIAF). El Reglamento Interno del </w:t>
      </w:r>
      <w:r w:rsidR="00E66D17">
        <w:rPr>
          <w:rFonts w:ascii="Arial" w:hAnsi="Arial" w:cs="Arial"/>
          <w:color w:val="000000" w:themeColor="text1"/>
          <w:lang w:val="es-419"/>
        </w:rPr>
        <w:t>IDIAF</w:t>
      </w:r>
      <w:r w:rsidR="00E66D17"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establecerá las bases del concurso para la selección de la terna a ser </w:t>
      </w:r>
      <w:r w:rsidR="00EA499F">
        <w:rPr>
          <w:rFonts w:ascii="Arial" w:hAnsi="Arial" w:cs="Arial"/>
          <w:color w:val="000000" w:themeColor="text1"/>
          <w:lang w:val="es-419"/>
        </w:rPr>
        <w:t xml:space="preserve">sometida </w:t>
      </w:r>
      <w:r w:rsidRPr="00D20DE7">
        <w:rPr>
          <w:rFonts w:ascii="Arial" w:hAnsi="Arial" w:cs="Arial"/>
          <w:color w:val="000000" w:themeColor="text1"/>
          <w:lang w:val="es-419"/>
        </w:rPr>
        <w:t xml:space="preserve">al </w:t>
      </w:r>
      <w:r w:rsidR="00FD18F1">
        <w:rPr>
          <w:rFonts w:ascii="Arial" w:hAnsi="Arial" w:cs="Arial"/>
          <w:color w:val="000000" w:themeColor="text1"/>
          <w:lang w:val="es-419"/>
        </w:rPr>
        <w:t>presidente de la República</w:t>
      </w:r>
      <w:r w:rsidRPr="00D20DE7">
        <w:rPr>
          <w:rFonts w:ascii="Arial" w:hAnsi="Arial" w:cs="Arial"/>
          <w:color w:val="000000" w:themeColor="text1"/>
          <w:lang w:val="es-419"/>
        </w:rPr>
        <w:t>.</w:t>
      </w:r>
    </w:p>
    <w:p w14:paraId="25A9CFEA" w14:textId="77777777" w:rsidR="00002A7C" w:rsidRPr="00D20DE7" w:rsidRDefault="00002A7C" w:rsidP="00002A7C">
      <w:pPr>
        <w:spacing w:after="0"/>
        <w:ind w:right="6"/>
        <w:jc w:val="both"/>
        <w:rPr>
          <w:rFonts w:ascii="Arial" w:hAnsi="Arial" w:cs="Arial"/>
          <w:b/>
          <w:color w:val="000000" w:themeColor="text1"/>
          <w:lang w:val="es-419"/>
        </w:rPr>
      </w:pPr>
    </w:p>
    <w:p w14:paraId="2E97B215" w14:textId="48D98EBE" w:rsidR="0078005B" w:rsidRPr="00D20DE7" w:rsidRDefault="0078005B" w:rsidP="00002A7C">
      <w:pPr>
        <w:spacing w:after="0"/>
        <w:ind w:right="6"/>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63</w:t>
      </w:r>
      <w:r w:rsidRPr="00D20DE7">
        <w:rPr>
          <w:rFonts w:ascii="Arial" w:hAnsi="Arial" w:cs="Arial"/>
          <w:b/>
          <w:color w:val="000000" w:themeColor="text1"/>
          <w:lang w:val="es-DO"/>
        </w:rPr>
        <w:t xml:space="preserve">. Atribuciones. </w:t>
      </w:r>
      <w:r w:rsidR="00EA499F" w:rsidRPr="00D20DE7">
        <w:rPr>
          <w:rFonts w:ascii="Arial" w:hAnsi="Arial" w:cs="Arial"/>
          <w:color w:val="000000" w:themeColor="text1"/>
          <w:lang w:val="es-419"/>
        </w:rPr>
        <w:t xml:space="preserve">La Dirección Ejecutiva estará a cargo de un </w:t>
      </w:r>
      <w:r w:rsidR="00FD18F1">
        <w:rPr>
          <w:rFonts w:ascii="Arial" w:hAnsi="Arial" w:cs="Arial"/>
          <w:color w:val="000000" w:themeColor="text1"/>
          <w:lang w:val="es-419"/>
        </w:rPr>
        <w:t>director ejecutivo</w:t>
      </w:r>
      <w:r w:rsidR="00EA499F" w:rsidRPr="00D20DE7">
        <w:rPr>
          <w:rFonts w:ascii="Arial" w:hAnsi="Arial" w:cs="Arial"/>
          <w:color w:val="000000" w:themeColor="text1"/>
          <w:lang w:val="es-419"/>
        </w:rPr>
        <w:t>, quien tendrá las siguientes atribuciones</w:t>
      </w:r>
      <w:r w:rsidRPr="00D20DE7">
        <w:rPr>
          <w:rFonts w:ascii="Arial" w:hAnsi="Arial" w:cs="Arial"/>
          <w:color w:val="000000" w:themeColor="text1"/>
          <w:lang w:val="es-DO"/>
        </w:rPr>
        <w:t>:</w:t>
      </w:r>
    </w:p>
    <w:p w14:paraId="7764176D" w14:textId="77777777" w:rsidR="00002A7C" w:rsidRPr="00D20DE7" w:rsidRDefault="00002A7C" w:rsidP="00002A7C">
      <w:pPr>
        <w:pStyle w:val="Prrafodelista"/>
        <w:widowControl w:val="0"/>
        <w:tabs>
          <w:tab w:val="left" w:pos="480"/>
        </w:tabs>
        <w:autoSpaceDE w:val="0"/>
        <w:autoSpaceDN w:val="0"/>
        <w:spacing w:after="0" w:line="240" w:lineRule="auto"/>
        <w:ind w:left="0" w:right="8"/>
        <w:contextualSpacing w:val="0"/>
        <w:jc w:val="both"/>
        <w:rPr>
          <w:rFonts w:ascii="Arial" w:hAnsi="Arial" w:cs="Arial"/>
          <w:color w:val="000000" w:themeColor="text1"/>
          <w:lang w:val="es-DO"/>
        </w:rPr>
      </w:pPr>
    </w:p>
    <w:p w14:paraId="4D026F4D" w14:textId="6704C7A4" w:rsidR="00AB38DE" w:rsidRPr="00D20DE7" w:rsidRDefault="00AB38DE">
      <w:pPr>
        <w:pStyle w:val="Prrafodelista"/>
        <w:numPr>
          <w:ilvl w:val="0"/>
          <w:numId w:val="41"/>
        </w:numPr>
        <w:spacing w:after="120"/>
        <w:ind w:right="6"/>
        <w:contextualSpacing w:val="0"/>
        <w:jc w:val="both"/>
        <w:rPr>
          <w:rFonts w:ascii="Arial" w:hAnsi="Arial" w:cs="Arial"/>
          <w:color w:val="000000" w:themeColor="text1"/>
          <w:lang w:val="es-419"/>
        </w:rPr>
      </w:pPr>
      <w:r w:rsidRPr="00D20DE7">
        <w:rPr>
          <w:rFonts w:ascii="Arial" w:hAnsi="Arial" w:cs="Arial"/>
          <w:color w:val="000000" w:themeColor="text1"/>
          <w:lang w:val="es-419"/>
        </w:rPr>
        <w:t>Elaborar y presentar a la Junta Directiva, para su conocimiento y aprobación, la propuesta de Plan Estratégico Institucional (PEI) del IDIAF.</w:t>
      </w:r>
    </w:p>
    <w:p w14:paraId="6C65C650" w14:textId="035EBC56" w:rsidR="00AB38DE" w:rsidRPr="00D20DE7" w:rsidRDefault="00AB38DE">
      <w:pPr>
        <w:pStyle w:val="Prrafodelista"/>
        <w:numPr>
          <w:ilvl w:val="0"/>
          <w:numId w:val="41"/>
        </w:numPr>
        <w:spacing w:after="120"/>
        <w:ind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Diseñar y presentar a la Junta Directiva, para su conocimiento y aprobación, los Planes Operativos Anuales (POA) del IDIAF. </w:t>
      </w:r>
    </w:p>
    <w:p w14:paraId="646BEB08" w14:textId="3C8837AF" w:rsidR="006329AD" w:rsidRPr="00D20DE7" w:rsidRDefault="006329AD">
      <w:pPr>
        <w:pStyle w:val="Prrafodelista"/>
        <w:numPr>
          <w:ilvl w:val="0"/>
          <w:numId w:val="41"/>
        </w:numPr>
        <w:spacing w:after="120"/>
        <w:ind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Elaborar y presentar a la Junta Directiva, para su conocimiento y aprobación, el anteproyecto de presupuesto del IDIAF, y someterlo a las </w:t>
      </w:r>
      <w:r w:rsidRPr="00D20DE7">
        <w:rPr>
          <w:rFonts w:ascii="Arial" w:hAnsi="Arial" w:cs="Arial"/>
          <w:color w:val="000000" w:themeColor="text1"/>
          <w:lang w:val="es-DO"/>
        </w:rPr>
        <w:t>instancias del Gobierno Central establecidas para tales</w:t>
      </w:r>
      <w:r w:rsidRPr="00D20DE7">
        <w:rPr>
          <w:rFonts w:ascii="Arial" w:hAnsi="Arial" w:cs="Arial"/>
          <w:color w:val="000000" w:themeColor="text1"/>
          <w:spacing w:val="-6"/>
          <w:lang w:val="es-DO"/>
        </w:rPr>
        <w:t xml:space="preserve"> </w:t>
      </w:r>
      <w:r w:rsidRPr="00D20DE7">
        <w:rPr>
          <w:rFonts w:ascii="Arial" w:hAnsi="Arial" w:cs="Arial"/>
          <w:color w:val="000000" w:themeColor="text1"/>
          <w:lang w:val="es-DO"/>
        </w:rPr>
        <w:t>fines</w:t>
      </w:r>
      <w:r w:rsidRPr="00D20DE7">
        <w:rPr>
          <w:rFonts w:ascii="Arial" w:hAnsi="Arial" w:cs="Arial"/>
          <w:color w:val="000000" w:themeColor="text1"/>
          <w:lang w:val="es-419"/>
        </w:rPr>
        <w:t>.</w:t>
      </w:r>
    </w:p>
    <w:p w14:paraId="579A113E" w14:textId="09CE653B" w:rsidR="00DF2134" w:rsidRDefault="00AB38DE">
      <w:pPr>
        <w:pStyle w:val="Prrafodelista"/>
        <w:numPr>
          <w:ilvl w:val="0"/>
          <w:numId w:val="41"/>
        </w:numPr>
        <w:spacing w:after="120"/>
        <w:ind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Elaborar y presentar a la Junta Directiva, para su conocimiento y aprobación, la propuesta de </w:t>
      </w:r>
      <w:r w:rsidR="00DF2134" w:rsidRPr="00D20DE7">
        <w:rPr>
          <w:rFonts w:ascii="Arial" w:hAnsi="Arial" w:cs="Arial"/>
          <w:color w:val="000000" w:themeColor="text1"/>
          <w:lang w:val="es-419"/>
        </w:rPr>
        <w:t>r</w:t>
      </w:r>
      <w:r w:rsidRPr="00D20DE7">
        <w:rPr>
          <w:rFonts w:ascii="Arial" w:hAnsi="Arial" w:cs="Arial"/>
          <w:color w:val="000000" w:themeColor="text1"/>
          <w:lang w:val="es-419"/>
        </w:rPr>
        <w:t xml:space="preserve">eglamento </w:t>
      </w:r>
      <w:r w:rsidR="00DF2134" w:rsidRPr="00D20DE7">
        <w:rPr>
          <w:rFonts w:ascii="Arial" w:hAnsi="Arial" w:cs="Arial"/>
          <w:color w:val="000000" w:themeColor="text1"/>
          <w:lang w:val="es-419"/>
        </w:rPr>
        <w:t>i</w:t>
      </w:r>
      <w:r w:rsidRPr="00D20DE7">
        <w:rPr>
          <w:rFonts w:ascii="Arial" w:hAnsi="Arial" w:cs="Arial"/>
          <w:color w:val="000000" w:themeColor="text1"/>
          <w:lang w:val="es-419"/>
        </w:rPr>
        <w:t xml:space="preserve">nterno del </w:t>
      </w:r>
      <w:r w:rsidR="00DF2134" w:rsidRPr="00D20DE7">
        <w:rPr>
          <w:rFonts w:ascii="Arial" w:hAnsi="Arial" w:cs="Arial"/>
          <w:color w:val="000000" w:themeColor="text1"/>
          <w:lang w:val="es-419"/>
        </w:rPr>
        <w:t>ID</w:t>
      </w:r>
      <w:r w:rsidRPr="00D20DE7">
        <w:rPr>
          <w:rFonts w:ascii="Arial" w:hAnsi="Arial" w:cs="Arial"/>
          <w:color w:val="000000" w:themeColor="text1"/>
          <w:lang w:val="es-419"/>
        </w:rPr>
        <w:t>IAF.</w:t>
      </w:r>
    </w:p>
    <w:p w14:paraId="142E3F09" w14:textId="77777777" w:rsidR="0030603C" w:rsidRPr="00D20DE7" w:rsidRDefault="0030603C">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Presentar y someter a la Junta Directiva las propuestas de políticas institucionales, normativas y reglamentos</w:t>
      </w:r>
      <w:r w:rsidRPr="00D20DE7">
        <w:rPr>
          <w:rFonts w:ascii="Arial" w:hAnsi="Arial" w:cs="Arial"/>
          <w:color w:val="000000" w:themeColor="text1"/>
          <w:spacing w:val="-3"/>
          <w:lang w:val="es-DO"/>
        </w:rPr>
        <w:t xml:space="preserve"> </w:t>
      </w:r>
      <w:r w:rsidRPr="00D20DE7">
        <w:rPr>
          <w:rFonts w:ascii="Arial" w:hAnsi="Arial" w:cs="Arial"/>
          <w:color w:val="000000" w:themeColor="text1"/>
          <w:lang w:val="es-DO"/>
        </w:rPr>
        <w:t>internos.</w:t>
      </w:r>
    </w:p>
    <w:p w14:paraId="4C9458C8" w14:textId="006AFC04" w:rsidR="00DF2134" w:rsidRPr="00D20DE7" w:rsidRDefault="00DF2134">
      <w:pPr>
        <w:pStyle w:val="Prrafodelista"/>
        <w:numPr>
          <w:ilvl w:val="0"/>
          <w:numId w:val="41"/>
        </w:numPr>
        <w:spacing w:after="120"/>
        <w:ind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Dirigir, organizar y ejecutar los programas de formación de recursos humanos, en especial de los investigadores </w:t>
      </w:r>
      <w:r w:rsidR="008A1568">
        <w:rPr>
          <w:rFonts w:ascii="Arial" w:hAnsi="Arial" w:cs="Arial"/>
          <w:color w:val="000000" w:themeColor="text1"/>
          <w:lang w:val="es-419"/>
        </w:rPr>
        <w:t xml:space="preserve">categorizados </w:t>
      </w:r>
      <w:r w:rsidRPr="00D20DE7">
        <w:rPr>
          <w:rFonts w:ascii="Arial" w:hAnsi="Arial" w:cs="Arial"/>
          <w:color w:val="000000" w:themeColor="text1"/>
          <w:lang w:val="es-419"/>
        </w:rPr>
        <w:t xml:space="preserve">dentro del </w:t>
      </w:r>
      <w:r w:rsidR="008A1568">
        <w:rPr>
          <w:rFonts w:ascii="Arial" w:hAnsi="Arial" w:cs="Arial"/>
          <w:color w:val="000000" w:themeColor="text1"/>
          <w:lang w:val="es-419"/>
        </w:rPr>
        <w:t>IDIAF, de acuerdo con las necesidades y prioridades identificadas por el SINIAF</w:t>
      </w:r>
      <w:r w:rsidRPr="00D20DE7">
        <w:rPr>
          <w:rFonts w:ascii="Arial" w:hAnsi="Arial" w:cs="Arial"/>
          <w:color w:val="000000" w:themeColor="text1"/>
          <w:lang w:val="es-419"/>
        </w:rPr>
        <w:t>.</w:t>
      </w:r>
    </w:p>
    <w:p w14:paraId="721EC1A7" w14:textId="77777777" w:rsidR="00DF2134" w:rsidRPr="00D20DE7" w:rsidRDefault="00DF2134">
      <w:pPr>
        <w:pStyle w:val="Prrafodelista"/>
        <w:numPr>
          <w:ilvl w:val="0"/>
          <w:numId w:val="41"/>
        </w:numPr>
        <w:spacing w:after="120"/>
        <w:ind w:right="6"/>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Elaborar y remitir informes técnicos y financieros periódicos a la Junta Directiva o cuando esta lo requiera. </w:t>
      </w:r>
    </w:p>
    <w:p w14:paraId="66CD7E7D" w14:textId="08684AF7" w:rsidR="00DF2134" w:rsidRPr="00D20DE7" w:rsidRDefault="00DF2134">
      <w:pPr>
        <w:pStyle w:val="Prrafodelista"/>
        <w:numPr>
          <w:ilvl w:val="0"/>
          <w:numId w:val="41"/>
        </w:numPr>
        <w:spacing w:after="120"/>
        <w:ind w:right="6"/>
        <w:contextualSpacing w:val="0"/>
        <w:jc w:val="both"/>
        <w:rPr>
          <w:rFonts w:ascii="Arial" w:hAnsi="Arial" w:cs="Arial"/>
          <w:color w:val="000000" w:themeColor="text1"/>
          <w:lang w:val="es-419"/>
        </w:rPr>
      </w:pPr>
      <w:r w:rsidRPr="00D20DE7">
        <w:rPr>
          <w:rFonts w:ascii="Arial" w:hAnsi="Arial" w:cs="Arial"/>
          <w:color w:val="000000" w:themeColor="text1"/>
          <w:lang w:val="es-419"/>
        </w:rPr>
        <w:t>Velar por el cumplimiento del rol institucional que el IDIAF tiene reservado dentro del Sistema Nacional de Investigaciones Agropecuarias y Forestales (SINIAF).</w:t>
      </w:r>
    </w:p>
    <w:p w14:paraId="163303EF" w14:textId="03CB2F68" w:rsidR="00DF2134" w:rsidRPr="00D20DE7" w:rsidRDefault="0030603C">
      <w:pPr>
        <w:pStyle w:val="Prrafodelista"/>
        <w:numPr>
          <w:ilvl w:val="0"/>
          <w:numId w:val="41"/>
        </w:numPr>
        <w:spacing w:after="120"/>
        <w:ind w:right="6"/>
        <w:contextualSpacing w:val="0"/>
        <w:jc w:val="both"/>
        <w:rPr>
          <w:rFonts w:ascii="Arial" w:hAnsi="Arial" w:cs="Arial"/>
          <w:color w:val="000000" w:themeColor="text1"/>
          <w:lang w:val="es-419"/>
        </w:rPr>
      </w:pPr>
      <w:r>
        <w:rPr>
          <w:rFonts w:ascii="Arial" w:hAnsi="Arial" w:cs="Arial"/>
          <w:color w:val="000000" w:themeColor="text1"/>
          <w:lang w:val="es-419"/>
        </w:rPr>
        <w:t>R</w:t>
      </w:r>
      <w:r w:rsidR="00DF2134" w:rsidRPr="00D20DE7">
        <w:rPr>
          <w:rFonts w:ascii="Arial" w:hAnsi="Arial" w:cs="Arial"/>
          <w:color w:val="000000" w:themeColor="text1"/>
          <w:lang w:val="es-419"/>
        </w:rPr>
        <w:t>epresenta</w:t>
      </w:r>
      <w:r>
        <w:rPr>
          <w:rFonts w:ascii="Arial" w:hAnsi="Arial" w:cs="Arial"/>
          <w:color w:val="000000" w:themeColor="text1"/>
          <w:lang w:val="es-419"/>
        </w:rPr>
        <w:t>r</w:t>
      </w:r>
      <w:r w:rsidR="00DF2134" w:rsidRPr="00D20DE7">
        <w:rPr>
          <w:rFonts w:ascii="Arial" w:hAnsi="Arial" w:cs="Arial"/>
          <w:color w:val="000000" w:themeColor="text1"/>
          <w:lang w:val="es-419"/>
        </w:rPr>
        <w:t xml:space="preserve"> </w:t>
      </w:r>
      <w:r>
        <w:rPr>
          <w:rFonts w:ascii="Arial" w:hAnsi="Arial" w:cs="Arial"/>
          <w:color w:val="000000" w:themeColor="text1"/>
          <w:lang w:val="es-419"/>
        </w:rPr>
        <w:t xml:space="preserve">en términos </w:t>
      </w:r>
      <w:r w:rsidR="00DF2134" w:rsidRPr="00D20DE7">
        <w:rPr>
          <w:rFonts w:ascii="Arial" w:hAnsi="Arial" w:cs="Arial"/>
          <w:color w:val="000000" w:themeColor="text1"/>
          <w:lang w:val="es-419"/>
        </w:rPr>
        <w:t>legal</w:t>
      </w:r>
      <w:r>
        <w:rPr>
          <w:rFonts w:ascii="Arial" w:hAnsi="Arial" w:cs="Arial"/>
          <w:color w:val="000000" w:themeColor="text1"/>
          <w:lang w:val="es-419"/>
        </w:rPr>
        <w:t>es</w:t>
      </w:r>
      <w:r w:rsidR="00DF2134" w:rsidRPr="00D20DE7">
        <w:rPr>
          <w:rFonts w:ascii="Arial" w:hAnsi="Arial" w:cs="Arial"/>
          <w:color w:val="000000" w:themeColor="text1"/>
          <w:lang w:val="es-419"/>
        </w:rPr>
        <w:t xml:space="preserve"> al IDIAF y suscribir en su nombre los contratos y convenios legalmente pactados.</w:t>
      </w:r>
    </w:p>
    <w:p w14:paraId="04001FFE" w14:textId="16E7807D" w:rsidR="0078005B" w:rsidRPr="00D20DE7" w:rsidRDefault="0078005B">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Establecer relaciones con instancias políticas estatales relevantes para el quehacer del </w:t>
      </w:r>
      <w:r w:rsidR="006329AD" w:rsidRPr="00D20DE7">
        <w:rPr>
          <w:rFonts w:ascii="Arial" w:hAnsi="Arial" w:cs="Arial"/>
          <w:color w:val="000000" w:themeColor="text1"/>
          <w:lang w:val="es-DO"/>
        </w:rPr>
        <w:t>IDIAF</w:t>
      </w:r>
      <w:r w:rsidRPr="00D20DE7">
        <w:rPr>
          <w:rFonts w:ascii="Arial" w:hAnsi="Arial" w:cs="Arial"/>
          <w:color w:val="000000" w:themeColor="text1"/>
          <w:lang w:val="es-DO"/>
        </w:rPr>
        <w:t>.</w:t>
      </w:r>
    </w:p>
    <w:p w14:paraId="4038D7BB" w14:textId="7CAD730F" w:rsidR="0078005B" w:rsidRPr="00D20DE7" w:rsidRDefault="0030603C">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Pr>
          <w:rFonts w:ascii="Arial" w:hAnsi="Arial" w:cs="Arial"/>
          <w:color w:val="000000" w:themeColor="text1"/>
          <w:lang w:val="es-DO"/>
        </w:rPr>
        <w:t xml:space="preserve">Disponer </w:t>
      </w:r>
      <w:r w:rsidR="0078005B" w:rsidRPr="00D20DE7">
        <w:rPr>
          <w:rFonts w:ascii="Arial" w:hAnsi="Arial" w:cs="Arial"/>
          <w:color w:val="000000" w:themeColor="text1"/>
          <w:lang w:val="es-DO"/>
        </w:rPr>
        <w:t xml:space="preserve">los nombramientos, promociones, suspensiones y separaciones del personal técnico, científico y administrativo del IDIAF, observando lo establecido en la </w:t>
      </w:r>
      <w:r w:rsidR="006329AD" w:rsidRPr="00D20DE7">
        <w:rPr>
          <w:rFonts w:ascii="Arial" w:hAnsi="Arial" w:cs="Arial"/>
          <w:color w:val="000000" w:themeColor="text1"/>
          <w:lang w:val="es-DO"/>
        </w:rPr>
        <w:t xml:space="preserve">Constitución y las </w:t>
      </w:r>
      <w:r w:rsidR="0078005B" w:rsidRPr="00D20DE7">
        <w:rPr>
          <w:rFonts w:ascii="Arial" w:hAnsi="Arial" w:cs="Arial"/>
          <w:color w:val="000000" w:themeColor="text1"/>
          <w:lang w:val="es-DO"/>
        </w:rPr>
        <w:t>ley</w:t>
      </w:r>
      <w:r w:rsidR="006329AD" w:rsidRPr="00D20DE7">
        <w:rPr>
          <w:rFonts w:ascii="Arial" w:hAnsi="Arial" w:cs="Arial"/>
          <w:color w:val="000000" w:themeColor="text1"/>
          <w:lang w:val="es-DO"/>
        </w:rPr>
        <w:t>es</w:t>
      </w:r>
      <w:r w:rsidR="0078005B" w:rsidRPr="00D20DE7">
        <w:rPr>
          <w:rFonts w:ascii="Arial" w:hAnsi="Arial" w:cs="Arial"/>
          <w:color w:val="000000" w:themeColor="text1"/>
          <w:lang w:val="es-DO"/>
        </w:rPr>
        <w:t>.</w:t>
      </w:r>
    </w:p>
    <w:p w14:paraId="534BD433" w14:textId="39FAAFCB" w:rsidR="0078005B" w:rsidRPr="00D20DE7" w:rsidRDefault="0078005B">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Gestionar los recursos materiales y financieros para la sostenibilidad del</w:t>
      </w:r>
      <w:r w:rsidRPr="00D20DE7">
        <w:rPr>
          <w:rFonts w:ascii="Arial" w:hAnsi="Arial" w:cs="Arial"/>
          <w:color w:val="000000" w:themeColor="text1"/>
          <w:spacing w:val="-15"/>
          <w:lang w:val="es-DO"/>
        </w:rPr>
        <w:t xml:space="preserve"> </w:t>
      </w:r>
      <w:r w:rsidR="006329AD" w:rsidRPr="00D20DE7">
        <w:rPr>
          <w:rFonts w:ascii="Arial" w:hAnsi="Arial" w:cs="Arial"/>
          <w:color w:val="000000" w:themeColor="text1"/>
          <w:lang w:val="es-DO"/>
        </w:rPr>
        <w:t>IDIAF</w:t>
      </w:r>
      <w:r w:rsidRPr="00D20DE7">
        <w:rPr>
          <w:rFonts w:ascii="Arial" w:hAnsi="Arial" w:cs="Arial"/>
          <w:color w:val="000000" w:themeColor="text1"/>
          <w:lang w:val="es-DO"/>
        </w:rPr>
        <w:t>.</w:t>
      </w:r>
    </w:p>
    <w:p w14:paraId="2E642C60" w14:textId="77777777" w:rsidR="008A1568" w:rsidRPr="008A1568" w:rsidRDefault="008A1568" w:rsidP="00406728">
      <w:pPr>
        <w:pStyle w:val="Prrafodelista"/>
        <w:numPr>
          <w:ilvl w:val="0"/>
          <w:numId w:val="41"/>
        </w:numPr>
        <w:spacing w:after="120"/>
        <w:contextualSpacing w:val="0"/>
        <w:jc w:val="both"/>
        <w:rPr>
          <w:rFonts w:ascii="Arial" w:hAnsi="Arial" w:cs="Arial"/>
          <w:color w:val="000000" w:themeColor="text1"/>
          <w:lang w:val="es-DO"/>
        </w:rPr>
      </w:pPr>
      <w:r w:rsidRPr="008A1568">
        <w:rPr>
          <w:rFonts w:ascii="Arial" w:hAnsi="Arial" w:cs="Arial"/>
          <w:color w:val="000000" w:themeColor="text1"/>
          <w:lang w:val="es-DO"/>
        </w:rPr>
        <w:lastRenderedPageBreak/>
        <w:t>Conocer y aprobar los acuerdos para el establecimiento de consorcios de investigación y desarrollo en el ámbito agropecuario y forestal, a ser suscritos por la institución.</w:t>
      </w:r>
    </w:p>
    <w:p w14:paraId="0C8A2817" w14:textId="7E2FEDF7" w:rsidR="0078005B" w:rsidRPr="00D20DE7" w:rsidRDefault="0078005B" w:rsidP="008A1568">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Supervisar, preservar y administrar el patrimonio de la institución y la ejecución de </w:t>
      </w:r>
      <w:r w:rsidR="0030603C">
        <w:rPr>
          <w:rFonts w:ascii="Arial" w:hAnsi="Arial" w:cs="Arial"/>
          <w:color w:val="000000" w:themeColor="text1"/>
          <w:lang w:val="es-DO"/>
        </w:rPr>
        <w:t xml:space="preserve">sus </w:t>
      </w:r>
      <w:r w:rsidRPr="00D20DE7">
        <w:rPr>
          <w:rFonts w:ascii="Arial" w:hAnsi="Arial" w:cs="Arial"/>
          <w:color w:val="000000" w:themeColor="text1"/>
          <w:lang w:val="es-DO"/>
        </w:rPr>
        <w:t xml:space="preserve">actividades, proyectos </w:t>
      </w:r>
      <w:r w:rsidR="006329AD" w:rsidRPr="00D20DE7">
        <w:rPr>
          <w:rFonts w:ascii="Arial" w:hAnsi="Arial" w:cs="Arial"/>
          <w:color w:val="000000" w:themeColor="text1"/>
          <w:lang w:val="es-DO"/>
        </w:rPr>
        <w:t>y programas</w:t>
      </w:r>
      <w:r w:rsidR="0030603C">
        <w:rPr>
          <w:rFonts w:ascii="Arial" w:hAnsi="Arial" w:cs="Arial"/>
          <w:color w:val="000000" w:themeColor="text1"/>
          <w:lang w:val="es-DO"/>
        </w:rPr>
        <w:t>,</w:t>
      </w:r>
      <w:r w:rsidR="006329AD" w:rsidRPr="00D20DE7">
        <w:rPr>
          <w:rFonts w:ascii="Arial" w:hAnsi="Arial" w:cs="Arial"/>
          <w:color w:val="000000" w:themeColor="text1"/>
          <w:lang w:val="es-DO"/>
        </w:rPr>
        <w:t xml:space="preserve"> </w:t>
      </w:r>
      <w:r w:rsidRPr="00D20DE7">
        <w:rPr>
          <w:rFonts w:ascii="Arial" w:hAnsi="Arial" w:cs="Arial"/>
          <w:color w:val="000000" w:themeColor="text1"/>
          <w:lang w:val="es-DO"/>
        </w:rPr>
        <w:t>mediante los mecanismos</w:t>
      </w:r>
      <w:r w:rsidRPr="00D20DE7">
        <w:rPr>
          <w:rFonts w:ascii="Arial" w:hAnsi="Arial" w:cs="Arial"/>
          <w:color w:val="000000" w:themeColor="text1"/>
          <w:spacing w:val="-6"/>
          <w:lang w:val="es-DO"/>
        </w:rPr>
        <w:t xml:space="preserve"> </w:t>
      </w:r>
      <w:r w:rsidRPr="00D20DE7">
        <w:rPr>
          <w:rFonts w:ascii="Arial" w:hAnsi="Arial" w:cs="Arial"/>
          <w:color w:val="000000" w:themeColor="text1"/>
          <w:lang w:val="es-DO"/>
        </w:rPr>
        <w:t>institucionales</w:t>
      </w:r>
      <w:r w:rsidR="0030603C">
        <w:rPr>
          <w:rFonts w:ascii="Arial" w:hAnsi="Arial" w:cs="Arial"/>
          <w:color w:val="000000" w:themeColor="text1"/>
          <w:lang w:val="es-DO"/>
        </w:rPr>
        <w:t xml:space="preserve"> establecidos</w:t>
      </w:r>
      <w:r w:rsidRPr="00D20DE7">
        <w:rPr>
          <w:rFonts w:ascii="Arial" w:hAnsi="Arial" w:cs="Arial"/>
          <w:color w:val="000000" w:themeColor="text1"/>
          <w:lang w:val="es-DO"/>
        </w:rPr>
        <w:t>.</w:t>
      </w:r>
    </w:p>
    <w:p w14:paraId="034D8FCA" w14:textId="77777777" w:rsidR="0078005B" w:rsidRPr="00D20DE7" w:rsidRDefault="0078005B">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Administrar los recursos financieros del IDIAF garantizando la transparencia en su manejo y facilitando el acceso público a esta</w:t>
      </w:r>
      <w:r w:rsidRPr="00D20DE7">
        <w:rPr>
          <w:rFonts w:ascii="Arial" w:hAnsi="Arial" w:cs="Arial"/>
          <w:color w:val="000000" w:themeColor="text1"/>
          <w:spacing w:val="-9"/>
          <w:lang w:val="es-DO"/>
        </w:rPr>
        <w:t xml:space="preserve"> </w:t>
      </w:r>
      <w:r w:rsidRPr="00D20DE7">
        <w:rPr>
          <w:rFonts w:ascii="Arial" w:hAnsi="Arial" w:cs="Arial"/>
          <w:color w:val="000000" w:themeColor="text1"/>
          <w:lang w:val="es-DO"/>
        </w:rPr>
        <w:t>información.</w:t>
      </w:r>
    </w:p>
    <w:p w14:paraId="2DC461BE" w14:textId="77777777" w:rsidR="00EA5BF7" w:rsidRPr="00D20DE7" w:rsidRDefault="0078005B">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DO"/>
        </w:rPr>
        <w:t>Participar en las reuniones de los comités consultivos de los centros de</w:t>
      </w:r>
      <w:r w:rsidRPr="00D20DE7">
        <w:rPr>
          <w:rFonts w:ascii="Arial" w:hAnsi="Arial" w:cs="Arial"/>
          <w:color w:val="000000" w:themeColor="text1"/>
          <w:spacing w:val="-8"/>
          <w:lang w:val="es-DO"/>
        </w:rPr>
        <w:t xml:space="preserve"> </w:t>
      </w:r>
      <w:r w:rsidRPr="00D20DE7">
        <w:rPr>
          <w:rFonts w:ascii="Arial" w:hAnsi="Arial" w:cs="Arial"/>
          <w:color w:val="000000" w:themeColor="text1"/>
          <w:lang w:val="es-DO"/>
        </w:rPr>
        <w:t>investigación.</w:t>
      </w:r>
    </w:p>
    <w:p w14:paraId="2904E840" w14:textId="77777777" w:rsidR="00EA5BF7" w:rsidRPr="00D20DE7" w:rsidRDefault="00EA5BF7">
      <w:pPr>
        <w:pStyle w:val="Prrafodelista"/>
        <w:widowControl w:val="0"/>
        <w:numPr>
          <w:ilvl w:val="0"/>
          <w:numId w:val="41"/>
        </w:numPr>
        <w:tabs>
          <w:tab w:val="left" w:pos="480"/>
        </w:tabs>
        <w:autoSpaceDE w:val="0"/>
        <w:autoSpaceDN w:val="0"/>
        <w:spacing w:after="120" w:line="240" w:lineRule="auto"/>
        <w:ind w:left="714" w:right="6" w:hanging="357"/>
        <w:contextualSpacing w:val="0"/>
        <w:jc w:val="both"/>
        <w:rPr>
          <w:rFonts w:ascii="Arial" w:hAnsi="Arial" w:cs="Arial"/>
          <w:color w:val="000000" w:themeColor="text1"/>
          <w:lang w:val="es-DO"/>
        </w:rPr>
      </w:pPr>
      <w:r w:rsidRPr="00D20DE7">
        <w:rPr>
          <w:rFonts w:ascii="Arial" w:hAnsi="Arial" w:cs="Arial"/>
          <w:color w:val="000000" w:themeColor="text1"/>
          <w:lang w:val="es-419"/>
        </w:rPr>
        <w:t>Elaborar y presentar a la Junta Directiva, para su conocimiento y aprobación, el proyecto de memoria anual del IDIAF.</w:t>
      </w:r>
    </w:p>
    <w:p w14:paraId="3C4E94E6" w14:textId="5F736046" w:rsidR="00EA5BF7" w:rsidRDefault="00EA5BF7" w:rsidP="00406728">
      <w:pPr>
        <w:pStyle w:val="Prrafodelista"/>
        <w:widowControl w:val="0"/>
        <w:numPr>
          <w:ilvl w:val="0"/>
          <w:numId w:val="41"/>
        </w:numPr>
        <w:tabs>
          <w:tab w:val="left" w:pos="480"/>
        </w:tabs>
        <w:autoSpaceDE w:val="0"/>
        <w:autoSpaceDN w:val="0"/>
        <w:spacing w:after="120" w:line="240" w:lineRule="auto"/>
        <w:ind w:left="714" w:right="6" w:hanging="357"/>
        <w:contextualSpacing w:val="0"/>
        <w:rPr>
          <w:rFonts w:ascii="Arial" w:hAnsi="Arial" w:cs="Arial"/>
          <w:color w:val="000000" w:themeColor="text1"/>
          <w:lang w:val="es-DO"/>
        </w:rPr>
      </w:pPr>
      <w:r w:rsidRPr="00D20DE7">
        <w:rPr>
          <w:rFonts w:ascii="Arial" w:hAnsi="Arial" w:cs="Arial"/>
          <w:color w:val="000000" w:themeColor="text1"/>
          <w:lang w:val="es-DO"/>
        </w:rPr>
        <w:t xml:space="preserve">Cumplir y hacer cumplir las resoluciones </w:t>
      </w:r>
      <w:r w:rsidR="0030603C">
        <w:rPr>
          <w:rFonts w:ascii="Arial" w:hAnsi="Arial" w:cs="Arial"/>
          <w:color w:val="000000" w:themeColor="text1"/>
          <w:lang w:val="es-DO"/>
        </w:rPr>
        <w:t xml:space="preserve">emanadas </w:t>
      </w:r>
      <w:r w:rsidRPr="00D20DE7">
        <w:rPr>
          <w:rFonts w:ascii="Arial" w:hAnsi="Arial" w:cs="Arial"/>
          <w:color w:val="000000" w:themeColor="text1"/>
          <w:lang w:val="es-DO"/>
        </w:rPr>
        <w:t>de la Junta</w:t>
      </w:r>
      <w:r w:rsidRPr="00D20DE7">
        <w:rPr>
          <w:rFonts w:ascii="Arial" w:hAnsi="Arial" w:cs="Arial"/>
          <w:color w:val="000000" w:themeColor="text1"/>
          <w:spacing w:val="-36"/>
          <w:lang w:val="es-DO"/>
        </w:rPr>
        <w:t xml:space="preserve"> </w:t>
      </w:r>
      <w:r w:rsidRPr="00D20DE7">
        <w:rPr>
          <w:rFonts w:ascii="Arial" w:hAnsi="Arial" w:cs="Arial"/>
          <w:color w:val="000000" w:themeColor="text1"/>
          <w:lang w:val="es-DO"/>
        </w:rPr>
        <w:t>Directiva del IDIAF.</w:t>
      </w:r>
    </w:p>
    <w:p w14:paraId="684136AB" w14:textId="4FFDD7E6" w:rsidR="008A1568" w:rsidRPr="00406728" w:rsidRDefault="008A1568" w:rsidP="00406728">
      <w:pPr>
        <w:pStyle w:val="Prrafodelista"/>
        <w:numPr>
          <w:ilvl w:val="0"/>
          <w:numId w:val="41"/>
        </w:numPr>
        <w:spacing w:after="120"/>
        <w:contextualSpacing w:val="0"/>
        <w:jc w:val="both"/>
        <w:rPr>
          <w:rFonts w:ascii="Arial" w:hAnsi="Arial" w:cs="Arial"/>
          <w:color w:val="000000" w:themeColor="text1"/>
          <w:lang w:val="es-DO"/>
        </w:rPr>
      </w:pPr>
      <w:r w:rsidRPr="008A1568">
        <w:rPr>
          <w:rFonts w:ascii="Arial" w:hAnsi="Arial" w:cs="Arial"/>
          <w:color w:val="000000" w:themeColor="text1"/>
          <w:lang w:val="es-DO"/>
        </w:rPr>
        <w:t>Desempeñar cualquier otra atribución o responsabilidad que le sea asignada por la Junta Directiva.</w:t>
      </w:r>
    </w:p>
    <w:p w14:paraId="18982A6E" w14:textId="77777777" w:rsidR="00002A7C" w:rsidRPr="00D20DE7" w:rsidRDefault="00002A7C" w:rsidP="00002A7C">
      <w:pPr>
        <w:pStyle w:val="Prrafodelista"/>
        <w:widowControl w:val="0"/>
        <w:tabs>
          <w:tab w:val="left" w:pos="480"/>
        </w:tabs>
        <w:autoSpaceDE w:val="0"/>
        <w:autoSpaceDN w:val="0"/>
        <w:spacing w:after="0" w:line="240" w:lineRule="auto"/>
        <w:ind w:left="0" w:right="8"/>
        <w:contextualSpacing w:val="0"/>
        <w:jc w:val="both"/>
        <w:rPr>
          <w:rFonts w:ascii="Arial" w:hAnsi="Arial" w:cs="Arial"/>
          <w:color w:val="000000" w:themeColor="text1"/>
          <w:lang w:val="es-DO"/>
        </w:rPr>
      </w:pPr>
    </w:p>
    <w:p w14:paraId="750A63CF" w14:textId="5DF2F151" w:rsidR="0078005B" w:rsidRPr="00D20DE7" w:rsidRDefault="0078005B" w:rsidP="00EA5BF7">
      <w:pPr>
        <w:ind w:right="8"/>
        <w:jc w:val="both"/>
        <w:rPr>
          <w:rFonts w:ascii="Arial" w:hAnsi="Arial" w:cs="Arial"/>
          <w:color w:val="000000" w:themeColor="text1"/>
          <w:lang w:val="es-DO"/>
        </w:rPr>
      </w:pPr>
      <w:r w:rsidRPr="00D20DE7">
        <w:rPr>
          <w:rFonts w:ascii="Arial" w:hAnsi="Arial" w:cs="Arial"/>
          <w:b/>
          <w:color w:val="000000" w:themeColor="text1"/>
          <w:lang w:val="es-DO"/>
        </w:rPr>
        <w:t xml:space="preserve">Artículo </w:t>
      </w:r>
      <w:r w:rsidR="000F3CAD">
        <w:rPr>
          <w:rFonts w:ascii="Arial" w:hAnsi="Arial" w:cs="Arial"/>
          <w:b/>
          <w:color w:val="000000" w:themeColor="text1"/>
          <w:lang w:val="es-DO"/>
        </w:rPr>
        <w:t>64</w:t>
      </w:r>
      <w:r w:rsidRPr="00D20DE7">
        <w:rPr>
          <w:rFonts w:ascii="Arial" w:hAnsi="Arial" w:cs="Arial"/>
          <w:b/>
          <w:color w:val="000000" w:themeColor="text1"/>
          <w:lang w:val="es-DO"/>
        </w:rPr>
        <w:t xml:space="preserve">. Requisitos. </w:t>
      </w:r>
      <w:r w:rsidR="00EA5BF7" w:rsidRPr="00D20DE7">
        <w:rPr>
          <w:rFonts w:ascii="Arial" w:hAnsi="Arial" w:cs="Arial"/>
          <w:color w:val="000000" w:themeColor="text1"/>
          <w:lang w:val="es-DO"/>
        </w:rPr>
        <w:t xml:space="preserve">Los requisitos para ser seleccionado y designado </w:t>
      </w:r>
      <w:r w:rsidR="0098465D">
        <w:rPr>
          <w:rFonts w:ascii="Arial" w:hAnsi="Arial" w:cs="Arial"/>
          <w:color w:val="000000" w:themeColor="text1"/>
          <w:lang w:val="es-DO"/>
        </w:rPr>
        <w:t xml:space="preserve">como </w:t>
      </w:r>
      <w:r w:rsidR="00FD18F1">
        <w:rPr>
          <w:rFonts w:ascii="Arial" w:hAnsi="Arial" w:cs="Arial"/>
          <w:color w:val="000000" w:themeColor="text1"/>
          <w:lang w:val="es-DO"/>
        </w:rPr>
        <w:t>director ejecutivo</w:t>
      </w:r>
      <w:r w:rsidR="00EA5BF7" w:rsidRPr="00D20DE7">
        <w:rPr>
          <w:rFonts w:ascii="Arial" w:hAnsi="Arial" w:cs="Arial"/>
          <w:color w:val="000000" w:themeColor="text1"/>
          <w:lang w:val="es-DO"/>
        </w:rPr>
        <w:t xml:space="preserve"> se encuentran establecidos en la Ley núm. 251-12 y el reglamento interno de IDIAF.</w:t>
      </w:r>
    </w:p>
    <w:p w14:paraId="2AA3EC12" w14:textId="48377D9E" w:rsidR="0078005B" w:rsidRPr="00D20DE7" w:rsidRDefault="0078005B" w:rsidP="00002A7C">
      <w:pPr>
        <w:pStyle w:val="Textoindependiente"/>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65</w:t>
      </w:r>
      <w:r w:rsidRPr="00D20DE7">
        <w:rPr>
          <w:rFonts w:ascii="Arial" w:hAnsi="Arial" w:cs="Arial"/>
          <w:b/>
          <w:color w:val="000000" w:themeColor="text1"/>
          <w:sz w:val="22"/>
          <w:szCs w:val="22"/>
          <w:lang w:val="es-DO"/>
        </w:rPr>
        <w:t xml:space="preserve">. Estructura interna. </w:t>
      </w:r>
      <w:r w:rsidRPr="00D20DE7">
        <w:rPr>
          <w:rFonts w:ascii="Arial" w:hAnsi="Arial" w:cs="Arial"/>
          <w:color w:val="000000" w:themeColor="text1"/>
          <w:sz w:val="22"/>
          <w:szCs w:val="22"/>
          <w:lang w:val="es-DO"/>
        </w:rPr>
        <w:t xml:space="preserve">Para dar cumplimiento a las atribuciones </w:t>
      </w:r>
      <w:r w:rsidRPr="00D20DE7">
        <w:rPr>
          <w:rFonts w:ascii="Arial" w:hAnsi="Arial" w:cs="Arial"/>
          <w:color w:val="000000" w:themeColor="text1"/>
          <w:spacing w:val="-3"/>
          <w:sz w:val="22"/>
          <w:szCs w:val="22"/>
          <w:lang w:val="es-DO"/>
        </w:rPr>
        <w:t xml:space="preserve">que </w:t>
      </w:r>
      <w:r w:rsidRPr="00D20DE7">
        <w:rPr>
          <w:rFonts w:ascii="Arial" w:hAnsi="Arial" w:cs="Arial"/>
          <w:color w:val="000000" w:themeColor="text1"/>
          <w:sz w:val="22"/>
          <w:szCs w:val="22"/>
          <w:lang w:val="es-DO"/>
        </w:rPr>
        <w:t xml:space="preserve">le </w:t>
      </w:r>
      <w:r w:rsidRPr="00D20DE7">
        <w:rPr>
          <w:rFonts w:ascii="Arial" w:hAnsi="Arial" w:cs="Arial"/>
          <w:color w:val="000000" w:themeColor="text1"/>
          <w:spacing w:val="-4"/>
          <w:sz w:val="22"/>
          <w:szCs w:val="22"/>
          <w:lang w:val="es-DO"/>
        </w:rPr>
        <w:t xml:space="preserve">confieren </w:t>
      </w:r>
      <w:r w:rsidRPr="00D20DE7">
        <w:rPr>
          <w:rFonts w:ascii="Arial" w:hAnsi="Arial" w:cs="Arial"/>
          <w:color w:val="000000" w:themeColor="text1"/>
          <w:sz w:val="22"/>
          <w:szCs w:val="22"/>
          <w:lang w:val="es-DO"/>
        </w:rPr>
        <w:t xml:space="preserve">la </w:t>
      </w:r>
      <w:r w:rsidRPr="00D20DE7">
        <w:rPr>
          <w:rFonts w:ascii="Arial" w:hAnsi="Arial" w:cs="Arial"/>
          <w:color w:val="000000" w:themeColor="text1"/>
          <w:spacing w:val="-4"/>
          <w:sz w:val="22"/>
          <w:szCs w:val="22"/>
          <w:lang w:val="es-DO"/>
        </w:rPr>
        <w:t xml:space="preserve">presente </w:t>
      </w:r>
      <w:r w:rsidRPr="00D20DE7">
        <w:rPr>
          <w:rFonts w:ascii="Arial" w:hAnsi="Arial" w:cs="Arial"/>
          <w:color w:val="000000" w:themeColor="text1"/>
          <w:spacing w:val="-2"/>
          <w:sz w:val="22"/>
          <w:szCs w:val="22"/>
          <w:lang w:val="es-DO"/>
        </w:rPr>
        <w:t xml:space="preserve">ley </w:t>
      </w:r>
      <w:r w:rsidRPr="00D20DE7">
        <w:rPr>
          <w:rFonts w:ascii="Arial" w:hAnsi="Arial" w:cs="Arial"/>
          <w:color w:val="000000" w:themeColor="text1"/>
          <w:sz w:val="22"/>
          <w:szCs w:val="22"/>
          <w:lang w:val="es-DO"/>
        </w:rPr>
        <w:t xml:space="preserve">y </w:t>
      </w:r>
      <w:r w:rsidRPr="00D20DE7">
        <w:rPr>
          <w:rFonts w:ascii="Arial" w:hAnsi="Arial" w:cs="Arial"/>
          <w:color w:val="000000" w:themeColor="text1"/>
          <w:spacing w:val="-3"/>
          <w:sz w:val="22"/>
          <w:szCs w:val="22"/>
          <w:lang w:val="es-DO"/>
        </w:rPr>
        <w:t xml:space="preserve">sus </w:t>
      </w:r>
      <w:r w:rsidRPr="00D20DE7">
        <w:rPr>
          <w:rFonts w:ascii="Arial" w:hAnsi="Arial" w:cs="Arial"/>
          <w:color w:val="000000" w:themeColor="text1"/>
          <w:spacing w:val="-4"/>
          <w:sz w:val="22"/>
          <w:szCs w:val="22"/>
          <w:lang w:val="es-DO"/>
        </w:rPr>
        <w:t xml:space="preserve">reglamentos, </w:t>
      </w:r>
      <w:r w:rsidRPr="00D20DE7">
        <w:rPr>
          <w:rFonts w:ascii="Arial" w:hAnsi="Arial" w:cs="Arial"/>
          <w:color w:val="000000" w:themeColor="text1"/>
          <w:sz w:val="22"/>
          <w:szCs w:val="22"/>
          <w:lang w:val="es-DO"/>
        </w:rPr>
        <w:t xml:space="preserve">la </w:t>
      </w:r>
      <w:r w:rsidRPr="00D20DE7">
        <w:rPr>
          <w:rFonts w:ascii="Arial" w:hAnsi="Arial" w:cs="Arial"/>
          <w:color w:val="000000" w:themeColor="text1"/>
          <w:spacing w:val="-4"/>
          <w:sz w:val="22"/>
          <w:szCs w:val="22"/>
          <w:lang w:val="es-DO"/>
        </w:rPr>
        <w:t xml:space="preserve">Dirección </w:t>
      </w:r>
      <w:r w:rsidRPr="00D20DE7">
        <w:rPr>
          <w:rFonts w:ascii="Arial" w:hAnsi="Arial" w:cs="Arial"/>
          <w:color w:val="000000" w:themeColor="text1"/>
          <w:spacing w:val="-3"/>
          <w:sz w:val="22"/>
          <w:szCs w:val="22"/>
          <w:lang w:val="es-DO"/>
        </w:rPr>
        <w:t xml:space="preserve">Ejecutiva </w:t>
      </w:r>
      <w:r w:rsidRPr="00D20DE7">
        <w:rPr>
          <w:rFonts w:ascii="Arial" w:hAnsi="Arial" w:cs="Arial"/>
          <w:color w:val="000000" w:themeColor="text1"/>
          <w:sz w:val="22"/>
          <w:szCs w:val="22"/>
          <w:lang w:val="es-DO"/>
        </w:rPr>
        <w:t xml:space="preserve">conformará la estructura interna necesaria para el adecuado funcionamiento del IDIAF. Para tales fines, contratará el personal científico, técnico y administrativo requerido, el que será designado siguiendo un estricto proceso de calidad en </w:t>
      </w:r>
      <w:r w:rsidR="0098465D">
        <w:rPr>
          <w:rFonts w:ascii="Arial" w:hAnsi="Arial" w:cs="Arial"/>
          <w:color w:val="000000" w:themeColor="text1"/>
          <w:sz w:val="22"/>
          <w:szCs w:val="22"/>
          <w:lang w:val="es-DO"/>
        </w:rPr>
        <w:t>el</w:t>
      </w:r>
      <w:r w:rsidRPr="00D20DE7">
        <w:rPr>
          <w:rFonts w:ascii="Arial" w:hAnsi="Arial" w:cs="Arial"/>
          <w:color w:val="000000" w:themeColor="text1"/>
          <w:sz w:val="22"/>
          <w:szCs w:val="22"/>
          <w:lang w:val="es-DO"/>
        </w:rPr>
        <w:t xml:space="preserve"> </w:t>
      </w:r>
      <w:r w:rsidR="0098465D" w:rsidRPr="00D20DE7">
        <w:rPr>
          <w:rFonts w:ascii="Arial" w:hAnsi="Arial" w:cs="Arial"/>
          <w:color w:val="000000" w:themeColor="text1"/>
          <w:sz w:val="22"/>
          <w:szCs w:val="22"/>
          <w:lang w:val="es-DO"/>
        </w:rPr>
        <w:t xml:space="preserve">reclutamiento, </w:t>
      </w:r>
      <w:r w:rsidRPr="00D20DE7">
        <w:rPr>
          <w:rFonts w:ascii="Arial" w:hAnsi="Arial" w:cs="Arial"/>
          <w:color w:val="000000" w:themeColor="text1"/>
          <w:sz w:val="22"/>
          <w:szCs w:val="22"/>
          <w:lang w:val="es-DO"/>
        </w:rPr>
        <w:t>selección</w:t>
      </w:r>
      <w:r w:rsidR="0098465D">
        <w:rPr>
          <w:rFonts w:ascii="Arial" w:hAnsi="Arial" w:cs="Arial"/>
          <w:color w:val="000000" w:themeColor="text1"/>
          <w:sz w:val="22"/>
          <w:szCs w:val="22"/>
          <w:lang w:val="es-DO"/>
        </w:rPr>
        <w:t xml:space="preserve"> y</w:t>
      </w:r>
      <w:r w:rsidRPr="00D20DE7">
        <w:rPr>
          <w:rFonts w:ascii="Arial" w:hAnsi="Arial" w:cs="Arial"/>
          <w:color w:val="000000" w:themeColor="text1"/>
          <w:sz w:val="22"/>
          <w:szCs w:val="22"/>
          <w:lang w:val="es-DO"/>
        </w:rPr>
        <w:t xml:space="preserve"> contratación de profesionales calificados, motivados y éticamente comprometidos con los mejores intereses nacionales.</w:t>
      </w:r>
    </w:p>
    <w:p w14:paraId="6DA4295B" w14:textId="77777777" w:rsidR="0078005B" w:rsidRPr="00D20DE7" w:rsidRDefault="0078005B" w:rsidP="00002A7C">
      <w:pPr>
        <w:pStyle w:val="Textoindependiente"/>
        <w:ind w:right="8"/>
        <w:jc w:val="both"/>
        <w:rPr>
          <w:rFonts w:ascii="Arial" w:hAnsi="Arial" w:cs="Arial"/>
          <w:color w:val="000000" w:themeColor="text1"/>
          <w:sz w:val="22"/>
          <w:szCs w:val="22"/>
          <w:lang w:val="es-DO"/>
        </w:rPr>
      </w:pPr>
    </w:p>
    <w:p w14:paraId="4DD37873" w14:textId="31B3F042" w:rsidR="0078005B" w:rsidRPr="00D20DE7" w:rsidRDefault="0078005B" w:rsidP="0078005B">
      <w:pPr>
        <w:pStyle w:val="Textoindependiente"/>
        <w:spacing w:before="1"/>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Párrafo. </w:t>
      </w:r>
      <w:r w:rsidRPr="00D20DE7">
        <w:rPr>
          <w:rFonts w:ascii="Arial" w:hAnsi="Arial" w:cs="Arial"/>
          <w:color w:val="000000" w:themeColor="text1"/>
          <w:sz w:val="22"/>
          <w:szCs w:val="22"/>
          <w:lang w:val="es-DO"/>
        </w:rPr>
        <w:t>La Dirección Ejecutiva recomendará cualquier modificación a la estructura interna en función de los requerimientos que se presenten en el tiempo, a los fines de asegurar un funcionamiento eficiente del IDIAF.</w:t>
      </w:r>
    </w:p>
    <w:p w14:paraId="2C443F6D" w14:textId="77777777" w:rsidR="00D17FE1" w:rsidRPr="00D20DE7" w:rsidRDefault="00D17FE1" w:rsidP="000A05CD">
      <w:pPr>
        <w:spacing w:after="0"/>
        <w:ind w:right="6"/>
        <w:jc w:val="center"/>
        <w:rPr>
          <w:rFonts w:ascii="Arial" w:hAnsi="Arial" w:cs="Arial"/>
          <w:b/>
          <w:color w:val="000000" w:themeColor="text1"/>
          <w:lang w:val="es-DO"/>
        </w:rPr>
      </w:pPr>
    </w:p>
    <w:p w14:paraId="1DCA12BC" w14:textId="476A0FC0" w:rsidR="000A05CD" w:rsidRPr="00D20DE7" w:rsidRDefault="000A05CD" w:rsidP="000A05CD">
      <w:pPr>
        <w:spacing w:after="0"/>
        <w:ind w:right="6"/>
        <w:jc w:val="center"/>
        <w:rPr>
          <w:rFonts w:ascii="Arial" w:hAnsi="Arial" w:cs="Arial"/>
          <w:b/>
          <w:color w:val="000000" w:themeColor="text1"/>
          <w:lang w:val="es-DO"/>
        </w:rPr>
      </w:pPr>
      <w:r w:rsidRPr="00D20DE7">
        <w:rPr>
          <w:rFonts w:ascii="Arial" w:hAnsi="Arial" w:cs="Arial"/>
          <w:b/>
          <w:color w:val="000000" w:themeColor="text1"/>
          <w:lang w:val="es-DO"/>
        </w:rPr>
        <w:t xml:space="preserve">SECCIÓN </w:t>
      </w:r>
      <w:r w:rsidR="0098465D">
        <w:rPr>
          <w:rFonts w:ascii="Arial" w:hAnsi="Arial" w:cs="Arial"/>
          <w:b/>
          <w:color w:val="000000" w:themeColor="text1"/>
          <w:lang w:val="es-DO"/>
        </w:rPr>
        <w:t>IV</w:t>
      </w:r>
    </w:p>
    <w:p w14:paraId="59162220" w14:textId="6D2F6356" w:rsidR="0078005B" w:rsidRPr="00D20DE7" w:rsidRDefault="0078005B" w:rsidP="000A05CD">
      <w:pPr>
        <w:spacing w:after="0"/>
        <w:ind w:right="6"/>
        <w:jc w:val="center"/>
        <w:rPr>
          <w:rFonts w:ascii="Arial" w:hAnsi="Arial" w:cs="Arial"/>
          <w:b/>
          <w:color w:val="000000" w:themeColor="text1"/>
          <w:lang w:val="es-DO"/>
        </w:rPr>
      </w:pPr>
      <w:r w:rsidRPr="00D20DE7">
        <w:rPr>
          <w:rFonts w:ascii="Arial" w:hAnsi="Arial" w:cs="Arial"/>
          <w:b/>
          <w:color w:val="000000" w:themeColor="text1"/>
          <w:lang w:val="es-DO"/>
        </w:rPr>
        <w:t xml:space="preserve">DE LOS </w:t>
      </w:r>
      <w:r w:rsidR="00D17FE1" w:rsidRPr="00D20DE7">
        <w:rPr>
          <w:rFonts w:ascii="Arial" w:hAnsi="Arial" w:cs="Arial"/>
          <w:b/>
          <w:color w:val="000000" w:themeColor="text1"/>
          <w:lang w:val="es-DO"/>
        </w:rPr>
        <w:t>ESTABLECIMIENTOS DEL IDIAF</w:t>
      </w:r>
    </w:p>
    <w:p w14:paraId="4127FF8A" w14:textId="77777777" w:rsidR="0078005B" w:rsidRPr="00D20DE7" w:rsidRDefault="0078005B" w:rsidP="0078005B">
      <w:pPr>
        <w:pStyle w:val="Textoindependiente"/>
        <w:spacing w:before="9"/>
        <w:ind w:right="8"/>
        <w:rPr>
          <w:rFonts w:ascii="Arial" w:hAnsi="Arial" w:cs="Arial"/>
          <w:b/>
          <w:color w:val="000000" w:themeColor="text1"/>
          <w:sz w:val="22"/>
          <w:szCs w:val="22"/>
          <w:lang w:val="es-DO"/>
        </w:rPr>
      </w:pPr>
    </w:p>
    <w:p w14:paraId="181AD705" w14:textId="13DAF124" w:rsidR="00D17FE1" w:rsidRPr="00D20DE7" w:rsidRDefault="0078005B" w:rsidP="0078005B">
      <w:pPr>
        <w:pStyle w:val="Textoindependiente"/>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66</w:t>
      </w:r>
      <w:r w:rsidRPr="00D20DE7">
        <w:rPr>
          <w:rFonts w:ascii="Arial" w:hAnsi="Arial" w:cs="Arial"/>
          <w:b/>
          <w:color w:val="000000" w:themeColor="text1"/>
          <w:sz w:val="22"/>
          <w:szCs w:val="22"/>
          <w:lang w:val="es-DO"/>
        </w:rPr>
        <w:t xml:space="preserve">. </w:t>
      </w:r>
      <w:r w:rsidR="00D17FE1" w:rsidRPr="00D20DE7">
        <w:rPr>
          <w:rFonts w:ascii="Arial" w:hAnsi="Arial" w:cs="Arial"/>
          <w:b/>
          <w:color w:val="000000" w:themeColor="text1"/>
          <w:sz w:val="22"/>
          <w:szCs w:val="22"/>
          <w:lang w:val="es-DO"/>
        </w:rPr>
        <w:t>Establecimientos</w:t>
      </w:r>
      <w:r w:rsidRPr="00D20DE7">
        <w:rPr>
          <w:rFonts w:ascii="Arial" w:hAnsi="Arial" w:cs="Arial"/>
          <w:b/>
          <w:color w:val="000000" w:themeColor="text1"/>
          <w:sz w:val="22"/>
          <w:szCs w:val="22"/>
          <w:lang w:val="es-DO"/>
        </w:rPr>
        <w:t xml:space="preserve">. </w:t>
      </w:r>
      <w:r w:rsidRPr="00D20DE7">
        <w:rPr>
          <w:rFonts w:ascii="Arial" w:hAnsi="Arial" w:cs="Arial"/>
          <w:color w:val="000000" w:themeColor="text1"/>
          <w:sz w:val="22"/>
          <w:szCs w:val="22"/>
          <w:lang w:val="es-DO"/>
        </w:rPr>
        <w:t xml:space="preserve">Para ejecutar sus actividades, el IDIAF contará con una red de </w:t>
      </w:r>
      <w:r w:rsidR="00D17FE1" w:rsidRPr="00D20DE7">
        <w:rPr>
          <w:rFonts w:ascii="Arial" w:hAnsi="Arial" w:cs="Arial"/>
          <w:color w:val="000000" w:themeColor="text1"/>
          <w:sz w:val="22"/>
          <w:szCs w:val="22"/>
          <w:lang w:val="es-DO"/>
        </w:rPr>
        <w:t xml:space="preserve">establecimientos a nivel nacional que incluye </w:t>
      </w:r>
      <w:r w:rsidRPr="00D20DE7">
        <w:rPr>
          <w:rFonts w:ascii="Arial" w:hAnsi="Arial" w:cs="Arial"/>
          <w:color w:val="000000" w:themeColor="text1"/>
          <w:sz w:val="22"/>
          <w:szCs w:val="22"/>
          <w:lang w:val="es-DO"/>
        </w:rPr>
        <w:t>centros de investigación, estaciones experimentales y laboratorios.</w:t>
      </w:r>
    </w:p>
    <w:p w14:paraId="166D12D1" w14:textId="77777777" w:rsidR="00D17FE1" w:rsidRPr="00D20DE7" w:rsidRDefault="00D17FE1" w:rsidP="0078005B">
      <w:pPr>
        <w:pStyle w:val="Textoindependiente"/>
        <w:ind w:right="8"/>
        <w:jc w:val="both"/>
        <w:rPr>
          <w:rFonts w:ascii="Arial" w:hAnsi="Arial" w:cs="Arial"/>
          <w:color w:val="000000" w:themeColor="text1"/>
          <w:sz w:val="22"/>
          <w:szCs w:val="22"/>
          <w:lang w:val="es-DO"/>
        </w:rPr>
      </w:pPr>
    </w:p>
    <w:p w14:paraId="368329C6" w14:textId="46785CFA" w:rsidR="0078005B" w:rsidRDefault="00D17FE1" w:rsidP="0078005B">
      <w:pPr>
        <w:pStyle w:val="Textoindependiente"/>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67</w:t>
      </w:r>
      <w:r w:rsidRPr="00D20DE7">
        <w:rPr>
          <w:rFonts w:ascii="Arial" w:hAnsi="Arial" w:cs="Arial"/>
          <w:b/>
          <w:color w:val="000000" w:themeColor="text1"/>
          <w:sz w:val="22"/>
          <w:szCs w:val="22"/>
          <w:lang w:val="es-DO"/>
        </w:rPr>
        <w:t xml:space="preserve">. </w:t>
      </w:r>
      <w:r w:rsidR="00866F6B" w:rsidRPr="00D20DE7">
        <w:rPr>
          <w:rFonts w:ascii="Arial" w:hAnsi="Arial" w:cs="Arial"/>
          <w:b/>
          <w:color w:val="000000" w:themeColor="text1"/>
          <w:sz w:val="22"/>
          <w:szCs w:val="22"/>
          <w:lang w:val="es-DO"/>
        </w:rPr>
        <w:t>Centros de investigación</w:t>
      </w:r>
      <w:r w:rsidRPr="00D20DE7">
        <w:rPr>
          <w:rFonts w:ascii="Arial" w:hAnsi="Arial" w:cs="Arial"/>
          <w:b/>
          <w:color w:val="000000" w:themeColor="text1"/>
          <w:sz w:val="22"/>
          <w:szCs w:val="22"/>
          <w:lang w:val="es-DO"/>
        </w:rPr>
        <w:t xml:space="preserve">. </w:t>
      </w:r>
      <w:r w:rsidRPr="00D20DE7">
        <w:rPr>
          <w:rFonts w:ascii="Arial" w:hAnsi="Arial" w:cs="Arial"/>
          <w:color w:val="000000" w:themeColor="text1"/>
          <w:sz w:val="22"/>
          <w:szCs w:val="22"/>
          <w:lang w:val="es-DO"/>
        </w:rPr>
        <w:t xml:space="preserve">Los </w:t>
      </w:r>
      <w:r w:rsidR="0078005B" w:rsidRPr="00D20DE7">
        <w:rPr>
          <w:rFonts w:ascii="Arial" w:hAnsi="Arial" w:cs="Arial"/>
          <w:color w:val="000000" w:themeColor="text1"/>
          <w:sz w:val="22"/>
          <w:szCs w:val="22"/>
          <w:lang w:val="es-DO"/>
        </w:rPr>
        <w:t xml:space="preserve">centros </w:t>
      </w:r>
      <w:r w:rsidRPr="00D20DE7">
        <w:rPr>
          <w:rFonts w:ascii="Arial" w:hAnsi="Arial" w:cs="Arial"/>
          <w:color w:val="000000" w:themeColor="text1"/>
          <w:sz w:val="22"/>
          <w:szCs w:val="22"/>
          <w:lang w:val="es-DO"/>
        </w:rPr>
        <w:t xml:space="preserve">de investigación </w:t>
      </w:r>
      <w:r w:rsidR="0078005B" w:rsidRPr="00D20DE7">
        <w:rPr>
          <w:rFonts w:ascii="Arial" w:hAnsi="Arial" w:cs="Arial"/>
          <w:color w:val="000000" w:themeColor="text1"/>
          <w:spacing w:val="-3"/>
          <w:sz w:val="22"/>
          <w:szCs w:val="22"/>
          <w:lang w:val="es-DO"/>
        </w:rPr>
        <w:t xml:space="preserve">representarán </w:t>
      </w:r>
      <w:r w:rsidR="0078005B" w:rsidRPr="00D20DE7">
        <w:rPr>
          <w:rFonts w:ascii="Arial" w:hAnsi="Arial" w:cs="Arial"/>
          <w:color w:val="000000" w:themeColor="text1"/>
          <w:sz w:val="22"/>
          <w:szCs w:val="22"/>
          <w:lang w:val="es-DO"/>
        </w:rPr>
        <w:t xml:space="preserve">un </w:t>
      </w:r>
      <w:r w:rsidR="0078005B" w:rsidRPr="00D20DE7">
        <w:rPr>
          <w:rFonts w:ascii="Arial" w:hAnsi="Arial" w:cs="Arial"/>
          <w:color w:val="000000" w:themeColor="text1"/>
          <w:spacing w:val="-3"/>
          <w:sz w:val="22"/>
          <w:szCs w:val="22"/>
          <w:lang w:val="es-DO"/>
        </w:rPr>
        <w:t xml:space="preserve">ámbito geográfico </w:t>
      </w:r>
      <w:r w:rsidR="00866F6B" w:rsidRPr="00D20DE7">
        <w:rPr>
          <w:rFonts w:ascii="Arial" w:hAnsi="Arial" w:cs="Arial"/>
          <w:color w:val="000000" w:themeColor="text1"/>
          <w:spacing w:val="-3"/>
          <w:sz w:val="22"/>
          <w:szCs w:val="22"/>
          <w:lang w:val="es-DO"/>
        </w:rPr>
        <w:t xml:space="preserve">del país </w:t>
      </w:r>
      <w:r w:rsidR="00866F6B" w:rsidRPr="00D20DE7">
        <w:rPr>
          <w:rFonts w:ascii="Arial" w:hAnsi="Arial" w:cs="Arial"/>
          <w:color w:val="000000" w:themeColor="text1"/>
          <w:sz w:val="22"/>
          <w:szCs w:val="22"/>
          <w:lang w:val="es-DO"/>
        </w:rPr>
        <w:t xml:space="preserve">y </w:t>
      </w:r>
      <w:r w:rsidR="0098465D">
        <w:rPr>
          <w:rFonts w:ascii="Arial" w:hAnsi="Arial" w:cs="Arial"/>
          <w:color w:val="000000" w:themeColor="text1"/>
          <w:spacing w:val="-3"/>
          <w:sz w:val="22"/>
          <w:szCs w:val="22"/>
          <w:lang w:val="es-DO"/>
        </w:rPr>
        <w:t xml:space="preserve">sirven </w:t>
      </w:r>
      <w:r w:rsidR="0078005B" w:rsidRPr="00D20DE7">
        <w:rPr>
          <w:rFonts w:ascii="Arial" w:hAnsi="Arial" w:cs="Arial"/>
          <w:color w:val="000000" w:themeColor="text1"/>
          <w:sz w:val="22"/>
          <w:szCs w:val="22"/>
          <w:lang w:val="es-DO"/>
        </w:rPr>
        <w:t xml:space="preserve">de espacio </w:t>
      </w:r>
      <w:r w:rsidR="00866F6B" w:rsidRPr="00D20DE7">
        <w:rPr>
          <w:rFonts w:ascii="Arial" w:hAnsi="Arial" w:cs="Arial"/>
          <w:color w:val="000000" w:themeColor="text1"/>
          <w:sz w:val="22"/>
          <w:szCs w:val="22"/>
          <w:lang w:val="es-DO"/>
        </w:rPr>
        <w:t xml:space="preserve">físico e institucional </w:t>
      </w:r>
      <w:r w:rsidR="0078005B" w:rsidRPr="00D20DE7">
        <w:rPr>
          <w:rFonts w:ascii="Arial" w:hAnsi="Arial" w:cs="Arial"/>
          <w:color w:val="000000" w:themeColor="text1"/>
          <w:sz w:val="22"/>
          <w:szCs w:val="22"/>
          <w:lang w:val="es-DO"/>
        </w:rPr>
        <w:t xml:space="preserve">para la </w:t>
      </w:r>
      <w:r w:rsidR="00D926C1" w:rsidRPr="00D20DE7">
        <w:rPr>
          <w:rFonts w:ascii="Arial" w:hAnsi="Arial" w:cs="Arial"/>
          <w:color w:val="000000" w:themeColor="text1"/>
          <w:sz w:val="22"/>
          <w:szCs w:val="22"/>
          <w:lang w:val="es-DO"/>
        </w:rPr>
        <w:t xml:space="preserve">formulación y </w:t>
      </w:r>
      <w:r w:rsidR="0078005B" w:rsidRPr="00D20DE7">
        <w:rPr>
          <w:rFonts w:ascii="Arial" w:hAnsi="Arial" w:cs="Arial"/>
          <w:color w:val="000000" w:themeColor="text1"/>
          <w:sz w:val="22"/>
          <w:szCs w:val="22"/>
          <w:lang w:val="es-DO"/>
        </w:rPr>
        <w:t xml:space="preserve">ejecución de </w:t>
      </w:r>
      <w:r w:rsidR="00866F6B" w:rsidRPr="00D20DE7">
        <w:rPr>
          <w:rFonts w:ascii="Arial" w:hAnsi="Arial" w:cs="Arial"/>
          <w:color w:val="000000" w:themeColor="text1"/>
          <w:sz w:val="22"/>
          <w:szCs w:val="22"/>
          <w:lang w:val="es-DO"/>
        </w:rPr>
        <w:t xml:space="preserve">actividades, </w:t>
      </w:r>
      <w:r w:rsidR="0078005B" w:rsidRPr="00D20DE7">
        <w:rPr>
          <w:rFonts w:ascii="Arial" w:hAnsi="Arial" w:cs="Arial"/>
          <w:color w:val="000000" w:themeColor="text1"/>
          <w:sz w:val="22"/>
          <w:szCs w:val="22"/>
          <w:lang w:val="es-DO"/>
        </w:rPr>
        <w:t xml:space="preserve">proyectos </w:t>
      </w:r>
      <w:r w:rsidR="00866F6B" w:rsidRPr="00D20DE7">
        <w:rPr>
          <w:rFonts w:ascii="Arial" w:hAnsi="Arial" w:cs="Arial"/>
          <w:color w:val="000000" w:themeColor="text1"/>
          <w:sz w:val="22"/>
          <w:szCs w:val="22"/>
          <w:lang w:val="es-DO"/>
        </w:rPr>
        <w:t xml:space="preserve">y programas </w:t>
      </w:r>
      <w:r w:rsidR="0078005B" w:rsidRPr="00D20DE7">
        <w:rPr>
          <w:rFonts w:ascii="Arial" w:hAnsi="Arial" w:cs="Arial"/>
          <w:color w:val="000000" w:themeColor="text1"/>
          <w:sz w:val="22"/>
          <w:szCs w:val="22"/>
          <w:lang w:val="es-DO"/>
        </w:rPr>
        <w:t>de investigación</w:t>
      </w:r>
      <w:r w:rsidR="00866F6B" w:rsidRPr="00D20DE7">
        <w:rPr>
          <w:rFonts w:ascii="Arial" w:hAnsi="Arial" w:cs="Arial"/>
          <w:color w:val="000000" w:themeColor="text1"/>
          <w:sz w:val="22"/>
          <w:szCs w:val="22"/>
          <w:lang w:val="es-DO"/>
        </w:rPr>
        <w:t xml:space="preserve"> y desarrollo</w:t>
      </w:r>
      <w:r w:rsidR="0078005B" w:rsidRPr="00D20DE7">
        <w:rPr>
          <w:rFonts w:ascii="Arial" w:hAnsi="Arial" w:cs="Arial"/>
          <w:color w:val="000000" w:themeColor="text1"/>
          <w:sz w:val="22"/>
          <w:szCs w:val="22"/>
          <w:lang w:val="es-DO"/>
        </w:rPr>
        <w:t xml:space="preserve">, </w:t>
      </w:r>
      <w:r w:rsidR="005B1FCF" w:rsidRPr="00D20DE7">
        <w:rPr>
          <w:rFonts w:ascii="Arial" w:hAnsi="Arial" w:cs="Arial"/>
          <w:color w:val="000000" w:themeColor="text1"/>
          <w:sz w:val="22"/>
          <w:szCs w:val="22"/>
          <w:lang w:val="es-DO"/>
        </w:rPr>
        <w:t xml:space="preserve">así como </w:t>
      </w:r>
      <w:r w:rsidR="00D926C1" w:rsidRPr="00D20DE7">
        <w:rPr>
          <w:rFonts w:ascii="Arial" w:hAnsi="Arial" w:cs="Arial"/>
          <w:color w:val="000000" w:themeColor="text1"/>
          <w:sz w:val="22"/>
          <w:szCs w:val="22"/>
          <w:lang w:val="es-DO"/>
        </w:rPr>
        <w:t xml:space="preserve">para </w:t>
      </w:r>
      <w:r w:rsidR="005B1FCF" w:rsidRPr="00D20DE7">
        <w:rPr>
          <w:rFonts w:ascii="Arial" w:hAnsi="Arial" w:cs="Arial"/>
          <w:color w:val="000000" w:themeColor="text1"/>
          <w:sz w:val="22"/>
          <w:szCs w:val="22"/>
          <w:lang w:val="es-DO"/>
        </w:rPr>
        <w:t xml:space="preserve">prestar servicios y </w:t>
      </w:r>
      <w:r w:rsidR="00866F6B" w:rsidRPr="00D20DE7">
        <w:rPr>
          <w:rFonts w:ascii="Arial" w:hAnsi="Arial" w:cs="Arial"/>
          <w:color w:val="000000" w:themeColor="text1"/>
          <w:sz w:val="22"/>
          <w:szCs w:val="22"/>
          <w:lang w:val="es-DO"/>
        </w:rPr>
        <w:t>apoy</w:t>
      </w:r>
      <w:r w:rsidR="00D926C1" w:rsidRPr="00D20DE7">
        <w:rPr>
          <w:rFonts w:ascii="Arial" w:hAnsi="Arial" w:cs="Arial"/>
          <w:color w:val="000000" w:themeColor="text1"/>
          <w:sz w:val="22"/>
          <w:szCs w:val="22"/>
          <w:lang w:val="es-DO"/>
        </w:rPr>
        <w:t>ar</w:t>
      </w:r>
      <w:r w:rsidR="00866F6B" w:rsidRPr="00D20DE7">
        <w:rPr>
          <w:rFonts w:ascii="Arial" w:hAnsi="Arial" w:cs="Arial"/>
          <w:color w:val="000000" w:themeColor="text1"/>
          <w:sz w:val="22"/>
          <w:szCs w:val="22"/>
          <w:lang w:val="es-DO"/>
        </w:rPr>
        <w:t xml:space="preserve"> la </w:t>
      </w:r>
      <w:r w:rsidR="0078005B" w:rsidRPr="00D20DE7">
        <w:rPr>
          <w:rFonts w:ascii="Arial" w:hAnsi="Arial" w:cs="Arial"/>
          <w:color w:val="000000" w:themeColor="text1"/>
          <w:sz w:val="22"/>
          <w:szCs w:val="22"/>
          <w:lang w:val="es-DO"/>
        </w:rPr>
        <w:t xml:space="preserve">transferencia de tecnología </w:t>
      </w:r>
      <w:r w:rsidR="00866F6B" w:rsidRPr="00D20DE7">
        <w:rPr>
          <w:rFonts w:ascii="Arial" w:hAnsi="Arial" w:cs="Arial"/>
          <w:color w:val="000000" w:themeColor="text1"/>
          <w:sz w:val="22"/>
          <w:szCs w:val="22"/>
          <w:lang w:val="es-DO"/>
        </w:rPr>
        <w:t>en el ámbito agropecuario y forestal</w:t>
      </w:r>
      <w:r w:rsidR="0078005B" w:rsidRPr="00D20DE7">
        <w:rPr>
          <w:rFonts w:ascii="Arial" w:hAnsi="Arial" w:cs="Arial"/>
          <w:color w:val="000000" w:themeColor="text1"/>
          <w:sz w:val="22"/>
          <w:szCs w:val="22"/>
          <w:lang w:val="es-DO"/>
        </w:rPr>
        <w:t>.</w:t>
      </w:r>
      <w:r w:rsidR="00866F6B" w:rsidRPr="00D20DE7">
        <w:rPr>
          <w:rFonts w:ascii="Arial" w:hAnsi="Arial" w:cs="Arial"/>
          <w:color w:val="000000" w:themeColor="text1"/>
          <w:sz w:val="22"/>
          <w:szCs w:val="22"/>
          <w:lang w:val="es-DO"/>
        </w:rPr>
        <w:t xml:space="preserve"> Son dirigidos por un encargado y acompañados por un comité consultivo</w:t>
      </w:r>
      <w:r w:rsidR="00D926C1" w:rsidRPr="00D20DE7">
        <w:rPr>
          <w:rFonts w:ascii="Arial" w:hAnsi="Arial" w:cs="Arial"/>
          <w:color w:val="000000" w:themeColor="text1"/>
          <w:sz w:val="22"/>
          <w:szCs w:val="22"/>
          <w:lang w:val="es-DO"/>
        </w:rPr>
        <w:t>.</w:t>
      </w:r>
    </w:p>
    <w:p w14:paraId="1293B877" w14:textId="543089D8" w:rsidR="00DF0868" w:rsidRDefault="00DF0868" w:rsidP="0078005B">
      <w:pPr>
        <w:pStyle w:val="Textoindependiente"/>
        <w:ind w:right="8"/>
        <w:jc w:val="both"/>
        <w:rPr>
          <w:rFonts w:ascii="Arial" w:hAnsi="Arial" w:cs="Arial"/>
          <w:color w:val="000000" w:themeColor="text1"/>
          <w:sz w:val="22"/>
          <w:szCs w:val="22"/>
          <w:lang w:val="es-DO"/>
        </w:rPr>
      </w:pPr>
    </w:p>
    <w:p w14:paraId="65250852" w14:textId="4A83B328" w:rsidR="00DF0868" w:rsidRPr="00D20DE7" w:rsidRDefault="00DF0868" w:rsidP="0078005B">
      <w:pPr>
        <w:pStyle w:val="Textoindependiente"/>
        <w:ind w:right="8"/>
        <w:jc w:val="both"/>
        <w:rPr>
          <w:rFonts w:ascii="Arial" w:hAnsi="Arial" w:cs="Arial"/>
          <w:color w:val="000000" w:themeColor="text1"/>
          <w:sz w:val="22"/>
          <w:szCs w:val="22"/>
          <w:lang w:val="es-DO"/>
        </w:rPr>
      </w:pPr>
      <w:r w:rsidRPr="00406728">
        <w:rPr>
          <w:rFonts w:ascii="Arial" w:hAnsi="Arial" w:cs="Arial"/>
          <w:b/>
          <w:bCs/>
          <w:color w:val="000000" w:themeColor="text1"/>
          <w:sz w:val="22"/>
          <w:szCs w:val="22"/>
          <w:lang w:val="es-DO"/>
        </w:rPr>
        <w:t>Párrafo.</w:t>
      </w:r>
      <w:r w:rsidRPr="00DF0868">
        <w:rPr>
          <w:rFonts w:ascii="Arial" w:hAnsi="Arial" w:cs="Arial"/>
          <w:color w:val="000000" w:themeColor="text1"/>
          <w:sz w:val="22"/>
          <w:szCs w:val="22"/>
          <w:lang w:val="es-DO"/>
        </w:rPr>
        <w:t xml:space="preserve"> </w:t>
      </w:r>
      <w:r>
        <w:rPr>
          <w:rFonts w:ascii="Arial" w:hAnsi="Arial" w:cs="Arial"/>
          <w:color w:val="000000" w:themeColor="text1"/>
          <w:sz w:val="22"/>
          <w:szCs w:val="22"/>
          <w:lang w:val="es-DO"/>
        </w:rPr>
        <w:t>L</w:t>
      </w:r>
      <w:r w:rsidRPr="00DF0868">
        <w:rPr>
          <w:rFonts w:ascii="Arial" w:hAnsi="Arial" w:cs="Arial"/>
          <w:color w:val="000000" w:themeColor="text1"/>
          <w:sz w:val="22"/>
          <w:szCs w:val="22"/>
          <w:lang w:val="es-DO"/>
        </w:rPr>
        <w:t>a conformación de los comités consultivos</w:t>
      </w:r>
      <w:r>
        <w:rPr>
          <w:rFonts w:ascii="Arial" w:hAnsi="Arial" w:cs="Arial"/>
          <w:color w:val="000000" w:themeColor="text1"/>
          <w:sz w:val="22"/>
          <w:szCs w:val="22"/>
          <w:lang w:val="es-DO"/>
        </w:rPr>
        <w:t xml:space="preserve"> s</w:t>
      </w:r>
      <w:r w:rsidRPr="00DF0868">
        <w:rPr>
          <w:rFonts w:ascii="Arial" w:hAnsi="Arial" w:cs="Arial"/>
          <w:color w:val="000000" w:themeColor="text1"/>
          <w:sz w:val="22"/>
          <w:szCs w:val="22"/>
          <w:lang w:val="es-DO"/>
        </w:rPr>
        <w:t xml:space="preserve">e </w:t>
      </w:r>
      <w:r>
        <w:rPr>
          <w:rFonts w:ascii="Arial" w:hAnsi="Arial" w:cs="Arial"/>
          <w:color w:val="000000" w:themeColor="text1"/>
          <w:sz w:val="22"/>
          <w:szCs w:val="22"/>
          <w:lang w:val="es-DO"/>
        </w:rPr>
        <w:t xml:space="preserve">realizará </w:t>
      </w:r>
      <w:r w:rsidRPr="00DF0868">
        <w:rPr>
          <w:rFonts w:ascii="Arial" w:hAnsi="Arial" w:cs="Arial"/>
          <w:color w:val="000000" w:themeColor="text1"/>
          <w:sz w:val="22"/>
          <w:szCs w:val="22"/>
          <w:lang w:val="es-DO"/>
        </w:rPr>
        <w:t xml:space="preserve">de acuerdo a lo establecido en el </w:t>
      </w:r>
      <w:r>
        <w:rPr>
          <w:rFonts w:ascii="Arial" w:hAnsi="Arial" w:cs="Arial"/>
          <w:color w:val="000000" w:themeColor="text1"/>
          <w:sz w:val="22"/>
          <w:szCs w:val="22"/>
          <w:lang w:val="es-DO"/>
        </w:rPr>
        <w:t>a</w:t>
      </w:r>
      <w:r w:rsidRPr="00DF0868">
        <w:rPr>
          <w:rFonts w:ascii="Arial" w:hAnsi="Arial" w:cs="Arial"/>
          <w:color w:val="000000" w:themeColor="text1"/>
          <w:sz w:val="22"/>
          <w:szCs w:val="22"/>
          <w:lang w:val="es-DO"/>
        </w:rPr>
        <w:t>rt</w:t>
      </w:r>
      <w:r>
        <w:rPr>
          <w:rFonts w:ascii="Arial" w:hAnsi="Arial" w:cs="Arial"/>
          <w:color w:val="000000" w:themeColor="text1"/>
          <w:sz w:val="22"/>
          <w:szCs w:val="22"/>
          <w:lang w:val="es-DO"/>
        </w:rPr>
        <w:t>í</w:t>
      </w:r>
      <w:r w:rsidRPr="00DF0868">
        <w:rPr>
          <w:rFonts w:ascii="Arial" w:hAnsi="Arial" w:cs="Arial"/>
          <w:color w:val="000000" w:themeColor="text1"/>
          <w:sz w:val="22"/>
          <w:szCs w:val="22"/>
          <w:lang w:val="es-DO"/>
        </w:rPr>
        <w:t xml:space="preserve">culo 47 Ley </w:t>
      </w:r>
      <w:r>
        <w:rPr>
          <w:rFonts w:ascii="Arial" w:hAnsi="Arial" w:cs="Arial"/>
          <w:color w:val="000000" w:themeColor="text1"/>
          <w:sz w:val="22"/>
          <w:szCs w:val="22"/>
          <w:lang w:val="es-DO"/>
        </w:rPr>
        <w:t xml:space="preserve">núm. </w:t>
      </w:r>
      <w:r w:rsidRPr="00DF0868">
        <w:rPr>
          <w:rFonts w:ascii="Arial" w:hAnsi="Arial" w:cs="Arial"/>
          <w:color w:val="000000" w:themeColor="text1"/>
          <w:sz w:val="22"/>
          <w:szCs w:val="22"/>
          <w:lang w:val="es-DO"/>
        </w:rPr>
        <w:t>251-12</w:t>
      </w:r>
      <w:r>
        <w:rPr>
          <w:rFonts w:ascii="Arial" w:hAnsi="Arial" w:cs="Arial"/>
          <w:color w:val="000000" w:themeColor="text1"/>
          <w:sz w:val="22"/>
          <w:szCs w:val="22"/>
          <w:lang w:val="es-DO"/>
        </w:rPr>
        <w:t xml:space="preserve"> que crea el SINIAF</w:t>
      </w:r>
      <w:r w:rsidRPr="00DF0868">
        <w:rPr>
          <w:rFonts w:ascii="Arial" w:hAnsi="Arial" w:cs="Arial"/>
          <w:color w:val="000000" w:themeColor="text1"/>
          <w:sz w:val="22"/>
          <w:szCs w:val="22"/>
          <w:lang w:val="es-DO"/>
        </w:rPr>
        <w:t>.</w:t>
      </w:r>
    </w:p>
    <w:p w14:paraId="60E66632" w14:textId="5B853C5C" w:rsidR="0078005B" w:rsidRPr="00D20DE7" w:rsidRDefault="0078005B" w:rsidP="0078005B">
      <w:pPr>
        <w:pStyle w:val="Textoindependiente"/>
        <w:spacing w:before="11"/>
        <w:ind w:right="8"/>
        <w:rPr>
          <w:rFonts w:ascii="Arial" w:hAnsi="Arial" w:cs="Arial"/>
          <w:color w:val="000000" w:themeColor="text1"/>
          <w:sz w:val="22"/>
          <w:szCs w:val="22"/>
          <w:lang w:val="es-DO"/>
        </w:rPr>
      </w:pPr>
    </w:p>
    <w:p w14:paraId="66D25882" w14:textId="29E82C75" w:rsidR="00866F6B" w:rsidRPr="00D20DE7" w:rsidRDefault="00866F6B" w:rsidP="00866F6B">
      <w:pPr>
        <w:pStyle w:val="Textoindependiente"/>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68</w:t>
      </w:r>
      <w:r w:rsidRPr="00D20DE7">
        <w:rPr>
          <w:rFonts w:ascii="Arial" w:hAnsi="Arial" w:cs="Arial"/>
          <w:b/>
          <w:color w:val="000000" w:themeColor="text1"/>
          <w:sz w:val="22"/>
          <w:szCs w:val="22"/>
          <w:lang w:val="es-DO"/>
        </w:rPr>
        <w:t xml:space="preserve">. Estaciones experimentales. </w:t>
      </w:r>
      <w:r w:rsidR="00D926C1" w:rsidRPr="00D20DE7">
        <w:rPr>
          <w:rFonts w:ascii="Arial" w:hAnsi="Arial" w:cs="Arial"/>
          <w:color w:val="000000" w:themeColor="text1"/>
          <w:sz w:val="22"/>
          <w:szCs w:val="22"/>
          <w:lang w:val="es-DO"/>
        </w:rPr>
        <w:t xml:space="preserve">Las </w:t>
      </w:r>
      <w:r w:rsidRPr="00D20DE7">
        <w:rPr>
          <w:rFonts w:ascii="Arial" w:hAnsi="Arial" w:cs="Arial"/>
          <w:color w:val="000000" w:themeColor="text1"/>
          <w:spacing w:val="-3"/>
          <w:sz w:val="22"/>
          <w:szCs w:val="22"/>
          <w:lang w:val="es-DO"/>
        </w:rPr>
        <w:t xml:space="preserve">estaciones experimentales representarán </w:t>
      </w:r>
      <w:r w:rsidRPr="00D20DE7">
        <w:rPr>
          <w:rFonts w:ascii="Arial" w:hAnsi="Arial" w:cs="Arial"/>
          <w:color w:val="000000" w:themeColor="text1"/>
          <w:sz w:val="22"/>
          <w:szCs w:val="22"/>
          <w:lang w:val="es-DO"/>
        </w:rPr>
        <w:t>una</w:t>
      </w:r>
      <w:r w:rsidR="00D926C1" w:rsidRPr="00D20DE7">
        <w:rPr>
          <w:rFonts w:ascii="Arial" w:hAnsi="Arial" w:cs="Arial"/>
          <w:color w:val="000000" w:themeColor="text1"/>
          <w:sz w:val="22"/>
          <w:szCs w:val="22"/>
          <w:lang w:val="es-DO"/>
        </w:rPr>
        <w:t xml:space="preserve"> o varias</w:t>
      </w:r>
      <w:r w:rsidRPr="00D20DE7">
        <w:rPr>
          <w:rFonts w:ascii="Arial" w:hAnsi="Arial" w:cs="Arial"/>
          <w:color w:val="000000" w:themeColor="text1"/>
          <w:sz w:val="22"/>
          <w:szCs w:val="22"/>
          <w:lang w:val="es-DO"/>
        </w:rPr>
        <w:t xml:space="preserve"> </w:t>
      </w:r>
      <w:r w:rsidRPr="00D20DE7">
        <w:rPr>
          <w:rFonts w:ascii="Arial" w:hAnsi="Arial" w:cs="Arial"/>
          <w:color w:val="000000" w:themeColor="text1"/>
          <w:spacing w:val="-3"/>
          <w:sz w:val="22"/>
          <w:szCs w:val="22"/>
          <w:lang w:val="es-DO"/>
        </w:rPr>
        <w:t>disciplina</w:t>
      </w:r>
      <w:r w:rsidR="00D926C1" w:rsidRPr="00D20DE7">
        <w:rPr>
          <w:rFonts w:ascii="Arial" w:hAnsi="Arial" w:cs="Arial"/>
          <w:color w:val="000000" w:themeColor="text1"/>
          <w:spacing w:val="-3"/>
          <w:sz w:val="22"/>
          <w:szCs w:val="22"/>
          <w:lang w:val="es-DO"/>
        </w:rPr>
        <w:t>s</w:t>
      </w:r>
      <w:r w:rsidRPr="00D20DE7">
        <w:rPr>
          <w:rFonts w:ascii="Arial" w:hAnsi="Arial" w:cs="Arial"/>
          <w:color w:val="000000" w:themeColor="text1"/>
          <w:spacing w:val="-3"/>
          <w:sz w:val="22"/>
          <w:szCs w:val="22"/>
          <w:lang w:val="es-DO"/>
        </w:rPr>
        <w:t xml:space="preserve"> </w:t>
      </w:r>
      <w:r w:rsidR="00D926C1" w:rsidRPr="00D20DE7">
        <w:rPr>
          <w:rFonts w:ascii="Arial" w:hAnsi="Arial" w:cs="Arial"/>
          <w:color w:val="000000" w:themeColor="text1"/>
          <w:spacing w:val="-3"/>
          <w:sz w:val="22"/>
          <w:szCs w:val="22"/>
          <w:lang w:val="es-DO"/>
        </w:rPr>
        <w:t xml:space="preserve">de las ciencias o rubros productivos, </w:t>
      </w:r>
      <w:r w:rsidRPr="00D20DE7">
        <w:rPr>
          <w:rFonts w:ascii="Arial" w:hAnsi="Arial" w:cs="Arial"/>
          <w:color w:val="000000" w:themeColor="text1"/>
          <w:spacing w:val="-3"/>
          <w:sz w:val="22"/>
          <w:szCs w:val="22"/>
          <w:lang w:val="es-DO"/>
        </w:rPr>
        <w:t>sirv</w:t>
      </w:r>
      <w:r w:rsidR="00D926C1" w:rsidRPr="00D20DE7">
        <w:rPr>
          <w:rFonts w:ascii="Arial" w:hAnsi="Arial" w:cs="Arial"/>
          <w:color w:val="000000" w:themeColor="text1"/>
          <w:spacing w:val="-3"/>
          <w:sz w:val="22"/>
          <w:szCs w:val="22"/>
          <w:lang w:val="es-DO"/>
        </w:rPr>
        <w:t>iendo</w:t>
      </w:r>
      <w:r w:rsidRPr="00D20DE7">
        <w:rPr>
          <w:rFonts w:ascii="Arial" w:hAnsi="Arial" w:cs="Arial"/>
          <w:color w:val="000000" w:themeColor="text1"/>
          <w:spacing w:val="-3"/>
          <w:sz w:val="22"/>
          <w:szCs w:val="22"/>
          <w:lang w:val="es-DO"/>
        </w:rPr>
        <w:t xml:space="preserve"> </w:t>
      </w:r>
      <w:r w:rsidRPr="00D20DE7">
        <w:rPr>
          <w:rFonts w:ascii="Arial" w:hAnsi="Arial" w:cs="Arial"/>
          <w:color w:val="000000" w:themeColor="text1"/>
          <w:sz w:val="22"/>
          <w:szCs w:val="22"/>
          <w:lang w:val="es-DO"/>
        </w:rPr>
        <w:t xml:space="preserve">de espacio </w:t>
      </w:r>
      <w:r w:rsidR="00D926C1" w:rsidRPr="00D20DE7">
        <w:rPr>
          <w:rFonts w:ascii="Arial" w:hAnsi="Arial" w:cs="Arial"/>
          <w:color w:val="000000" w:themeColor="text1"/>
          <w:sz w:val="22"/>
          <w:szCs w:val="22"/>
          <w:lang w:val="es-DO"/>
        </w:rPr>
        <w:t xml:space="preserve">físico e institucional </w:t>
      </w:r>
      <w:r w:rsidRPr="00D20DE7">
        <w:rPr>
          <w:rFonts w:ascii="Arial" w:hAnsi="Arial" w:cs="Arial"/>
          <w:color w:val="000000" w:themeColor="text1"/>
          <w:sz w:val="22"/>
          <w:szCs w:val="22"/>
          <w:lang w:val="es-DO"/>
        </w:rPr>
        <w:t xml:space="preserve">para la </w:t>
      </w:r>
      <w:r w:rsidR="005B1FCF" w:rsidRPr="00D20DE7">
        <w:rPr>
          <w:rFonts w:ascii="Arial" w:hAnsi="Arial" w:cs="Arial"/>
          <w:color w:val="000000" w:themeColor="text1"/>
          <w:sz w:val="22"/>
          <w:szCs w:val="22"/>
          <w:lang w:val="es-DO"/>
        </w:rPr>
        <w:t xml:space="preserve">realización de </w:t>
      </w:r>
      <w:r w:rsidR="00F705D2" w:rsidRPr="00D20DE7">
        <w:rPr>
          <w:rFonts w:ascii="Arial" w:hAnsi="Arial" w:cs="Arial"/>
          <w:color w:val="000000" w:themeColor="text1"/>
          <w:sz w:val="22"/>
          <w:szCs w:val="22"/>
          <w:lang w:val="es-DO"/>
        </w:rPr>
        <w:t xml:space="preserve">experimentos e </w:t>
      </w:r>
      <w:r w:rsidRPr="00D20DE7">
        <w:rPr>
          <w:rFonts w:ascii="Arial" w:hAnsi="Arial" w:cs="Arial"/>
          <w:color w:val="000000" w:themeColor="text1"/>
          <w:sz w:val="22"/>
          <w:szCs w:val="22"/>
          <w:lang w:val="es-DO"/>
        </w:rPr>
        <w:t>investigaci</w:t>
      </w:r>
      <w:r w:rsidR="00F705D2" w:rsidRPr="00D20DE7">
        <w:rPr>
          <w:rFonts w:ascii="Arial" w:hAnsi="Arial" w:cs="Arial"/>
          <w:color w:val="000000" w:themeColor="text1"/>
          <w:sz w:val="22"/>
          <w:szCs w:val="22"/>
          <w:lang w:val="es-DO"/>
        </w:rPr>
        <w:t>ones</w:t>
      </w:r>
      <w:r w:rsidR="00D926C1" w:rsidRPr="00D20DE7">
        <w:rPr>
          <w:rFonts w:ascii="Arial" w:hAnsi="Arial" w:cs="Arial"/>
          <w:color w:val="000000" w:themeColor="text1"/>
          <w:sz w:val="22"/>
          <w:szCs w:val="22"/>
          <w:lang w:val="es-DO"/>
        </w:rPr>
        <w:t xml:space="preserve"> </w:t>
      </w:r>
      <w:r w:rsidR="00F705D2" w:rsidRPr="00D20DE7">
        <w:rPr>
          <w:rFonts w:ascii="Arial" w:hAnsi="Arial" w:cs="Arial"/>
          <w:color w:val="000000" w:themeColor="text1"/>
          <w:sz w:val="22"/>
          <w:szCs w:val="22"/>
          <w:lang w:val="es-DO"/>
        </w:rPr>
        <w:t>científicas</w:t>
      </w:r>
      <w:r w:rsidR="005B1FCF" w:rsidRPr="00D20DE7">
        <w:rPr>
          <w:rFonts w:ascii="Arial" w:hAnsi="Arial" w:cs="Arial"/>
          <w:color w:val="000000" w:themeColor="text1"/>
          <w:sz w:val="22"/>
          <w:szCs w:val="22"/>
          <w:lang w:val="es-DO"/>
        </w:rPr>
        <w:t xml:space="preserve"> y</w:t>
      </w:r>
      <w:r w:rsidRPr="00D20DE7">
        <w:rPr>
          <w:rFonts w:ascii="Arial" w:hAnsi="Arial" w:cs="Arial"/>
          <w:color w:val="000000" w:themeColor="text1"/>
          <w:sz w:val="22"/>
          <w:szCs w:val="22"/>
          <w:lang w:val="es-DO"/>
        </w:rPr>
        <w:t xml:space="preserve"> </w:t>
      </w:r>
      <w:r w:rsidR="00D926C1" w:rsidRPr="00D20DE7">
        <w:rPr>
          <w:rFonts w:ascii="Arial" w:hAnsi="Arial" w:cs="Arial"/>
          <w:color w:val="000000" w:themeColor="text1"/>
          <w:sz w:val="22"/>
          <w:szCs w:val="22"/>
          <w:lang w:val="es-DO"/>
        </w:rPr>
        <w:t>apoy</w:t>
      </w:r>
      <w:r w:rsidR="00FE10C8" w:rsidRPr="00D20DE7">
        <w:rPr>
          <w:rFonts w:ascii="Arial" w:hAnsi="Arial" w:cs="Arial"/>
          <w:color w:val="000000" w:themeColor="text1"/>
          <w:sz w:val="22"/>
          <w:szCs w:val="22"/>
          <w:lang w:val="es-DO"/>
        </w:rPr>
        <w:t>ar</w:t>
      </w:r>
      <w:r w:rsidR="00D926C1" w:rsidRPr="00D20DE7">
        <w:rPr>
          <w:rFonts w:ascii="Arial" w:hAnsi="Arial" w:cs="Arial"/>
          <w:color w:val="000000" w:themeColor="text1"/>
          <w:sz w:val="22"/>
          <w:szCs w:val="22"/>
          <w:lang w:val="es-DO"/>
        </w:rPr>
        <w:t xml:space="preserve"> la transferencia de </w:t>
      </w:r>
      <w:r w:rsidR="00D926C1" w:rsidRPr="00D20DE7">
        <w:rPr>
          <w:rFonts w:ascii="Arial" w:hAnsi="Arial" w:cs="Arial"/>
          <w:color w:val="000000" w:themeColor="text1"/>
          <w:sz w:val="22"/>
          <w:szCs w:val="22"/>
          <w:lang w:val="es-DO"/>
        </w:rPr>
        <w:lastRenderedPageBreak/>
        <w:t>tecnología en el ámbito agropecuario y forestal</w:t>
      </w:r>
      <w:r w:rsidRPr="00D20DE7">
        <w:rPr>
          <w:rFonts w:ascii="Arial" w:hAnsi="Arial" w:cs="Arial"/>
          <w:color w:val="000000" w:themeColor="text1"/>
          <w:sz w:val="22"/>
          <w:szCs w:val="22"/>
          <w:lang w:val="es-DO"/>
        </w:rPr>
        <w:t>.</w:t>
      </w:r>
      <w:r w:rsidR="00F705D2" w:rsidRPr="00D20DE7">
        <w:rPr>
          <w:rFonts w:ascii="Arial" w:hAnsi="Arial" w:cs="Arial"/>
          <w:color w:val="000000" w:themeColor="text1"/>
          <w:sz w:val="22"/>
          <w:szCs w:val="22"/>
          <w:lang w:val="es-DO"/>
        </w:rPr>
        <w:t xml:space="preserve"> Son dirigidas por un encargado y supervisadas por el encargado del centro de investigación al cual se encuentr</w:t>
      </w:r>
      <w:r w:rsidR="0098465D">
        <w:rPr>
          <w:rFonts w:ascii="Arial" w:hAnsi="Arial" w:cs="Arial"/>
          <w:color w:val="000000" w:themeColor="text1"/>
          <w:sz w:val="22"/>
          <w:szCs w:val="22"/>
          <w:lang w:val="es-DO"/>
        </w:rPr>
        <w:t>a</w:t>
      </w:r>
      <w:r w:rsidR="00F705D2" w:rsidRPr="00D20DE7">
        <w:rPr>
          <w:rFonts w:ascii="Arial" w:hAnsi="Arial" w:cs="Arial"/>
          <w:color w:val="000000" w:themeColor="text1"/>
          <w:sz w:val="22"/>
          <w:szCs w:val="22"/>
          <w:lang w:val="es-DO"/>
        </w:rPr>
        <w:t>n adscritas.</w:t>
      </w:r>
    </w:p>
    <w:p w14:paraId="265E7B9B" w14:textId="77777777" w:rsidR="00866F6B" w:rsidRPr="00D20DE7" w:rsidRDefault="00866F6B" w:rsidP="00866F6B">
      <w:pPr>
        <w:pStyle w:val="Textoindependiente"/>
        <w:ind w:right="8"/>
        <w:jc w:val="both"/>
        <w:rPr>
          <w:rFonts w:ascii="Arial" w:hAnsi="Arial" w:cs="Arial"/>
          <w:b/>
          <w:color w:val="000000" w:themeColor="text1"/>
          <w:sz w:val="22"/>
          <w:szCs w:val="22"/>
          <w:lang w:val="es-DO"/>
        </w:rPr>
      </w:pPr>
    </w:p>
    <w:p w14:paraId="2E9A5875" w14:textId="4AFE5739" w:rsidR="00866F6B" w:rsidRPr="00D20DE7" w:rsidRDefault="00866F6B" w:rsidP="00866F6B">
      <w:pPr>
        <w:pStyle w:val="Textoindependiente"/>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69</w:t>
      </w:r>
      <w:r w:rsidRPr="00D20DE7">
        <w:rPr>
          <w:rFonts w:ascii="Arial" w:hAnsi="Arial" w:cs="Arial"/>
          <w:b/>
          <w:color w:val="000000" w:themeColor="text1"/>
          <w:sz w:val="22"/>
          <w:szCs w:val="22"/>
          <w:lang w:val="es-DO"/>
        </w:rPr>
        <w:t xml:space="preserve">. Laboratorios. </w:t>
      </w:r>
      <w:r w:rsidR="00FE10C8" w:rsidRPr="00D20DE7">
        <w:rPr>
          <w:rFonts w:ascii="Arial" w:hAnsi="Arial" w:cs="Arial"/>
          <w:color w:val="000000" w:themeColor="text1"/>
          <w:sz w:val="22"/>
          <w:szCs w:val="22"/>
          <w:lang w:val="es-DO"/>
        </w:rPr>
        <w:t>Los laboratorios consisten en locales provistos de personal, aparatos</w:t>
      </w:r>
      <w:r w:rsidR="00F705D2" w:rsidRPr="00D20DE7">
        <w:rPr>
          <w:rFonts w:ascii="Arial" w:hAnsi="Arial" w:cs="Arial"/>
          <w:color w:val="000000" w:themeColor="text1"/>
          <w:sz w:val="22"/>
          <w:szCs w:val="22"/>
          <w:lang w:val="es-DO"/>
        </w:rPr>
        <w:t>,</w:t>
      </w:r>
      <w:r w:rsidR="00FE10C8" w:rsidRPr="00D20DE7">
        <w:rPr>
          <w:rFonts w:ascii="Arial" w:hAnsi="Arial" w:cs="Arial"/>
          <w:color w:val="000000" w:themeColor="text1"/>
          <w:sz w:val="22"/>
          <w:szCs w:val="22"/>
          <w:lang w:val="es-DO"/>
        </w:rPr>
        <w:t xml:space="preserve"> utensilios </w:t>
      </w:r>
      <w:r w:rsidR="00F705D2" w:rsidRPr="00D20DE7">
        <w:rPr>
          <w:rFonts w:ascii="Arial" w:hAnsi="Arial" w:cs="Arial"/>
          <w:color w:val="000000" w:themeColor="text1"/>
          <w:sz w:val="22"/>
          <w:szCs w:val="22"/>
          <w:lang w:val="es-DO"/>
        </w:rPr>
        <w:t xml:space="preserve">y procedimientos </w:t>
      </w:r>
      <w:r w:rsidR="0098465D">
        <w:rPr>
          <w:rFonts w:ascii="Arial" w:hAnsi="Arial" w:cs="Arial"/>
          <w:color w:val="000000" w:themeColor="text1"/>
          <w:sz w:val="22"/>
          <w:szCs w:val="22"/>
          <w:lang w:val="es-DO"/>
        </w:rPr>
        <w:t>especializados</w:t>
      </w:r>
      <w:r w:rsidR="00FE10C8" w:rsidRPr="00D20DE7">
        <w:rPr>
          <w:rFonts w:ascii="Arial" w:hAnsi="Arial" w:cs="Arial"/>
          <w:color w:val="000000" w:themeColor="text1"/>
          <w:sz w:val="22"/>
          <w:szCs w:val="22"/>
          <w:lang w:val="es-DO"/>
        </w:rPr>
        <w:t xml:space="preserve"> para realizar experimentos, diagnósticos, ensayos y pruebas o para producir, reproducir o multiplicar organismos vivos y productos biológicos</w:t>
      </w:r>
      <w:r w:rsidR="00F705D2" w:rsidRPr="00D20DE7">
        <w:rPr>
          <w:rFonts w:ascii="Arial" w:hAnsi="Arial" w:cs="Arial"/>
          <w:color w:val="000000" w:themeColor="text1"/>
          <w:sz w:val="22"/>
          <w:szCs w:val="22"/>
          <w:lang w:val="es-DO"/>
        </w:rPr>
        <w:t xml:space="preserve"> relacionados con el sector agropecuario y forestal</w:t>
      </w:r>
      <w:r w:rsidRPr="00D20DE7">
        <w:rPr>
          <w:rFonts w:ascii="Arial" w:hAnsi="Arial" w:cs="Arial"/>
          <w:color w:val="000000" w:themeColor="text1"/>
          <w:sz w:val="22"/>
          <w:szCs w:val="22"/>
          <w:lang w:val="es-DO"/>
        </w:rPr>
        <w:t>.</w:t>
      </w:r>
      <w:r w:rsidR="00F705D2" w:rsidRPr="00D20DE7">
        <w:rPr>
          <w:rFonts w:ascii="Arial" w:hAnsi="Arial" w:cs="Arial"/>
          <w:color w:val="000000" w:themeColor="text1"/>
          <w:sz w:val="22"/>
          <w:szCs w:val="22"/>
          <w:lang w:val="es-DO"/>
        </w:rPr>
        <w:t xml:space="preserve"> Son dirigidos por un encargado y acompañados por un comité de calidad.</w:t>
      </w:r>
    </w:p>
    <w:p w14:paraId="680F16D7" w14:textId="657D62E0" w:rsidR="00F705D2" w:rsidRPr="00D20DE7" w:rsidRDefault="00F705D2" w:rsidP="00866F6B">
      <w:pPr>
        <w:pStyle w:val="Textoindependiente"/>
        <w:ind w:right="8"/>
        <w:jc w:val="both"/>
        <w:rPr>
          <w:rFonts w:ascii="Arial" w:hAnsi="Arial" w:cs="Arial"/>
          <w:color w:val="000000" w:themeColor="text1"/>
          <w:sz w:val="22"/>
          <w:szCs w:val="22"/>
          <w:lang w:val="es-DO"/>
        </w:rPr>
      </w:pPr>
    </w:p>
    <w:p w14:paraId="4029836D" w14:textId="1A6513EE" w:rsidR="005B1FCF" w:rsidRPr="00D20DE7" w:rsidRDefault="005B1FCF" w:rsidP="005B1FCF">
      <w:pPr>
        <w:pStyle w:val="Textoindependiente"/>
        <w:spacing w:before="11"/>
        <w:ind w:right="8"/>
        <w:jc w:val="both"/>
        <w:rPr>
          <w:rFonts w:ascii="Arial" w:hAnsi="Arial" w:cs="Arial"/>
          <w:b/>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70</w:t>
      </w:r>
      <w:r w:rsidRPr="00D20DE7">
        <w:rPr>
          <w:rFonts w:ascii="Arial" w:hAnsi="Arial" w:cs="Arial"/>
          <w:b/>
          <w:color w:val="000000" w:themeColor="text1"/>
          <w:sz w:val="22"/>
          <w:szCs w:val="22"/>
          <w:lang w:val="es-DO"/>
        </w:rPr>
        <w:t xml:space="preserve">. Catálogos de servicios. </w:t>
      </w:r>
      <w:r w:rsidRPr="00D20DE7">
        <w:rPr>
          <w:rFonts w:ascii="Arial" w:hAnsi="Arial" w:cs="Arial"/>
          <w:bCs/>
          <w:color w:val="000000" w:themeColor="text1"/>
          <w:sz w:val="22"/>
          <w:szCs w:val="22"/>
          <w:lang w:val="es-DO"/>
        </w:rPr>
        <w:t>Los centros de investigación y</w:t>
      </w:r>
      <w:r w:rsidR="00422E11">
        <w:rPr>
          <w:rFonts w:ascii="Arial" w:hAnsi="Arial" w:cs="Arial"/>
          <w:bCs/>
          <w:color w:val="000000" w:themeColor="text1"/>
          <w:sz w:val="22"/>
          <w:szCs w:val="22"/>
          <w:lang w:val="es-DO"/>
        </w:rPr>
        <w:t xml:space="preserve"> los</w:t>
      </w:r>
      <w:r w:rsidRPr="00D20DE7">
        <w:rPr>
          <w:rFonts w:ascii="Arial" w:hAnsi="Arial" w:cs="Arial"/>
          <w:bCs/>
          <w:color w:val="000000" w:themeColor="text1"/>
          <w:sz w:val="22"/>
          <w:szCs w:val="22"/>
          <w:lang w:val="es-DO"/>
        </w:rPr>
        <w:t xml:space="preserve"> laboratorios del IDIAF elaborarán y podrán a disposición del público</w:t>
      </w:r>
      <w:r w:rsidR="00422E11">
        <w:rPr>
          <w:rFonts w:ascii="Arial" w:hAnsi="Arial" w:cs="Arial"/>
          <w:bCs/>
          <w:color w:val="000000" w:themeColor="text1"/>
          <w:sz w:val="22"/>
          <w:szCs w:val="22"/>
          <w:lang w:val="es-DO"/>
        </w:rPr>
        <w:t>, a través de sitio web de la institución,</w:t>
      </w:r>
      <w:r w:rsidRPr="00D20DE7">
        <w:rPr>
          <w:rFonts w:ascii="Arial" w:hAnsi="Arial" w:cs="Arial"/>
          <w:bCs/>
          <w:color w:val="000000" w:themeColor="text1"/>
          <w:sz w:val="22"/>
          <w:szCs w:val="22"/>
          <w:lang w:val="es-DO"/>
        </w:rPr>
        <w:t xml:space="preserve"> sus respectivos catálogos de servicios, a fin de difundir entre los potenciales usuarios las prestaciones disponibles y sus costos.</w:t>
      </w:r>
    </w:p>
    <w:p w14:paraId="16471627" w14:textId="77777777" w:rsidR="005B1FCF" w:rsidRPr="00D20DE7" w:rsidRDefault="005B1FCF" w:rsidP="00866F6B">
      <w:pPr>
        <w:pStyle w:val="Textoindependiente"/>
        <w:ind w:right="8"/>
        <w:jc w:val="both"/>
        <w:rPr>
          <w:rFonts w:ascii="Arial" w:hAnsi="Arial" w:cs="Arial"/>
          <w:color w:val="000000" w:themeColor="text1"/>
          <w:sz w:val="22"/>
          <w:szCs w:val="22"/>
          <w:lang w:val="es-DO"/>
        </w:rPr>
      </w:pPr>
    </w:p>
    <w:p w14:paraId="21697C4D" w14:textId="32BA4C5B" w:rsidR="00866F6B" w:rsidRPr="00D20DE7" w:rsidRDefault="00F705D2" w:rsidP="005B1FCF">
      <w:pPr>
        <w:pStyle w:val="Textoindependiente"/>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71</w:t>
      </w:r>
      <w:r w:rsidRPr="00D20DE7">
        <w:rPr>
          <w:rFonts w:ascii="Arial" w:hAnsi="Arial" w:cs="Arial"/>
          <w:b/>
          <w:color w:val="000000" w:themeColor="text1"/>
          <w:sz w:val="22"/>
          <w:szCs w:val="22"/>
          <w:lang w:val="es-DO"/>
        </w:rPr>
        <w:t xml:space="preserve">. Regulación de los establecimientos. </w:t>
      </w:r>
      <w:r w:rsidR="00422E11">
        <w:rPr>
          <w:rFonts w:ascii="Arial" w:hAnsi="Arial" w:cs="Arial"/>
          <w:color w:val="000000" w:themeColor="text1"/>
          <w:sz w:val="22"/>
          <w:szCs w:val="22"/>
          <w:lang w:val="es-DO"/>
        </w:rPr>
        <w:t>Los</w:t>
      </w:r>
      <w:r w:rsidRPr="00D20DE7">
        <w:rPr>
          <w:rFonts w:ascii="Arial" w:hAnsi="Arial" w:cs="Arial"/>
          <w:color w:val="000000" w:themeColor="text1"/>
          <w:sz w:val="22"/>
          <w:szCs w:val="22"/>
          <w:lang w:val="es-DO"/>
        </w:rPr>
        <w:t xml:space="preserve"> aspectos vinculados con la organización, dirección, planificación, </w:t>
      </w:r>
      <w:r w:rsidR="00FC3CF5" w:rsidRPr="00D20DE7">
        <w:rPr>
          <w:rFonts w:ascii="Arial" w:hAnsi="Arial" w:cs="Arial"/>
          <w:color w:val="000000" w:themeColor="text1"/>
          <w:sz w:val="22"/>
          <w:szCs w:val="22"/>
          <w:lang w:val="es-DO"/>
        </w:rPr>
        <w:t xml:space="preserve">operación y </w:t>
      </w:r>
      <w:r w:rsidRPr="00D20DE7">
        <w:rPr>
          <w:rFonts w:ascii="Arial" w:hAnsi="Arial" w:cs="Arial"/>
          <w:color w:val="000000" w:themeColor="text1"/>
          <w:sz w:val="22"/>
          <w:szCs w:val="22"/>
          <w:lang w:val="es-DO"/>
        </w:rPr>
        <w:t>gestión</w:t>
      </w:r>
      <w:r w:rsidR="00FC3CF5" w:rsidRPr="00D20DE7">
        <w:rPr>
          <w:rFonts w:ascii="Arial" w:hAnsi="Arial" w:cs="Arial"/>
          <w:color w:val="000000" w:themeColor="text1"/>
          <w:sz w:val="22"/>
          <w:szCs w:val="22"/>
          <w:lang w:val="es-DO"/>
        </w:rPr>
        <w:t xml:space="preserve"> técnica y</w:t>
      </w:r>
      <w:r w:rsidRPr="00D20DE7">
        <w:rPr>
          <w:rFonts w:ascii="Arial" w:hAnsi="Arial" w:cs="Arial"/>
          <w:color w:val="000000" w:themeColor="text1"/>
          <w:sz w:val="22"/>
          <w:szCs w:val="22"/>
          <w:lang w:val="es-DO"/>
        </w:rPr>
        <w:t xml:space="preserve"> financi</w:t>
      </w:r>
      <w:r w:rsidR="00FC3CF5" w:rsidRPr="00D20DE7">
        <w:rPr>
          <w:rFonts w:ascii="Arial" w:hAnsi="Arial" w:cs="Arial"/>
          <w:color w:val="000000" w:themeColor="text1"/>
          <w:sz w:val="22"/>
          <w:szCs w:val="22"/>
          <w:lang w:val="es-DO"/>
        </w:rPr>
        <w:t>era</w:t>
      </w:r>
      <w:r w:rsidRPr="00D20DE7">
        <w:rPr>
          <w:rFonts w:ascii="Arial" w:hAnsi="Arial" w:cs="Arial"/>
          <w:color w:val="000000" w:themeColor="text1"/>
          <w:sz w:val="22"/>
          <w:szCs w:val="22"/>
          <w:lang w:val="es-DO"/>
        </w:rPr>
        <w:t xml:space="preserve"> de los centros de investigación, </w:t>
      </w:r>
      <w:r w:rsidR="005B1FCF" w:rsidRPr="00D20DE7">
        <w:rPr>
          <w:rFonts w:ascii="Arial" w:hAnsi="Arial" w:cs="Arial"/>
          <w:color w:val="000000" w:themeColor="text1"/>
          <w:sz w:val="22"/>
          <w:szCs w:val="22"/>
          <w:lang w:val="es-DO"/>
        </w:rPr>
        <w:t>estaciones experimentales y laboratorios del IDIAF, serán consignados en su reglamento interno.</w:t>
      </w:r>
    </w:p>
    <w:p w14:paraId="7D0D88BD" w14:textId="77777777" w:rsidR="00D17FE1" w:rsidRPr="00D20DE7" w:rsidRDefault="00D17FE1" w:rsidP="0078005B">
      <w:pPr>
        <w:pStyle w:val="Textoindependiente"/>
        <w:spacing w:before="11"/>
        <w:ind w:right="8"/>
        <w:rPr>
          <w:rFonts w:ascii="Arial" w:hAnsi="Arial" w:cs="Arial"/>
          <w:color w:val="000000" w:themeColor="text1"/>
          <w:sz w:val="22"/>
          <w:szCs w:val="22"/>
          <w:lang w:val="es-DO"/>
        </w:rPr>
      </w:pPr>
    </w:p>
    <w:p w14:paraId="0E9FC96F" w14:textId="76DD29A3" w:rsidR="00681A76" w:rsidRPr="00D20DE7" w:rsidRDefault="00681A76" w:rsidP="00681A76">
      <w:pPr>
        <w:spacing w:after="0"/>
        <w:ind w:right="6"/>
        <w:jc w:val="center"/>
        <w:rPr>
          <w:rFonts w:ascii="Arial" w:hAnsi="Arial" w:cs="Arial"/>
          <w:b/>
          <w:color w:val="000000" w:themeColor="text1"/>
          <w:lang w:val="es-DO"/>
        </w:rPr>
      </w:pPr>
      <w:r w:rsidRPr="00D20DE7">
        <w:rPr>
          <w:rFonts w:ascii="Arial" w:hAnsi="Arial" w:cs="Arial"/>
          <w:b/>
          <w:color w:val="000000" w:themeColor="text1"/>
          <w:lang w:val="es-DO"/>
        </w:rPr>
        <w:t xml:space="preserve">SECCIÓN </w:t>
      </w:r>
      <w:r w:rsidR="00422E11">
        <w:rPr>
          <w:rFonts w:ascii="Arial" w:hAnsi="Arial" w:cs="Arial"/>
          <w:b/>
          <w:color w:val="000000" w:themeColor="text1"/>
          <w:lang w:val="es-DO"/>
        </w:rPr>
        <w:t>V</w:t>
      </w:r>
    </w:p>
    <w:p w14:paraId="7723C8A5" w14:textId="1758D3D9" w:rsidR="0078005B" w:rsidRPr="00D20DE7" w:rsidRDefault="0078005B" w:rsidP="00681A76">
      <w:pPr>
        <w:spacing w:after="0"/>
        <w:ind w:right="6"/>
        <w:jc w:val="center"/>
        <w:rPr>
          <w:rFonts w:ascii="Arial" w:hAnsi="Arial" w:cs="Arial"/>
          <w:b/>
          <w:color w:val="000000" w:themeColor="text1"/>
          <w:lang w:val="es-DO"/>
        </w:rPr>
      </w:pPr>
      <w:r w:rsidRPr="00D20DE7">
        <w:rPr>
          <w:rFonts w:ascii="Arial" w:hAnsi="Arial" w:cs="Arial"/>
          <w:b/>
          <w:color w:val="000000" w:themeColor="text1"/>
          <w:lang w:val="es-DO"/>
        </w:rPr>
        <w:t>DE LOS RECURSOS FINANCIEROS Y EL PATRIMONIO</w:t>
      </w:r>
    </w:p>
    <w:p w14:paraId="3946750D" w14:textId="77777777" w:rsidR="00681A76" w:rsidRPr="00D20DE7" w:rsidRDefault="00681A76" w:rsidP="0078005B">
      <w:pPr>
        <w:pStyle w:val="Textoindependiente"/>
        <w:ind w:right="8"/>
        <w:jc w:val="both"/>
        <w:rPr>
          <w:rFonts w:ascii="Arial" w:hAnsi="Arial" w:cs="Arial"/>
          <w:b/>
          <w:color w:val="000000" w:themeColor="text1"/>
          <w:sz w:val="22"/>
          <w:szCs w:val="22"/>
          <w:lang w:val="es-DO"/>
        </w:rPr>
      </w:pPr>
    </w:p>
    <w:p w14:paraId="3EBE5BA4" w14:textId="6C739B53" w:rsidR="0078005B" w:rsidRPr="00D20DE7" w:rsidRDefault="0078005B" w:rsidP="0078005B">
      <w:pPr>
        <w:pStyle w:val="Textoindependiente"/>
        <w:ind w:right="8"/>
        <w:jc w:val="both"/>
        <w:rPr>
          <w:rFonts w:ascii="Arial" w:hAnsi="Arial" w:cs="Arial"/>
          <w:color w:val="000000" w:themeColor="text1"/>
          <w:sz w:val="22"/>
          <w:szCs w:val="22"/>
          <w:lang w:val="es-DO"/>
        </w:rPr>
      </w:pPr>
      <w:r w:rsidRPr="00D20DE7">
        <w:rPr>
          <w:rFonts w:ascii="Arial" w:hAnsi="Arial" w:cs="Arial"/>
          <w:b/>
          <w:color w:val="000000" w:themeColor="text1"/>
          <w:sz w:val="22"/>
          <w:szCs w:val="22"/>
          <w:lang w:val="es-DO"/>
        </w:rPr>
        <w:t xml:space="preserve">Artículo </w:t>
      </w:r>
      <w:r w:rsidR="000F3CAD">
        <w:rPr>
          <w:rFonts w:ascii="Arial" w:hAnsi="Arial" w:cs="Arial"/>
          <w:b/>
          <w:color w:val="000000" w:themeColor="text1"/>
          <w:sz w:val="22"/>
          <w:szCs w:val="22"/>
          <w:lang w:val="es-DO"/>
        </w:rPr>
        <w:t>72</w:t>
      </w:r>
      <w:r w:rsidRPr="00D20DE7">
        <w:rPr>
          <w:rFonts w:ascii="Arial" w:hAnsi="Arial" w:cs="Arial"/>
          <w:b/>
          <w:color w:val="000000" w:themeColor="text1"/>
          <w:sz w:val="22"/>
          <w:szCs w:val="22"/>
          <w:lang w:val="es-DO"/>
        </w:rPr>
        <w:t xml:space="preserve">. </w:t>
      </w:r>
      <w:r w:rsidR="00032B29" w:rsidRPr="00D20DE7">
        <w:rPr>
          <w:rFonts w:ascii="Arial" w:hAnsi="Arial" w:cs="Arial"/>
          <w:b/>
          <w:color w:val="000000" w:themeColor="text1"/>
          <w:sz w:val="22"/>
          <w:szCs w:val="22"/>
          <w:lang w:val="es-DO"/>
        </w:rPr>
        <w:t>Defensa del patrimonio.</w:t>
      </w:r>
      <w:r w:rsidR="00032B29" w:rsidRPr="00D20DE7">
        <w:rPr>
          <w:rFonts w:ascii="Arial" w:hAnsi="Arial" w:cs="Arial"/>
          <w:bCs/>
          <w:color w:val="000000" w:themeColor="text1"/>
          <w:sz w:val="22"/>
          <w:szCs w:val="22"/>
          <w:lang w:val="es-DO"/>
        </w:rPr>
        <w:t xml:space="preserve"> El </w:t>
      </w:r>
      <w:r w:rsidR="00FD18F1">
        <w:rPr>
          <w:rFonts w:ascii="Arial" w:hAnsi="Arial" w:cs="Arial"/>
          <w:bCs/>
          <w:color w:val="000000" w:themeColor="text1"/>
          <w:sz w:val="22"/>
          <w:szCs w:val="22"/>
          <w:lang w:val="es-DO"/>
        </w:rPr>
        <w:t>director ejecutivo</w:t>
      </w:r>
      <w:r w:rsidR="00032B29" w:rsidRPr="00D20DE7">
        <w:rPr>
          <w:rFonts w:ascii="Arial" w:hAnsi="Arial" w:cs="Arial"/>
          <w:bCs/>
          <w:color w:val="000000" w:themeColor="text1"/>
          <w:sz w:val="22"/>
          <w:szCs w:val="22"/>
          <w:lang w:val="es-DO"/>
        </w:rPr>
        <w:t xml:space="preserve"> y los encargados de centros de investigación, estaciones experimentales y laboratorios del </w:t>
      </w:r>
      <w:r w:rsidRPr="00D20DE7">
        <w:rPr>
          <w:rFonts w:ascii="Arial" w:hAnsi="Arial" w:cs="Arial"/>
          <w:color w:val="000000" w:themeColor="text1"/>
          <w:sz w:val="22"/>
          <w:szCs w:val="22"/>
          <w:lang w:val="es-DO"/>
        </w:rPr>
        <w:t>Instituto Dominicano de Investigaciones Agropecuarias y Forestales (IDIAF)</w:t>
      </w:r>
      <w:r w:rsidR="00032B29" w:rsidRPr="00D20DE7">
        <w:rPr>
          <w:rFonts w:ascii="Arial" w:hAnsi="Arial" w:cs="Arial"/>
          <w:color w:val="000000" w:themeColor="text1"/>
          <w:sz w:val="22"/>
          <w:szCs w:val="22"/>
          <w:lang w:val="es-DO"/>
        </w:rPr>
        <w:t xml:space="preserve"> velarán por la preservación de su patrimonio y el buen uso de sus instalaciones, maquinarias, equipos, utensilios y recursos</w:t>
      </w:r>
      <w:r w:rsidRPr="00D20DE7">
        <w:rPr>
          <w:rFonts w:ascii="Arial" w:hAnsi="Arial" w:cs="Arial"/>
          <w:color w:val="000000" w:themeColor="text1"/>
          <w:sz w:val="22"/>
          <w:szCs w:val="22"/>
          <w:lang w:val="es-DO"/>
        </w:rPr>
        <w:t>.</w:t>
      </w:r>
    </w:p>
    <w:p w14:paraId="27CE72C1" w14:textId="77777777" w:rsidR="0078005B" w:rsidRPr="00D20DE7" w:rsidRDefault="0078005B" w:rsidP="0078005B">
      <w:pPr>
        <w:pStyle w:val="Textoindependiente"/>
        <w:spacing w:before="10"/>
        <w:ind w:right="8"/>
        <w:rPr>
          <w:rFonts w:ascii="Arial" w:hAnsi="Arial" w:cs="Arial"/>
          <w:color w:val="000000" w:themeColor="text1"/>
          <w:sz w:val="22"/>
          <w:szCs w:val="22"/>
          <w:lang w:val="es-DO"/>
        </w:rPr>
      </w:pPr>
    </w:p>
    <w:p w14:paraId="212B61FC" w14:textId="7344D07C" w:rsidR="000638F9" w:rsidRPr="00D20DE7" w:rsidRDefault="000638F9" w:rsidP="000638F9">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73</w:t>
      </w:r>
      <w:r w:rsidRPr="00D20DE7">
        <w:rPr>
          <w:rFonts w:ascii="Arial" w:hAnsi="Arial" w:cs="Arial"/>
          <w:b/>
          <w:bCs/>
          <w:color w:val="000000" w:themeColor="text1"/>
          <w:lang w:val="es-419"/>
        </w:rPr>
        <w:t>. Anteproyecto de presupuesto.</w:t>
      </w:r>
      <w:r w:rsidRPr="00D20DE7">
        <w:rPr>
          <w:rFonts w:ascii="Arial" w:hAnsi="Arial" w:cs="Arial"/>
          <w:color w:val="000000" w:themeColor="text1"/>
          <w:lang w:val="es-419"/>
        </w:rPr>
        <w:t xml:space="preserve"> El IDIAF elaborará cada año un anteproyecto de presupuesto que contemplará, por programas, actividades y obras, los ingresos y gastos corrientes y de capital, así como las aplicaciones financieras, necesarios para el cumplimiento de sus fines. El </w:t>
      </w:r>
      <w:r w:rsidR="00422E11">
        <w:rPr>
          <w:rFonts w:ascii="Arial" w:hAnsi="Arial" w:cs="Arial"/>
          <w:color w:val="000000" w:themeColor="text1"/>
          <w:lang w:val="es-419"/>
        </w:rPr>
        <w:t>a</w:t>
      </w:r>
      <w:r w:rsidRPr="00D20DE7">
        <w:rPr>
          <w:rFonts w:ascii="Arial" w:hAnsi="Arial" w:cs="Arial"/>
          <w:color w:val="000000" w:themeColor="text1"/>
          <w:lang w:val="es-419"/>
        </w:rPr>
        <w:t xml:space="preserve">nteproyecto de </w:t>
      </w:r>
      <w:r w:rsidR="00422E11">
        <w:rPr>
          <w:rFonts w:ascii="Arial" w:hAnsi="Arial" w:cs="Arial"/>
          <w:color w:val="000000" w:themeColor="text1"/>
          <w:lang w:val="es-419"/>
        </w:rPr>
        <w:t>p</w:t>
      </w:r>
      <w:r w:rsidRPr="00D20DE7">
        <w:rPr>
          <w:rFonts w:ascii="Arial" w:hAnsi="Arial" w:cs="Arial"/>
          <w:color w:val="000000" w:themeColor="text1"/>
          <w:lang w:val="es-419"/>
        </w:rPr>
        <w:t xml:space="preserve">resupuesto será presentado </w:t>
      </w:r>
      <w:r w:rsidR="004A3605" w:rsidRPr="00D20DE7">
        <w:rPr>
          <w:rFonts w:ascii="Arial" w:hAnsi="Arial" w:cs="Arial"/>
          <w:color w:val="000000" w:themeColor="text1"/>
          <w:lang w:val="es-419"/>
        </w:rPr>
        <w:t xml:space="preserve">a </w:t>
      </w:r>
      <w:r w:rsidRPr="00D20DE7">
        <w:rPr>
          <w:rFonts w:ascii="Arial" w:hAnsi="Arial" w:cs="Arial"/>
          <w:color w:val="000000" w:themeColor="text1"/>
          <w:lang w:val="es-419"/>
        </w:rPr>
        <w:t>la Dirección General de Presupuesto (DIGEPRES) y la Dirección General de Inversión Pública (DGIP), a más tardar el 30 de julio de cada año.</w:t>
      </w:r>
    </w:p>
    <w:p w14:paraId="185AD07D" w14:textId="77777777" w:rsidR="000638F9" w:rsidRPr="00D20DE7" w:rsidRDefault="000638F9" w:rsidP="000638F9">
      <w:pPr>
        <w:spacing w:after="0"/>
        <w:jc w:val="both"/>
        <w:rPr>
          <w:rFonts w:ascii="Arial" w:hAnsi="Arial" w:cs="Arial"/>
          <w:b/>
          <w:bCs/>
          <w:color w:val="000000" w:themeColor="text1"/>
          <w:lang w:val="es-419"/>
        </w:rPr>
      </w:pPr>
    </w:p>
    <w:p w14:paraId="6EFD0EBB" w14:textId="31FF185D" w:rsidR="000638F9" w:rsidRPr="00D20DE7" w:rsidRDefault="000638F9" w:rsidP="000638F9">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74</w:t>
      </w:r>
      <w:r w:rsidRPr="00D20DE7">
        <w:rPr>
          <w:rFonts w:ascii="Arial" w:hAnsi="Arial" w:cs="Arial"/>
          <w:b/>
          <w:bCs/>
          <w:color w:val="000000" w:themeColor="text1"/>
          <w:lang w:val="es-419"/>
        </w:rPr>
        <w:t>. Apropiación presupuestaria.</w:t>
      </w:r>
      <w:r w:rsidRPr="00D20DE7">
        <w:rPr>
          <w:rFonts w:ascii="Arial" w:hAnsi="Arial" w:cs="Arial"/>
          <w:color w:val="000000" w:themeColor="text1"/>
          <w:lang w:val="es-419"/>
        </w:rPr>
        <w:t xml:space="preserve"> Los fondos necesarios para el cumplimiento de los fines del </w:t>
      </w:r>
      <w:r w:rsidR="00605E0B" w:rsidRPr="00D20DE7">
        <w:rPr>
          <w:rFonts w:ascii="Arial" w:hAnsi="Arial" w:cs="Arial"/>
          <w:color w:val="000000" w:themeColor="text1"/>
          <w:lang w:val="es-419"/>
        </w:rPr>
        <w:t xml:space="preserve">Instituto Dominicano </w:t>
      </w:r>
      <w:r w:rsidRPr="00D20DE7">
        <w:rPr>
          <w:rFonts w:ascii="Arial" w:hAnsi="Arial" w:cs="Arial"/>
          <w:color w:val="000000" w:themeColor="text1"/>
          <w:lang w:val="es-419"/>
        </w:rPr>
        <w:t>de Investigaciones Agropecuarias y Forestales (</w:t>
      </w:r>
      <w:r w:rsidR="00605E0B" w:rsidRPr="00D20DE7">
        <w:rPr>
          <w:rFonts w:ascii="Arial" w:hAnsi="Arial" w:cs="Arial"/>
          <w:color w:val="000000" w:themeColor="text1"/>
          <w:lang w:val="es-419"/>
        </w:rPr>
        <w:t>ID</w:t>
      </w:r>
      <w:r w:rsidRPr="00D20DE7">
        <w:rPr>
          <w:rFonts w:ascii="Arial" w:hAnsi="Arial" w:cs="Arial"/>
          <w:color w:val="000000" w:themeColor="text1"/>
          <w:lang w:val="es-419"/>
        </w:rPr>
        <w:t>IAF) son consignados en el Presupuesto General del Estado, dentro del Capítulo correspondiente al Ministerio de Agricultura.</w:t>
      </w:r>
    </w:p>
    <w:p w14:paraId="7D2B10C8" w14:textId="77777777" w:rsidR="000638F9" w:rsidRPr="00D20DE7" w:rsidRDefault="000638F9" w:rsidP="000638F9">
      <w:pPr>
        <w:spacing w:after="0"/>
        <w:jc w:val="both"/>
        <w:rPr>
          <w:rFonts w:ascii="Arial" w:hAnsi="Arial" w:cs="Arial"/>
          <w:color w:val="000000" w:themeColor="text1"/>
          <w:lang w:val="es-419"/>
        </w:rPr>
      </w:pPr>
    </w:p>
    <w:p w14:paraId="782FC004" w14:textId="2256703E" w:rsidR="000638F9" w:rsidRPr="00D20DE7" w:rsidRDefault="000638F9" w:rsidP="000638F9">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75</w:t>
      </w:r>
      <w:r w:rsidRPr="00D20DE7">
        <w:rPr>
          <w:rFonts w:ascii="Arial" w:hAnsi="Arial" w:cs="Arial"/>
          <w:b/>
          <w:bCs/>
          <w:color w:val="000000" w:themeColor="text1"/>
          <w:lang w:val="es-419"/>
        </w:rPr>
        <w:t>. Ejercicio presupuestario.</w:t>
      </w:r>
      <w:r w:rsidRPr="00D20DE7">
        <w:rPr>
          <w:rFonts w:ascii="Arial" w:hAnsi="Arial" w:cs="Arial"/>
          <w:color w:val="000000" w:themeColor="text1"/>
          <w:lang w:val="es-419"/>
        </w:rPr>
        <w:t xml:space="preserve"> El ejercicio presupuestario del </w:t>
      </w:r>
      <w:r w:rsidR="00605E0B" w:rsidRPr="00D20DE7">
        <w:rPr>
          <w:rFonts w:ascii="Arial" w:hAnsi="Arial" w:cs="Arial"/>
          <w:color w:val="000000" w:themeColor="text1"/>
          <w:lang w:val="es-419"/>
        </w:rPr>
        <w:t xml:space="preserve">Instituto Dominicano </w:t>
      </w:r>
      <w:r w:rsidRPr="00D20DE7">
        <w:rPr>
          <w:rFonts w:ascii="Arial" w:hAnsi="Arial" w:cs="Arial"/>
          <w:color w:val="000000" w:themeColor="text1"/>
          <w:lang w:val="es-419"/>
        </w:rPr>
        <w:t>de Investigaciones Agropecuarias y Forestales (</w:t>
      </w:r>
      <w:r w:rsidR="00605E0B" w:rsidRPr="00D20DE7">
        <w:rPr>
          <w:rFonts w:ascii="Arial" w:hAnsi="Arial" w:cs="Arial"/>
          <w:color w:val="000000" w:themeColor="text1"/>
          <w:lang w:val="es-419"/>
        </w:rPr>
        <w:t>ID</w:t>
      </w:r>
      <w:r w:rsidRPr="00D20DE7">
        <w:rPr>
          <w:rFonts w:ascii="Arial" w:hAnsi="Arial" w:cs="Arial"/>
          <w:color w:val="000000" w:themeColor="text1"/>
          <w:lang w:val="es-419"/>
        </w:rPr>
        <w:t>IAF) iniciará el 1 de enero y concluirá el 31 de diciembre de cada año.</w:t>
      </w:r>
    </w:p>
    <w:p w14:paraId="5AE640EE" w14:textId="77777777" w:rsidR="000638F9" w:rsidRPr="00D20DE7" w:rsidRDefault="000638F9" w:rsidP="000638F9">
      <w:pPr>
        <w:spacing w:after="0"/>
        <w:jc w:val="both"/>
        <w:rPr>
          <w:rFonts w:ascii="Arial" w:hAnsi="Arial" w:cs="Arial"/>
          <w:color w:val="000000" w:themeColor="text1"/>
          <w:lang w:val="es-419"/>
        </w:rPr>
      </w:pPr>
    </w:p>
    <w:p w14:paraId="4E55BE74" w14:textId="691CC6CC" w:rsidR="000638F9" w:rsidRPr="00D20DE7" w:rsidRDefault="000638F9" w:rsidP="00605E0B">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76</w:t>
      </w:r>
      <w:r w:rsidRPr="00D20DE7">
        <w:rPr>
          <w:rFonts w:ascii="Arial" w:hAnsi="Arial" w:cs="Arial"/>
          <w:b/>
          <w:bCs/>
          <w:color w:val="000000" w:themeColor="text1"/>
          <w:lang w:val="es-419"/>
        </w:rPr>
        <w:t xml:space="preserve">. </w:t>
      </w:r>
      <w:r w:rsidR="00CE690D" w:rsidRPr="00D20DE7">
        <w:rPr>
          <w:rFonts w:ascii="Arial" w:hAnsi="Arial" w:cs="Arial"/>
          <w:b/>
          <w:bCs/>
          <w:color w:val="000000" w:themeColor="text1"/>
          <w:lang w:val="es-419"/>
        </w:rPr>
        <w:t>F</w:t>
      </w:r>
      <w:r w:rsidRPr="00D20DE7">
        <w:rPr>
          <w:rFonts w:ascii="Arial" w:hAnsi="Arial" w:cs="Arial"/>
          <w:b/>
          <w:bCs/>
          <w:color w:val="000000" w:themeColor="text1"/>
          <w:lang w:val="es-419"/>
        </w:rPr>
        <w:t>uentes de recursos.</w:t>
      </w:r>
      <w:r w:rsidRPr="00D20DE7">
        <w:rPr>
          <w:rFonts w:ascii="Arial" w:hAnsi="Arial" w:cs="Arial"/>
          <w:color w:val="000000" w:themeColor="text1"/>
          <w:lang w:val="es-419"/>
        </w:rPr>
        <w:t xml:space="preserve"> El </w:t>
      </w:r>
      <w:r w:rsidR="00CE690D" w:rsidRPr="00D20DE7">
        <w:rPr>
          <w:rFonts w:ascii="Arial" w:hAnsi="Arial" w:cs="Arial"/>
          <w:color w:val="000000" w:themeColor="text1"/>
          <w:lang w:val="es-419"/>
        </w:rPr>
        <w:t xml:space="preserve">IDIAF </w:t>
      </w:r>
      <w:r w:rsidRPr="00D20DE7">
        <w:rPr>
          <w:rFonts w:ascii="Arial" w:hAnsi="Arial" w:cs="Arial"/>
          <w:color w:val="000000" w:themeColor="text1"/>
          <w:lang w:val="es-419"/>
        </w:rPr>
        <w:t>podrá recibir ingresos de las siguientes fuentes:</w:t>
      </w:r>
    </w:p>
    <w:p w14:paraId="4A7859BB" w14:textId="77777777" w:rsidR="000638F9" w:rsidRPr="00D20DE7" w:rsidRDefault="000638F9" w:rsidP="000638F9">
      <w:pPr>
        <w:spacing w:after="0"/>
        <w:jc w:val="both"/>
        <w:rPr>
          <w:rFonts w:ascii="Arial" w:hAnsi="Arial" w:cs="Arial"/>
          <w:color w:val="000000" w:themeColor="text1"/>
          <w:lang w:val="es-419"/>
        </w:rPr>
      </w:pPr>
    </w:p>
    <w:p w14:paraId="07F2AB3B" w14:textId="4E4EE438" w:rsidR="00CE690D" w:rsidRPr="00D20DE7" w:rsidRDefault="00CE690D">
      <w:pPr>
        <w:pStyle w:val="Prrafodelista"/>
        <w:numPr>
          <w:ilvl w:val="0"/>
          <w:numId w:val="43"/>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Asignaciones presupuestarias ordinarias contempladas en el Presupuesto General del Estado.</w:t>
      </w:r>
    </w:p>
    <w:p w14:paraId="061742DD" w14:textId="35F15FBD" w:rsidR="000638F9" w:rsidRPr="00D20DE7" w:rsidRDefault="000638F9">
      <w:pPr>
        <w:pStyle w:val="Prrafodelista"/>
        <w:numPr>
          <w:ilvl w:val="0"/>
          <w:numId w:val="43"/>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Asignaciones presupuestarias extraordinarias del erario.</w:t>
      </w:r>
    </w:p>
    <w:p w14:paraId="456CC94A" w14:textId="77777777"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Programas y proyectos financiados por instituciones nacionales o internacionales.</w:t>
      </w:r>
    </w:p>
    <w:p w14:paraId="7972EDC7" w14:textId="77777777"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Donaciones o fondos de la cooperación internacional no reembolsable.</w:t>
      </w:r>
    </w:p>
    <w:p w14:paraId="4918D996" w14:textId="1427D18A"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Recursos provenientes de créditos nacionales e internacionales.</w:t>
      </w:r>
    </w:p>
    <w:p w14:paraId="596037B7" w14:textId="17FDB2D8"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Ingresos provenientes de la prestación de servicios </w:t>
      </w:r>
      <w:r w:rsidR="002D4491" w:rsidRPr="00D20DE7">
        <w:rPr>
          <w:rFonts w:ascii="Arial" w:hAnsi="Arial" w:cs="Arial"/>
          <w:color w:val="000000" w:themeColor="text1"/>
          <w:lang w:val="es-419"/>
        </w:rPr>
        <w:t xml:space="preserve">y consultorías </w:t>
      </w:r>
      <w:r w:rsidRPr="00D20DE7">
        <w:rPr>
          <w:rFonts w:ascii="Arial" w:hAnsi="Arial" w:cs="Arial"/>
          <w:color w:val="000000" w:themeColor="text1"/>
          <w:lang w:val="es-419"/>
        </w:rPr>
        <w:t xml:space="preserve">o </w:t>
      </w:r>
      <w:r w:rsidR="002D4491" w:rsidRPr="00D20DE7">
        <w:rPr>
          <w:rFonts w:ascii="Arial" w:hAnsi="Arial" w:cs="Arial"/>
          <w:color w:val="000000" w:themeColor="text1"/>
          <w:lang w:val="es-419"/>
        </w:rPr>
        <w:t xml:space="preserve">la </w:t>
      </w:r>
      <w:r w:rsidRPr="00D20DE7">
        <w:rPr>
          <w:rFonts w:ascii="Arial" w:hAnsi="Arial" w:cs="Arial"/>
          <w:color w:val="000000" w:themeColor="text1"/>
          <w:lang w:val="es-419"/>
        </w:rPr>
        <w:t>venta de bienes.</w:t>
      </w:r>
    </w:p>
    <w:p w14:paraId="5B465AB8" w14:textId="30E07B75"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Valores o bienes que se le transfieran o asignen a cualquier título.</w:t>
      </w:r>
    </w:p>
    <w:p w14:paraId="35132C9F" w14:textId="6389CC3D"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Aportes parafiscales y asignaciones especiales contemplad</w:t>
      </w:r>
      <w:r w:rsidR="00D856BC">
        <w:rPr>
          <w:rFonts w:ascii="Arial" w:hAnsi="Arial" w:cs="Arial"/>
          <w:color w:val="000000" w:themeColor="text1"/>
          <w:lang w:val="es-419"/>
        </w:rPr>
        <w:t>a</w:t>
      </w:r>
      <w:r w:rsidRPr="00D20DE7">
        <w:rPr>
          <w:rFonts w:ascii="Arial" w:hAnsi="Arial" w:cs="Arial"/>
          <w:color w:val="000000" w:themeColor="text1"/>
          <w:lang w:val="es-419"/>
        </w:rPr>
        <w:t>s en las leyes.</w:t>
      </w:r>
    </w:p>
    <w:p w14:paraId="3BA39931" w14:textId="77777777"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Fondos patrimoniales adquiridos por cualquier vía lícita.</w:t>
      </w:r>
    </w:p>
    <w:p w14:paraId="0E38C6F1" w14:textId="77777777"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Fideicomisos formalmente constituidos a su favor.</w:t>
      </w:r>
    </w:p>
    <w:p w14:paraId="3334D2BC" w14:textId="77777777"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Ingresos por explotación de derechos de propiedad intelectual.</w:t>
      </w:r>
    </w:p>
    <w:p w14:paraId="0C853F35" w14:textId="77777777" w:rsidR="000638F9" w:rsidRPr="00D20DE7" w:rsidRDefault="000638F9">
      <w:pPr>
        <w:pStyle w:val="Prrafodelista"/>
        <w:numPr>
          <w:ilvl w:val="0"/>
          <w:numId w:val="4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Donaciones, auxilios y legados recibidos.</w:t>
      </w:r>
    </w:p>
    <w:p w14:paraId="6ED67D9D" w14:textId="77777777" w:rsidR="000638F9" w:rsidRPr="00D20DE7" w:rsidRDefault="000638F9">
      <w:pPr>
        <w:pStyle w:val="Prrafodelista"/>
        <w:numPr>
          <w:ilvl w:val="0"/>
          <w:numId w:val="43"/>
        </w:numPr>
        <w:spacing w:after="0"/>
        <w:jc w:val="both"/>
        <w:rPr>
          <w:rFonts w:ascii="Arial" w:hAnsi="Arial" w:cs="Arial"/>
          <w:color w:val="000000" w:themeColor="text1"/>
          <w:lang w:val="es-419"/>
        </w:rPr>
      </w:pPr>
      <w:r w:rsidRPr="00D20DE7">
        <w:rPr>
          <w:rFonts w:ascii="Arial" w:hAnsi="Arial" w:cs="Arial"/>
          <w:color w:val="000000" w:themeColor="text1"/>
          <w:lang w:val="es-419"/>
        </w:rPr>
        <w:t>Cualquier otro ingreso lícito que se obtenga.</w:t>
      </w:r>
    </w:p>
    <w:p w14:paraId="359DD411" w14:textId="77777777" w:rsidR="000638F9" w:rsidRPr="00D20DE7" w:rsidRDefault="000638F9" w:rsidP="000638F9">
      <w:pPr>
        <w:spacing w:after="0"/>
        <w:jc w:val="both"/>
        <w:rPr>
          <w:rFonts w:ascii="Arial" w:hAnsi="Arial" w:cs="Arial"/>
          <w:color w:val="000000" w:themeColor="text1"/>
          <w:lang w:val="es-419"/>
        </w:rPr>
      </w:pPr>
    </w:p>
    <w:p w14:paraId="02DD568A" w14:textId="386D3ECA" w:rsidR="000638F9" w:rsidRPr="00D20DE7" w:rsidRDefault="000638F9" w:rsidP="000638F9">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w:t>
      </w:r>
      <w:r w:rsidR="006A5C3A" w:rsidRPr="00D20DE7">
        <w:rPr>
          <w:rFonts w:ascii="Arial" w:hAnsi="Arial" w:cs="Arial"/>
          <w:b/>
          <w:bCs/>
          <w:color w:val="000000" w:themeColor="text1"/>
          <w:lang w:val="es-419"/>
        </w:rPr>
        <w:t xml:space="preserve"> I.</w:t>
      </w:r>
      <w:r w:rsidRPr="00D20DE7">
        <w:rPr>
          <w:rFonts w:ascii="Arial" w:hAnsi="Arial" w:cs="Arial"/>
          <w:color w:val="000000" w:themeColor="text1"/>
          <w:lang w:val="es-419"/>
        </w:rPr>
        <w:t xml:space="preserve"> La Dirección Ejecutiva está autorizada a gestionar ingresos adicionales en favor del </w:t>
      </w:r>
      <w:r w:rsidR="006F0EA3" w:rsidRPr="00D20DE7">
        <w:rPr>
          <w:rFonts w:ascii="Arial" w:hAnsi="Arial" w:cs="Arial"/>
          <w:color w:val="000000" w:themeColor="text1"/>
          <w:lang w:val="es-419"/>
        </w:rPr>
        <w:t xml:space="preserve">Instituto Dominicano </w:t>
      </w:r>
      <w:r w:rsidRPr="00D20DE7">
        <w:rPr>
          <w:rFonts w:ascii="Arial" w:hAnsi="Arial" w:cs="Arial"/>
          <w:color w:val="000000" w:themeColor="text1"/>
          <w:lang w:val="es-419"/>
        </w:rPr>
        <w:t>de Investigaciones Agropecuarias y Forestales (</w:t>
      </w:r>
      <w:r w:rsidR="006F0EA3" w:rsidRPr="00D20DE7">
        <w:rPr>
          <w:rFonts w:ascii="Arial" w:hAnsi="Arial" w:cs="Arial"/>
          <w:color w:val="000000" w:themeColor="text1"/>
          <w:lang w:val="es-419"/>
        </w:rPr>
        <w:t>ID</w:t>
      </w:r>
      <w:r w:rsidRPr="00D20DE7">
        <w:rPr>
          <w:rFonts w:ascii="Arial" w:hAnsi="Arial" w:cs="Arial"/>
          <w:color w:val="000000" w:themeColor="text1"/>
          <w:lang w:val="es-419"/>
        </w:rPr>
        <w:t>IAF) provenientes de cualesquiera de las fuentes establecidas.</w:t>
      </w:r>
    </w:p>
    <w:p w14:paraId="43E23AF6" w14:textId="58FCDB30" w:rsidR="006A5C3A" w:rsidRPr="00D20DE7" w:rsidRDefault="006A5C3A" w:rsidP="000638F9">
      <w:pPr>
        <w:spacing w:after="0"/>
        <w:jc w:val="both"/>
        <w:rPr>
          <w:rFonts w:ascii="Arial" w:hAnsi="Arial" w:cs="Arial"/>
          <w:color w:val="000000" w:themeColor="text1"/>
          <w:lang w:val="es-419"/>
        </w:rPr>
      </w:pPr>
    </w:p>
    <w:p w14:paraId="7771A8E2" w14:textId="213186BD" w:rsidR="006A5C3A" w:rsidRPr="00D20DE7" w:rsidRDefault="006A5C3A" w:rsidP="000638F9">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 II.</w:t>
      </w:r>
      <w:r w:rsidRPr="00D20DE7">
        <w:rPr>
          <w:rFonts w:ascii="Arial" w:hAnsi="Arial" w:cs="Arial"/>
          <w:color w:val="000000" w:themeColor="text1"/>
          <w:lang w:val="es-419"/>
        </w:rPr>
        <w:t xml:space="preserve"> Los representantes de los sectores productivos en los comités consultivos de los centros de investigación u otros actores del sector agropecuario, podrán captar y aportar recursos financieros y físicos de sus representados para constituir fondos </w:t>
      </w:r>
      <w:r w:rsidR="00D856BC">
        <w:rPr>
          <w:rFonts w:ascii="Arial" w:hAnsi="Arial" w:cs="Arial"/>
          <w:color w:val="000000" w:themeColor="text1"/>
          <w:lang w:val="es-419"/>
        </w:rPr>
        <w:t xml:space="preserve">especiales </w:t>
      </w:r>
      <w:r w:rsidRPr="00D20DE7">
        <w:rPr>
          <w:rFonts w:ascii="Arial" w:hAnsi="Arial" w:cs="Arial"/>
          <w:color w:val="000000" w:themeColor="text1"/>
          <w:lang w:val="es-419"/>
        </w:rPr>
        <w:t xml:space="preserve">orientados a financiar actividades, proyectos y programas específicos </w:t>
      </w:r>
      <w:r w:rsidR="00957362" w:rsidRPr="00D20DE7">
        <w:rPr>
          <w:rFonts w:ascii="Arial" w:hAnsi="Arial" w:cs="Arial"/>
          <w:color w:val="000000" w:themeColor="text1"/>
          <w:lang w:val="es-419"/>
        </w:rPr>
        <w:t xml:space="preserve">de </w:t>
      </w:r>
      <w:r w:rsidRPr="00D20DE7">
        <w:rPr>
          <w:rFonts w:ascii="Arial" w:hAnsi="Arial" w:cs="Arial"/>
          <w:color w:val="000000" w:themeColor="text1"/>
          <w:lang w:val="es-419"/>
        </w:rPr>
        <w:t xml:space="preserve">investigación y desarrollo </w:t>
      </w:r>
      <w:r w:rsidR="00957362" w:rsidRPr="00D20DE7">
        <w:rPr>
          <w:rFonts w:ascii="Arial" w:hAnsi="Arial" w:cs="Arial"/>
          <w:color w:val="000000" w:themeColor="text1"/>
          <w:lang w:val="es-419"/>
        </w:rPr>
        <w:t xml:space="preserve">de su </w:t>
      </w:r>
      <w:r w:rsidRPr="00D20DE7">
        <w:rPr>
          <w:rFonts w:ascii="Arial" w:hAnsi="Arial" w:cs="Arial"/>
          <w:color w:val="000000" w:themeColor="text1"/>
          <w:lang w:val="es-419"/>
        </w:rPr>
        <w:t>interés en las regiones donde están ubicados los centros.</w:t>
      </w:r>
    </w:p>
    <w:p w14:paraId="004D8EC1" w14:textId="77777777" w:rsidR="000638F9" w:rsidRPr="00D20DE7" w:rsidRDefault="000638F9" w:rsidP="000638F9">
      <w:pPr>
        <w:spacing w:after="0"/>
        <w:jc w:val="both"/>
        <w:rPr>
          <w:rFonts w:ascii="Arial" w:hAnsi="Arial" w:cs="Arial"/>
          <w:color w:val="000000" w:themeColor="text1"/>
          <w:lang w:val="es-419"/>
        </w:rPr>
      </w:pPr>
    </w:p>
    <w:p w14:paraId="3A6A3272" w14:textId="10037CDE" w:rsidR="000638F9" w:rsidRPr="00D20DE7" w:rsidRDefault="000638F9" w:rsidP="000638F9">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77</w:t>
      </w:r>
      <w:r w:rsidRPr="00D20DE7">
        <w:rPr>
          <w:rFonts w:ascii="Arial" w:hAnsi="Arial" w:cs="Arial"/>
          <w:b/>
          <w:bCs/>
          <w:color w:val="000000" w:themeColor="text1"/>
          <w:lang w:val="es-419"/>
        </w:rPr>
        <w:t>. Autorizaciones requeridas.</w:t>
      </w:r>
      <w:r w:rsidRPr="00D20DE7">
        <w:rPr>
          <w:rFonts w:ascii="Arial" w:hAnsi="Arial" w:cs="Arial"/>
          <w:color w:val="000000" w:themeColor="text1"/>
          <w:lang w:val="es-419"/>
        </w:rPr>
        <w:t xml:space="preserve"> Se requerirá la autorización previa de la Junta Directiva del </w:t>
      </w:r>
      <w:r w:rsidR="006F0EA3" w:rsidRPr="00D20DE7">
        <w:rPr>
          <w:rFonts w:ascii="Arial" w:hAnsi="Arial" w:cs="Arial"/>
          <w:color w:val="000000" w:themeColor="text1"/>
          <w:lang w:val="es-419"/>
        </w:rPr>
        <w:t>ID</w:t>
      </w:r>
      <w:r w:rsidRPr="00D20DE7">
        <w:rPr>
          <w:rFonts w:ascii="Arial" w:hAnsi="Arial" w:cs="Arial"/>
          <w:color w:val="000000" w:themeColor="text1"/>
          <w:lang w:val="es-419"/>
        </w:rPr>
        <w:t>IAF para que la Dirección Ejecutiva pueda, de acuerdo con la Constitución y las leyes, realizar las siguientes operaciones:</w:t>
      </w:r>
    </w:p>
    <w:p w14:paraId="171E0FF6" w14:textId="77777777" w:rsidR="000638F9" w:rsidRPr="00D20DE7" w:rsidRDefault="000638F9" w:rsidP="000638F9">
      <w:pPr>
        <w:spacing w:after="0"/>
        <w:jc w:val="both"/>
        <w:rPr>
          <w:rFonts w:ascii="Arial" w:hAnsi="Arial" w:cs="Arial"/>
          <w:color w:val="000000" w:themeColor="text1"/>
          <w:lang w:val="es-419"/>
        </w:rPr>
      </w:pPr>
    </w:p>
    <w:p w14:paraId="7756FDB2" w14:textId="5FAEE5D7" w:rsidR="000638F9" w:rsidRPr="00D20DE7" w:rsidRDefault="000638F9">
      <w:pPr>
        <w:pStyle w:val="Prrafodelista"/>
        <w:numPr>
          <w:ilvl w:val="0"/>
          <w:numId w:val="44"/>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Adquirir</w:t>
      </w:r>
      <w:r w:rsidR="006A5C3A" w:rsidRPr="00D20DE7">
        <w:rPr>
          <w:rFonts w:ascii="Arial" w:hAnsi="Arial" w:cs="Arial"/>
          <w:color w:val="000000" w:themeColor="text1"/>
          <w:lang w:val="es-419"/>
        </w:rPr>
        <w:t>, poseer</w:t>
      </w:r>
      <w:r w:rsidR="006F0EA3"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o </w:t>
      </w:r>
      <w:r w:rsidR="006A5C3A" w:rsidRPr="00D20DE7">
        <w:rPr>
          <w:rFonts w:ascii="Arial" w:hAnsi="Arial" w:cs="Arial"/>
          <w:color w:val="000000" w:themeColor="text1"/>
          <w:lang w:val="es-419"/>
        </w:rPr>
        <w:t xml:space="preserve">disponer </w:t>
      </w:r>
      <w:r w:rsidRPr="00D20DE7">
        <w:rPr>
          <w:rFonts w:ascii="Arial" w:hAnsi="Arial" w:cs="Arial"/>
          <w:color w:val="000000" w:themeColor="text1"/>
          <w:lang w:val="es-419"/>
        </w:rPr>
        <w:t>toda clase de bienes inmuebles.</w:t>
      </w:r>
    </w:p>
    <w:p w14:paraId="5F4F91BE" w14:textId="77777777" w:rsidR="000638F9" w:rsidRPr="00D20DE7" w:rsidRDefault="000638F9">
      <w:pPr>
        <w:pStyle w:val="Prrafodelista"/>
        <w:numPr>
          <w:ilvl w:val="0"/>
          <w:numId w:val="4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Hipotecar, pignorar y arrendar sus activos.</w:t>
      </w:r>
    </w:p>
    <w:p w14:paraId="0A971E70" w14:textId="2EE34FC7" w:rsidR="000638F9" w:rsidRPr="00D20DE7" w:rsidRDefault="000638F9">
      <w:pPr>
        <w:pStyle w:val="Prrafodelista"/>
        <w:numPr>
          <w:ilvl w:val="0"/>
          <w:numId w:val="4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Gestionar empréstitos nacionales o internacionales.</w:t>
      </w:r>
    </w:p>
    <w:p w14:paraId="61BB5A77" w14:textId="77777777" w:rsidR="006A5C3A" w:rsidRPr="00D20DE7" w:rsidRDefault="006A5C3A">
      <w:pPr>
        <w:pStyle w:val="Prrafodelista"/>
        <w:widowControl w:val="0"/>
        <w:numPr>
          <w:ilvl w:val="0"/>
          <w:numId w:val="44"/>
        </w:numPr>
        <w:tabs>
          <w:tab w:val="left" w:pos="480"/>
        </w:tabs>
        <w:autoSpaceDE w:val="0"/>
        <w:autoSpaceDN w:val="0"/>
        <w:spacing w:after="120"/>
        <w:ind w:right="6"/>
        <w:contextualSpacing w:val="0"/>
        <w:jc w:val="both"/>
        <w:rPr>
          <w:rFonts w:ascii="Arial" w:hAnsi="Arial" w:cs="Arial"/>
          <w:color w:val="000000" w:themeColor="text1"/>
          <w:lang w:val="es-DO"/>
        </w:rPr>
      </w:pPr>
      <w:r w:rsidRPr="00D20DE7">
        <w:rPr>
          <w:rFonts w:ascii="Arial" w:hAnsi="Arial" w:cs="Arial"/>
          <w:color w:val="000000" w:themeColor="text1"/>
          <w:lang w:val="es-DO"/>
        </w:rPr>
        <w:t>Recibir toda clase de bienes en garantía y</w:t>
      </w:r>
      <w:r w:rsidRPr="00D20DE7">
        <w:rPr>
          <w:rFonts w:ascii="Arial" w:hAnsi="Arial" w:cs="Arial"/>
          <w:color w:val="000000" w:themeColor="text1"/>
          <w:spacing w:val="-9"/>
          <w:lang w:val="es-DO"/>
        </w:rPr>
        <w:t xml:space="preserve"> </w:t>
      </w:r>
      <w:r w:rsidRPr="00D20DE7">
        <w:rPr>
          <w:rFonts w:ascii="Arial" w:hAnsi="Arial" w:cs="Arial"/>
          <w:color w:val="000000" w:themeColor="text1"/>
          <w:lang w:val="es-DO"/>
        </w:rPr>
        <w:t>depósitos.</w:t>
      </w:r>
    </w:p>
    <w:p w14:paraId="61785E02" w14:textId="6B8A6065" w:rsidR="006A5C3A" w:rsidRPr="00D20DE7" w:rsidRDefault="006A5C3A">
      <w:pPr>
        <w:pStyle w:val="Prrafodelista"/>
        <w:numPr>
          <w:ilvl w:val="0"/>
          <w:numId w:val="44"/>
        </w:numPr>
        <w:spacing w:after="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DO"/>
        </w:rPr>
        <w:t>Recibir donaciones, herencias o</w:t>
      </w:r>
      <w:r w:rsidRPr="00D20DE7">
        <w:rPr>
          <w:rFonts w:ascii="Arial" w:hAnsi="Arial" w:cs="Arial"/>
          <w:color w:val="000000" w:themeColor="text1"/>
          <w:spacing w:val="-4"/>
          <w:lang w:val="es-DO"/>
        </w:rPr>
        <w:t xml:space="preserve"> </w:t>
      </w:r>
      <w:r w:rsidRPr="00D20DE7">
        <w:rPr>
          <w:rFonts w:ascii="Arial" w:hAnsi="Arial" w:cs="Arial"/>
          <w:color w:val="000000" w:themeColor="text1"/>
          <w:lang w:val="es-DO"/>
        </w:rPr>
        <w:t>legados.</w:t>
      </w:r>
    </w:p>
    <w:p w14:paraId="03CBB5A6" w14:textId="77777777" w:rsidR="000638F9" w:rsidRPr="00D20DE7" w:rsidRDefault="000638F9" w:rsidP="000638F9">
      <w:pPr>
        <w:spacing w:after="0"/>
        <w:jc w:val="both"/>
        <w:rPr>
          <w:rFonts w:ascii="Arial" w:hAnsi="Arial" w:cs="Arial"/>
          <w:color w:val="000000" w:themeColor="text1"/>
          <w:lang w:val="es-419"/>
        </w:rPr>
      </w:pPr>
    </w:p>
    <w:p w14:paraId="214F8680" w14:textId="7D78A25D" w:rsidR="000638F9" w:rsidRPr="00D20DE7" w:rsidRDefault="000638F9" w:rsidP="006A5C3A">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78</w:t>
      </w:r>
      <w:r w:rsidRPr="00D20DE7">
        <w:rPr>
          <w:rFonts w:ascii="Arial" w:hAnsi="Arial" w:cs="Arial"/>
          <w:b/>
          <w:bCs/>
          <w:color w:val="000000" w:themeColor="text1"/>
          <w:lang w:val="es-419"/>
        </w:rPr>
        <w:t>. Políticas de gestión financiera.</w:t>
      </w:r>
      <w:r w:rsidRPr="00D20DE7">
        <w:rPr>
          <w:rFonts w:ascii="Arial" w:hAnsi="Arial" w:cs="Arial"/>
          <w:color w:val="000000" w:themeColor="text1"/>
          <w:lang w:val="es-419"/>
        </w:rPr>
        <w:t xml:space="preserve"> El </w:t>
      </w:r>
      <w:r w:rsidR="00FD18F1">
        <w:rPr>
          <w:rFonts w:ascii="Arial" w:hAnsi="Arial" w:cs="Arial"/>
          <w:color w:val="000000" w:themeColor="text1"/>
          <w:lang w:val="es-419"/>
        </w:rPr>
        <w:t>director ejecutivo</w:t>
      </w:r>
      <w:r w:rsidR="003B7561">
        <w:rPr>
          <w:rFonts w:ascii="Arial" w:hAnsi="Arial" w:cs="Arial"/>
          <w:color w:val="000000" w:themeColor="text1"/>
          <w:lang w:val="es-419"/>
        </w:rPr>
        <w:t xml:space="preserve"> del </w:t>
      </w:r>
      <w:r w:rsidR="006F0EA3" w:rsidRPr="00D20DE7">
        <w:rPr>
          <w:rFonts w:ascii="Arial" w:hAnsi="Arial" w:cs="Arial"/>
          <w:color w:val="000000" w:themeColor="text1"/>
          <w:lang w:val="es-419"/>
        </w:rPr>
        <w:t xml:space="preserve">IDIAF </w:t>
      </w:r>
      <w:r w:rsidRPr="00D20DE7">
        <w:rPr>
          <w:rFonts w:ascii="Arial" w:hAnsi="Arial" w:cs="Arial"/>
          <w:color w:val="000000" w:themeColor="text1"/>
          <w:lang w:val="es-419"/>
        </w:rPr>
        <w:t xml:space="preserve">definirá e implementará políticas de gestión financiera en el marco de las necesidades que demandan la operación de la institución, el cumplimiento de sus atribuciones, la ejecución del Plan Estratégico Institucional (PEI) y la </w:t>
      </w:r>
      <w:r w:rsidR="006F0EA3" w:rsidRPr="00D20DE7">
        <w:rPr>
          <w:rFonts w:ascii="Arial" w:hAnsi="Arial" w:cs="Arial"/>
          <w:color w:val="000000" w:themeColor="text1"/>
          <w:lang w:val="es-419"/>
        </w:rPr>
        <w:t xml:space="preserve">ejecución de las </w:t>
      </w:r>
      <w:r w:rsidRPr="00D20DE7">
        <w:rPr>
          <w:rFonts w:ascii="Arial" w:hAnsi="Arial" w:cs="Arial"/>
          <w:color w:val="000000" w:themeColor="text1"/>
          <w:lang w:val="es-419"/>
        </w:rPr>
        <w:t xml:space="preserve">actividades, proyectos y programas de investigación y desarrollo </w:t>
      </w:r>
      <w:r w:rsidR="006F0EA3" w:rsidRPr="00D20DE7">
        <w:rPr>
          <w:rFonts w:ascii="Arial" w:hAnsi="Arial" w:cs="Arial"/>
          <w:color w:val="000000" w:themeColor="text1"/>
          <w:lang w:val="es-419"/>
        </w:rPr>
        <w:t>contemplados en sus Planes Operativos Anuales (POA)</w:t>
      </w:r>
      <w:r w:rsidRPr="00D20DE7">
        <w:rPr>
          <w:rFonts w:ascii="Arial" w:hAnsi="Arial" w:cs="Arial"/>
          <w:color w:val="000000" w:themeColor="text1"/>
          <w:lang w:val="es-419"/>
        </w:rPr>
        <w:t>.</w:t>
      </w:r>
    </w:p>
    <w:p w14:paraId="2BA8D00A" w14:textId="36F5868F" w:rsidR="00010C2C" w:rsidRPr="00D20DE7" w:rsidRDefault="00010C2C" w:rsidP="0078005B">
      <w:pPr>
        <w:spacing w:after="0"/>
        <w:ind w:right="8"/>
        <w:jc w:val="both"/>
        <w:rPr>
          <w:rFonts w:ascii="Arial" w:hAnsi="Arial" w:cs="Arial"/>
          <w:color w:val="000000" w:themeColor="text1"/>
          <w:lang w:val="es-419"/>
        </w:rPr>
      </w:pPr>
    </w:p>
    <w:p w14:paraId="5E35AA1F" w14:textId="295638E7" w:rsidR="00596C5F" w:rsidRPr="00D20DE7" w:rsidRDefault="00596C5F" w:rsidP="00596C5F">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CAPÍTULO </w:t>
      </w:r>
      <w:r w:rsidR="00346824">
        <w:rPr>
          <w:rFonts w:ascii="Arial" w:hAnsi="Arial" w:cs="Arial"/>
          <w:b/>
          <w:bCs/>
          <w:color w:val="000000" w:themeColor="text1"/>
          <w:lang w:val="es-419"/>
        </w:rPr>
        <w:t>V</w:t>
      </w:r>
    </w:p>
    <w:p w14:paraId="4BCC57F4" w14:textId="77777777" w:rsidR="00596C5F" w:rsidRPr="00D20DE7" w:rsidRDefault="00596C5F" w:rsidP="00596C5F">
      <w:pPr>
        <w:spacing w:after="0"/>
        <w:ind w:left="851" w:right="571"/>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DEL </w:t>
      </w:r>
      <w:r w:rsidRPr="00D20DE7">
        <w:rPr>
          <w:rFonts w:ascii="Arial" w:hAnsi="Arial" w:cs="Arial"/>
          <w:b/>
          <w:bCs/>
          <w:caps/>
          <w:color w:val="000000" w:themeColor="text1"/>
          <w:lang w:val="es-419"/>
        </w:rPr>
        <w:t>Sistema Nacional de Planificación, Seguimiento y Evaluación de Investigaciones Agropecuarias y Forestales</w:t>
      </w:r>
    </w:p>
    <w:p w14:paraId="79570CAB" w14:textId="77777777" w:rsidR="00596C5F" w:rsidRPr="00D20DE7" w:rsidRDefault="00596C5F" w:rsidP="00596C5F">
      <w:pPr>
        <w:spacing w:after="0"/>
        <w:jc w:val="both"/>
        <w:rPr>
          <w:rFonts w:ascii="Arial" w:hAnsi="Arial" w:cs="Arial"/>
          <w:b/>
          <w:bCs/>
          <w:color w:val="000000" w:themeColor="text1"/>
          <w:lang w:val="es-419"/>
        </w:rPr>
      </w:pPr>
    </w:p>
    <w:p w14:paraId="1B8E04F1" w14:textId="795854B6"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r w:rsidRPr="00D20DE7">
        <w:rPr>
          <w:rFonts w:ascii="Arial" w:hAnsi="Arial" w:cs="Arial"/>
          <w:b/>
          <w:bCs/>
          <w:color w:val="000000" w:themeColor="text1"/>
          <w:lang w:val="es-DO"/>
        </w:rPr>
        <w:t xml:space="preserve">Artículo </w:t>
      </w:r>
      <w:r w:rsidR="000F3CAD">
        <w:rPr>
          <w:rFonts w:ascii="Arial" w:hAnsi="Arial" w:cs="Arial"/>
          <w:b/>
          <w:bCs/>
          <w:color w:val="000000" w:themeColor="text1"/>
          <w:lang w:val="es-DO"/>
        </w:rPr>
        <w:t>79</w:t>
      </w:r>
      <w:r w:rsidRPr="00D20DE7">
        <w:rPr>
          <w:rFonts w:ascii="Arial" w:hAnsi="Arial" w:cs="Arial"/>
          <w:b/>
          <w:bCs/>
          <w:color w:val="000000" w:themeColor="text1"/>
          <w:lang w:val="es-DO"/>
        </w:rPr>
        <w:t>. Objetivos del sistema.</w:t>
      </w:r>
      <w:r w:rsidRPr="00D20DE7">
        <w:rPr>
          <w:rFonts w:ascii="Arial" w:hAnsi="Arial" w:cs="Arial"/>
          <w:color w:val="000000" w:themeColor="text1"/>
          <w:lang w:val="es-DO"/>
        </w:rPr>
        <w:t xml:space="preserve"> El Sistema Nacional de Planificación, Seguimiento y Evaluación de Investigaciones Agropecuarias y Forestales, administrado por el CONIAF, tiene por objetivo principal garantizar la pertinencia de los fines, objetivos, metas y prioridades establecidas respecto de las necesidades de los sectores productivos, así como también la convergencia de la planificación realizada por las instituciones y organizaciones que integran el SINIAF respecto de los mismos.</w:t>
      </w:r>
    </w:p>
    <w:p w14:paraId="32605F1A" w14:textId="77777777"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p>
    <w:p w14:paraId="362D4236" w14:textId="4CB6D3E9"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r w:rsidRPr="00D20DE7">
        <w:rPr>
          <w:rFonts w:ascii="Arial" w:hAnsi="Arial" w:cs="Arial"/>
          <w:b/>
          <w:bCs/>
          <w:color w:val="000000" w:themeColor="text1"/>
          <w:lang w:val="es-DO"/>
        </w:rPr>
        <w:t xml:space="preserve">Artículo </w:t>
      </w:r>
      <w:r w:rsidR="000F3CAD">
        <w:rPr>
          <w:rFonts w:ascii="Arial" w:hAnsi="Arial" w:cs="Arial"/>
          <w:b/>
          <w:bCs/>
          <w:color w:val="000000" w:themeColor="text1"/>
          <w:lang w:val="es-DO"/>
        </w:rPr>
        <w:t>80</w:t>
      </w:r>
      <w:r w:rsidRPr="00D20DE7">
        <w:rPr>
          <w:rFonts w:ascii="Arial" w:hAnsi="Arial" w:cs="Arial"/>
          <w:b/>
          <w:bCs/>
          <w:color w:val="000000" w:themeColor="text1"/>
          <w:lang w:val="es-DO"/>
        </w:rPr>
        <w:t>. Instrumentos de planificación.</w:t>
      </w:r>
      <w:r w:rsidRPr="00D20DE7">
        <w:rPr>
          <w:rFonts w:ascii="Arial" w:hAnsi="Arial" w:cs="Arial"/>
          <w:color w:val="000000" w:themeColor="text1"/>
          <w:lang w:val="es-DO"/>
        </w:rPr>
        <w:t xml:space="preserve"> A fin de implementar las actividades de planificación dentro del Sistema Nacional de Planificación, Seguimiento y Evaluación de Investigaciones Agropecuarias y Forestales, las instituciones y organizaciones que integran el sistema harán uso de los siguientes instrumentos:</w:t>
      </w:r>
    </w:p>
    <w:p w14:paraId="0151DC53" w14:textId="77777777"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p>
    <w:p w14:paraId="3C7E134D" w14:textId="77777777" w:rsidR="00596C5F" w:rsidRPr="00D20DE7" w:rsidRDefault="00596C5F">
      <w:pPr>
        <w:pStyle w:val="Prrafodelista"/>
        <w:widowControl w:val="0"/>
        <w:numPr>
          <w:ilvl w:val="0"/>
          <w:numId w:val="13"/>
        </w:numPr>
        <w:tabs>
          <w:tab w:val="left" w:pos="480"/>
        </w:tabs>
        <w:autoSpaceDE w:val="0"/>
        <w:autoSpaceDN w:val="0"/>
        <w:spacing w:after="120" w:line="240" w:lineRule="auto"/>
        <w:ind w:right="113"/>
        <w:contextualSpacing w:val="0"/>
        <w:jc w:val="both"/>
        <w:rPr>
          <w:rFonts w:ascii="Arial" w:hAnsi="Arial" w:cs="Arial"/>
          <w:b/>
          <w:bCs/>
          <w:color w:val="000000" w:themeColor="text1"/>
          <w:lang w:val="es-DO"/>
        </w:rPr>
      </w:pPr>
      <w:r w:rsidRPr="00D20DE7">
        <w:rPr>
          <w:rFonts w:ascii="Arial" w:hAnsi="Arial" w:cs="Arial"/>
          <w:b/>
          <w:bCs/>
          <w:color w:val="000000" w:themeColor="text1"/>
          <w:lang w:val="es-DO"/>
        </w:rPr>
        <w:t>Instrumentos externos o de referencia:</w:t>
      </w:r>
    </w:p>
    <w:p w14:paraId="4BB73ED3" w14:textId="77777777" w:rsidR="00596C5F" w:rsidRPr="00D20DE7" w:rsidRDefault="00596C5F">
      <w:pPr>
        <w:pStyle w:val="Prrafodelista"/>
        <w:widowControl w:val="0"/>
        <w:numPr>
          <w:ilvl w:val="1"/>
          <w:numId w:val="13"/>
        </w:numPr>
        <w:tabs>
          <w:tab w:val="left" w:pos="480"/>
        </w:tabs>
        <w:autoSpaceDE w:val="0"/>
        <w:autoSpaceDN w:val="0"/>
        <w:spacing w:after="120" w:line="240" w:lineRule="auto"/>
        <w:ind w:left="1418" w:right="113" w:hanging="567"/>
        <w:contextualSpacing w:val="0"/>
        <w:jc w:val="both"/>
        <w:rPr>
          <w:rFonts w:ascii="Arial" w:hAnsi="Arial" w:cs="Arial"/>
          <w:color w:val="000000" w:themeColor="text1"/>
          <w:lang w:val="es-DO"/>
        </w:rPr>
      </w:pPr>
      <w:r w:rsidRPr="00D20DE7">
        <w:rPr>
          <w:rFonts w:ascii="Arial" w:hAnsi="Arial" w:cs="Arial"/>
          <w:color w:val="000000" w:themeColor="text1"/>
          <w:lang w:val="es-DO"/>
        </w:rPr>
        <w:t>La Estrategia Nacional de Desarrollo de la República Dominicana.</w:t>
      </w:r>
    </w:p>
    <w:p w14:paraId="4FF1FF64" w14:textId="48ABB47D" w:rsidR="00596C5F" w:rsidRPr="00D20DE7" w:rsidRDefault="00B973D8">
      <w:pPr>
        <w:pStyle w:val="Prrafodelista"/>
        <w:widowControl w:val="0"/>
        <w:numPr>
          <w:ilvl w:val="1"/>
          <w:numId w:val="13"/>
        </w:numPr>
        <w:tabs>
          <w:tab w:val="left" w:pos="480"/>
        </w:tabs>
        <w:autoSpaceDE w:val="0"/>
        <w:autoSpaceDN w:val="0"/>
        <w:spacing w:after="120" w:line="240" w:lineRule="auto"/>
        <w:ind w:left="1418" w:right="113" w:hanging="567"/>
        <w:contextualSpacing w:val="0"/>
        <w:jc w:val="both"/>
        <w:rPr>
          <w:rFonts w:ascii="Arial" w:hAnsi="Arial" w:cs="Arial"/>
          <w:color w:val="000000" w:themeColor="text1"/>
          <w:lang w:val="es-DO"/>
        </w:rPr>
      </w:pPr>
      <w:r>
        <w:rPr>
          <w:rFonts w:ascii="Arial" w:hAnsi="Arial" w:cs="Arial"/>
          <w:color w:val="000000" w:themeColor="text1"/>
          <w:lang w:val="es-DO"/>
        </w:rPr>
        <w:t xml:space="preserve">Los </w:t>
      </w:r>
      <w:r w:rsidR="00596C5F" w:rsidRPr="00D20DE7">
        <w:rPr>
          <w:rFonts w:ascii="Arial" w:hAnsi="Arial" w:cs="Arial"/>
          <w:color w:val="000000" w:themeColor="text1"/>
          <w:lang w:val="es-DO"/>
        </w:rPr>
        <w:t>Plan</w:t>
      </w:r>
      <w:r>
        <w:rPr>
          <w:rFonts w:ascii="Arial" w:hAnsi="Arial" w:cs="Arial"/>
          <w:color w:val="000000" w:themeColor="text1"/>
          <w:lang w:val="es-DO"/>
        </w:rPr>
        <w:t>es</w:t>
      </w:r>
      <w:r w:rsidR="00596C5F" w:rsidRPr="00D20DE7">
        <w:rPr>
          <w:rFonts w:ascii="Arial" w:hAnsi="Arial" w:cs="Arial"/>
          <w:color w:val="000000" w:themeColor="text1"/>
          <w:lang w:val="es-DO"/>
        </w:rPr>
        <w:t xml:space="preserve"> Estratégicos correspondientes a los sectores agropecuario y forestal, medio ambiente y recursos naturales, ciencia y tecnología y economía, planificación y desarrollo.</w:t>
      </w:r>
    </w:p>
    <w:p w14:paraId="11DF77E6" w14:textId="77777777" w:rsidR="00596C5F" w:rsidRPr="00D20DE7" w:rsidRDefault="00596C5F">
      <w:pPr>
        <w:pStyle w:val="Prrafodelista"/>
        <w:widowControl w:val="0"/>
        <w:numPr>
          <w:ilvl w:val="1"/>
          <w:numId w:val="13"/>
        </w:numPr>
        <w:tabs>
          <w:tab w:val="left" w:pos="480"/>
        </w:tabs>
        <w:autoSpaceDE w:val="0"/>
        <w:autoSpaceDN w:val="0"/>
        <w:spacing w:after="120" w:line="240" w:lineRule="auto"/>
        <w:ind w:left="1418" w:right="113" w:hanging="567"/>
        <w:contextualSpacing w:val="0"/>
        <w:jc w:val="both"/>
        <w:rPr>
          <w:rFonts w:ascii="Arial" w:hAnsi="Arial" w:cs="Arial"/>
          <w:color w:val="000000" w:themeColor="text1"/>
          <w:lang w:val="es-DO"/>
        </w:rPr>
      </w:pPr>
      <w:r w:rsidRPr="00D20DE7">
        <w:rPr>
          <w:rFonts w:ascii="Arial" w:hAnsi="Arial" w:cs="Arial"/>
          <w:color w:val="000000" w:themeColor="text1"/>
          <w:lang w:val="es-DO"/>
        </w:rPr>
        <w:t>Las estrategias u objetivos de desarrollos globales definidos por las Naciones Unidas u otros organismos internacionales, en la medida en que hayan sido asumidos por la República Dominicana.</w:t>
      </w:r>
    </w:p>
    <w:p w14:paraId="45075A7E" w14:textId="77777777" w:rsidR="00596C5F" w:rsidRPr="00D20DE7" w:rsidRDefault="00596C5F">
      <w:pPr>
        <w:pStyle w:val="Prrafodelista"/>
        <w:widowControl w:val="0"/>
        <w:numPr>
          <w:ilvl w:val="0"/>
          <w:numId w:val="13"/>
        </w:numPr>
        <w:tabs>
          <w:tab w:val="left" w:pos="480"/>
        </w:tabs>
        <w:autoSpaceDE w:val="0"/>
        <w:autoSpaceDN w:val="0"/>
        <w:spacing w:after="120" w:line="240" w:lineRule="auto"/>
        <w:ind w:right="113"/>
        <w:contextualSpacing w:val="0"/>
        <w:jc w:val="both"/>
        <w:rPr>
          <w:rFonts w:ascii="Arial" w:hAnsi="Arial" w:cs="Arial"/>
          <w:b/>
          <w:bCs/>
          <w:color w:val="000000" w:themeColor="text1"/>
          <w:lang w:val="es-DO"/>
        </w:rPr>
      </w:pPr>
      <w:r w:rsidRPr="00D20DE7">
        <w:rPr>
          <w:rFonts w:ascii="Arial" w:hAnsi="Arial" w:cs="Arial"/>
          <w:b/>
          <w:bCs/>
          <w:color w:val="000000" w:themeColor="text1"/>
          <w:lang w:val="es-DO"/>
        </w:rPr>
        <w:t>Instrumentos internos:</w:t>
      </w:r>
    </w:p>
    <w:p w14:paraId="4627667F" w14:textId="77777777" w:rsidR="00596C5F" w:rsidRPr="00D20DE7" w:rsidRDefault="00596C5F">
      <w:pPr>
        <w:pStyle w:val="Prrafodelista"/>
        <w:widowControl w:val="0"/>
        <w:numPr>
          <w:ilvl w:val="1"/>
          <w:numId w:val="13"/>
        </w:numPr>
        <w:tabs>
          <w:tab w:val="left" w:pos="480"/>
        </w:tabs>
        <w:autoSpaceDE w:val="0"/>
        <w:autoSpaceDN w:val="0"/>
        <w:spacing w:after="120" w:line="240" w:lineRule="auto"/>
        <w:ind w:left="1418" w:right="113" w:hanging="567"/>
        <w:contextualSpacing w:val="0"/>
        <w:jc w:val="both"/>
        <w:rPr>
          <w:rFonts w:ascii="Arial" w:hAnsi="Arial" w:cs="Arial"/>
          <w:color w:val="000000" w:themeColor="text1"/>
          <w:lang w:val="es-DO"/>
        </w:rPr>
      </w:pPr>
      <w:r w:rsidRPr="00D20DE7">
        <w:rPr>
          <w:rFonts w:ascii="Arial" w:hAnsi="Arial" w:cs="Arial"/>
          <w:color w:val="000000" w:themeColor="text1"/>
          <w:lang w:val="es-DO"/>
        </w:rPr>
        <w:t>La Política Nacional de Investigaciones Agropecuarias y Forestales.</w:t>
      </w:r>
    </w:p>
    <w:p w14:paraId="7093DDFE" w14:textId="77777777" w:rsidR="00596C5F" w:rsidRPr="00D20DE7" w:rsidRDefault="00596C5F">
      <w:pPr>
        <w:pStyle w:val="Prrafodelista"/>
        <w:widowControl w:val="0"/>
        <w:numPr>
          <w:ilvl w:val="1"/>
          <w:numId w:val="13"/>
        </w:numPr>
        <w:tabs>
          <w:tab w:val="left" w:pos="480"/>
        </w:tabs>
        <w:autoSpaceDE w:val="0"/>
        <w:autoSpaceDN w:val="0"/>
        <w:spacing w:after="120" w:line="240" w:lineRule="auto"/>
        <w:ind w:left="1418" w:right="113" w:hanging="567"/>
        <w:contextualSpacing w:val="0"/>
        <w:jc w:val="both"/>
        <w:rPr>
          <w:rFonts w:ascii="Arial" w:hAnsi="Arial" w:cs="Arial"/>
          <w:color w:val="000000" w:themeColor="text1"/>
          <w:lang w:val="es-DO"/>
        </w:rPr>
      </w:pPr>
      <w:r w:rsidRPr="00D20DE7">
        <w:rPr>
          <w:rFonts w:ascii="Arial" w:hAnsi="Arial" w:cs="Arial"/>
          <w:color w:val="000000" w:themeColor="text1"/>
          <w:lang w:val="es-DO"/>
        </w:rPr>
        <w:t xml:space="preserve">Los Planes Estratégicos Instituciones (PEI) de las instituciones y organizaciones que integran el Sistema Nacional de Investigaciones Agropecuarias y Forestales (SINIAF). </w:t>
      </w:r>
    </w:p>
    <w:p w14:paraId="73B83A87" w14:textId="77777777" w:rsidR="00596C5F" w:rsidRPr="00D20DE7" w:rsidRDefault="00596C5F">
      <w:pPr>
        <w:pStyle w:val="Prrafodelista"/>
        <w:widowControl w:val="0"/>
        <w:numPr>
          <w:ilvl w:val="1"/>
          <w:numId w:val="13"/>
        </w:numPr>
        <w:tabs>
          <w:tab w:val="left" w:pos="480"/>
        </w:tabs>
        <w:autoSpaceDE w:val="0"/>
        <w:autoSpaceDN w:val="0"/>
        <w:spacing w:after="120" w:line="240" w:lineRule="auto"/>
        <w:ind w:left="1418" w:right="113" w:hanging="567"/>
        <w:contextualSpacing w:val="0"/>
        <w:jc w:val="both"/>
        <w:rPr>
          <w:rFonts w:ascii="Arial" w:hAnsi="Arial" w:cs="Arial"/>
          <w:color w:val="000000" w:themeColor="text1"/>
          <w:lang w:val="es-DO"/>
        </w:rPr>
      </w:pPr>
      <w:r w:rsidRPr="00D20DE7">
        <w:rPr>
          <w:rFonts w:ascii="Arial" w:hAnsi="Arial" w:cs="Arial"/>
          <w:color w:val="000000" w:themeColor="text1"/>
          <w:lang w:val="es-DO"/>
        </w:rPr>
        <w:t>Los Planes Operativos Anuales (POA) de las instituciones y organizaciones que integran el Sistema Nacional de Investigaciones Agropecuarias y Forestales (SINIAF).</w:t>
      </w:r>
    </w:p>
    <w:p w14:paraId="7DAA448D" w14:textId="77777777" w:rsidR="00596C5F" w:rsidRPr="00D20DE7" w:rsidRDefault="00596C5F">
      <w:pPr>
        <w:pStyle w:val="Prrafodelista"/>
        <w:widowControl w:val="0"/>
        <w:numPr>
          <w:ilvl w:val="1"/>
          <w:numId w:val="13"/>
        </w:numPr>
        <w:tabs>
          <w:tab w:val="left" w:pos="480"/>
        </w:tabs>
        <w:autoSpaceDE w:val="0"/>
        <w:autoSpaceDN w:val="0"/>
        <w:spacing w:after="120" w:line="240" w:lineRule="auto"/>
        <w:ind w:left="1418" w:right="113" w:hanging="567"/>
        <w:contextualSpacing w:val="0"/>
        <w:jc w:val="both"/>
        <w:rPr>
          <w:rFonts w:ascii="Arial" w:hAnsi="Arial" w:cs="Arial"/>
          <w:color w:val="000000" w:themeColor="text1"/>
          <w:lang w:val="es-DO"/>
        </w:rPr>
      </w:pPr>
      <w:r w:rsidRPr="00D20DE7">
        <w:rPr>
          <w:rFonts w:ascii="Arial" w:hAnsi="Arial" w:cs="Arial"/>
          <w:color w:val="000000" w:themeColor="text1"/>
          <w:lang w:val="es-DO"/>
        </w:rPr>
        <w:t>Los presupuestos anuales de las instituciones y organizaciones que integran el Sistema Nacional de Investigaciones Agropecuarias y Forestales (SINIAF).</w:t>
      </w:r>
    </w:p>
    <w:p w14:paraId="0814CAA4" w14:textId="22E5AD99" w:rsidR="00596C5F" w:rsidRPr="00D20DE7" w:rsidRDefault="00596C5F">
      <w:pPr>
        <w:pStyle w:val="Prrafodelista"/>
        <w:widowControl w:val="0"/>
        <w:numPr>
          <w:ilvl w:val="1"/>
          <w:numId w:val="13"/>
        </w:numPr>
        <w:tabs>
          <w:tab w:val="left" w:pos="480"/>
        </w:tabs>
        <w:autoSpaceDE w:val="0"/>
        <w:autoSpaceDN w:val="0"/>
        <w:spacing w:after="0" w:line="240" w:lineRule="auto"/>
        <w:ind w:left="1418" w:right="113" w:hanging="567"/>
        <w:contextualSpacing w:val="0"/>
        <w:jc w:val="both"/>
        <w:rPr>
          <w:rFonts w:ascii="Arial" w:hAnsi="Arial" w:cs="Arial"/>
          <w:color w:val="000000" w:themeColor="text1"/>
          <w:lang w:val="es-DO"/>
        </w:rPr>
      </w:pPr>
      <w:r w:rsidRPr="00D20DE7">
        <w:rPr>
          <w:rFonts w:ascii="Arial" w:hAnsi="Arial" w:cs="Arial"/>
          <w:color w:val="000000" w:themeColor="text1"/>
          <w:lang w:val="es-DO"/>
        </w:rPr>
        <w:t>L</w:t>
      </w:r>
      <w:r w:rsidR="00DF0868">
        <w:rPr>
          <w:rFonts w:ascii="Arial" w:hAnsi="Arial" w:cs="Arial"/>
          <w:color w:val="000000" w:themeColor="text1"/>
          <w:lang w:val="es-DO"/>
        </w:rPr>
        <w:t>o</w:t>
      </w:r>
      <w:r w:rsidRPr="00D20DE7">
        <w:rPr>
          <w:rFonts w:ascii="Arial" w:hAnsi="Arial" w:cs="Arial"/>
          <w:color w:val="000000" w:themeColor="text1"/>
          <w:lang w:val="es-DO"/>
        </w:rPr>
        <w:t>s planes, programas, proyectos y actividades de investigación y desarrollo en el campo agropecuario y forestal</w:t>
      </w:r>
      <w:r w:rsidR="00B973D8">
        <w:rPr>
          <w:rFonts w:ascii="Arial" w:hAnsi="Arial" w:cs="Arial"/>
          <w:color w:val="000000" w:themeColor="text1"/>
          <w:lang w:val="es-DO"/>
        </w:rPr>
        <w:t>,</w:t>
      </w:r>
      <w:r w:rsidRPr="00D20DE7">
        <w:rPr>
          <w:rFonts w:ascii="Arial" w:hAnsi="Arial" w:cs="Arial"/>
          <w:color w:val="000000" w:themeColor="text1"/>
          <w:lang w:val="es-DO"/>
        </w:rPr>
        <w:t xml:space="preserve"> elaborados por la instituciones y entidades que integran el SINIAF.</w:t>
      </w:r>
    </w:p>
    <w:p w14:paraId="20AE9AF8" w14:textId="77777777"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p>
    <w:p w14:paraId="657BE812" w14:textId="1CEC6CFC"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r w:rsidRPr="00D20DE7">
        <w:rPr>
          <w:rFonts w:ascii="Arial" w:hAnsi="Arial" w:cs="Arial"/>
          <w:b/>
          <w:bCs/>
          <w:color w:val="000000" w:themeColor="text1"/>
          <w:lang w:val="es-DO"/>
        </w:rPr>
        <w:t xml:space="preserve">Artículo </w:t>
      </w:r>
      <w:r w:rsidR="000F3CAD">
        <w:rPr>
          <w:rFonts w:ascii="Arial" w:hAnsi="Arial" w:cs="Arial"/>
          <w:b/>
          <w:bCs/>
          <w:color w:val="000000" w:themeColor="text1"/>
          <w:lang w:val="es-DO"/>
        </w:rPr>
        <w:t>81</w:t>
      </w:r>
      <w:r w:rsidRPr="00D20DE7">
        <w:rPr>
          <w:rFonts w:ascii="Arial" w:hAnsi="Arial" w:cs="Arial"/>
          <w:b/>
          <w:bCs/>
          <w:color w:val="000000" w:themeColor="text1"/>
          <w:lang w:val="es-DO"/>
        </w:rPr>
        <w:t>. Alcance de la PNIAF.</w:t>
      </w:r>
      <w:r w:rsidRPr="00D20DE7">
        <w:rPr>
          <w:rFonts w:ascii="Arial" w:hAnsi="Arial" w:cs="Arial"/>
          <w:color w:val="000000" w:themeColor="text1"/>
          <w:lang w:val="es-DO"/>
        </w:rPr>
        <w:t xml:space="preserve"> La Política Nacional de Investigaciones Agropecuarias y Forestales (PNIAF) de la República Dominicana establecerá los fines, objetivos, metas y prioridades en materia de investigación y desarrollo en el sector agropecuario y forestal, tendrá vigencia por períodos quinquenales y deberá estar alineada con los instrumentos de planificación externos o de referencia vigentes en el país.</w:t>
      </w:r>
    </w:p>
    <w:p w14:paraId="5D82DB6B" w14:textId="77777777"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p>
    <w:p w14:paraId="002892C2" w14:textId="351DC322" w:rsidR="00596C5F" w:rsidRPr="00D20DE7" w:rsidRDefault="00596C5F" w:rsidP="00596C5F">
      <w:pPr>
        <w:widowControl w:val="0"/>
        <w:tabs>
          <w:tab w:val="left" w:pos="480"/>
        </w:tabs>
        <w:autoSpaceDE w:val="0"/>
        <w:autoSpaceDN w:val="0"/>
        <w:spacing w:after="0" w:line="240" w:lineRule="auto"/>
        <w:ind w:right="113"/>
        <w:jc w:val="both"/>
        <w:rPr>
          <w:rFonts w:ascii="Arial" w:hAnsi="Arial" w:cs="Arial"/>
          <w:color w:val="000000" w:themeColor="text1"/>
          <w:lang w:val="es-DO"/>
        </w:rPr>
      </w:pPr>
      <w:r w:rsidRPr="00D20DE7">
        <w:rPr>
          <w:rFonts w:ascii="Arial" w:hAnsi="Arial" w:cs="Arial"/>
          <w:b/>
          <w:bCs/>
          <w:color w:val="000000" w:themeColor="text1"/>
          <w:lang w:val="es-DO"/>
        </w:rPr>
        <w:t xml:space="preserve">Artículo </w:t>
      </w:r>
      <w:r w:rsidR="000F3CAD">
        <w:rPr>
          <w:rFonts w:ascii="Arial" w:hAnsi="Arial" w:cs="Arial"/>
          <w:b/>
          <w:bCs/>
          <w:color w:val="000000" w:themeColor="text1"/>
          <w:lang w:val="es-DO"/>
        </w:rPr>
        <w:t>82</w:t>
      </w:r>
      <w:r w:rsidRPr="00D20DE7">
        <w:rPr>
          <w:rFonts w:ascii="Arial" w:hAnsi="Arial" w:cs="Arial"/>
          <w:b/>
          <w:bCs/>
          <w:color w:val="000000" w:themeColor="text1"/>
          <w:lang w:val="es-DO"/>
        </w:rPr>
        <w:t>. Formulación de la PNIAF.</w:t>
      </w:r>
      <w:r w:rsidRPr="00D20DE7">
        <w:rPr>
          <w:rFonts w:ascii="Arial" w:hAnsi="Arial" w:cs="Arial"/>
          <w:color w:val="000000" w:themeColor="text1"/>
          <w:lang w:val="es-DO"/>
        </w:rPr>
        <w:t xml:space="preserve"> La formulación de la Política Nacional de Investigaciones Agropecuarias y Forestales (PNIAF) implicará el desarrollo de un amplio proceso de consultas y participación a fin de tomar en cuenta las necesidades de los sectores productivos y los investigadores, los servicios de extensión y transferencia tecnológica, la protección de los recursos naturales y las posibilidades</w:t>
      </w:r>
      <w:r w:rsidRPr="00D20DE7">
        <w:rPr>
          <w:rFonts w:ascii="Arial" w:hAnsi="Arial" w:cs="Arial"/>
          <w:color w:val="000000" w:themeColor="text1"/>
          <w:spacing w:val="-1"/>
          <w:lang w:val="es-DO"/>
        </w:rPr>
        <w:t xml:space="preserve"> y limitaciones del </w:t>
      </w:r>
      <w:r w:rsidRPr="00D20DE7">
        <w:rPr>
          <w:rFonts w:ascii="Arial" w:hAnsi="Arial" w:cs="Arial"/>
          <w:color w:val="000000" w:themeColor="text1"/>
          <w:lang w:val="es-DO"/>
        </w:rPr>
        <w:t xml:space="preserve">sistema y sus </w:t>
      </w:r>
      <w:r w:rsidRPr="00D20DE7">
        <w:rPr>
          <w:rFonts w:ascii="Arial" w:hAnsi="Arial" w:cs="Arial"/>
          <w:color w:val="000000" w:themeColor="text1"/>
          <w:lang w:val="es-DO"/>
        </w:rPr>
        <w:lastRenderedPageBreak/>
        <w:t>instituciones.</w:t>
      </w:r>
    </w:p>
    <w:p w14:paraId="2F92CBC2" w14:textId="77777777" w:rsidR="00596C5F" w:rsidRPr="00D20DE7" w:rsidRDefault="00596C5F" w:rsidP="00596C5F">
      <w:pPr>
        <w:spacing w:after="0"/>
        <w:jc w:val="both"/>
        <w:rPr>
          <w:rFonts w:ascii="Arial" w:hAnsi="Arial" w:cs="Arial"/>
          <w:color w:val="000000" w:themeColor="text1"/>
          <w:lang w:val="es-419"/>
        </w:rPr>
      </w:pPr>
    </w:p>
    <w:p w14:paraId="2D9F9C8F" w14:textId="51D3C30C" w:rsidR="00596C5F" w:rsidRPr="00FD4875" w:rsidRDefault="00596C5F" w:rsidP="00596C5F">
      <w:pPr>
        <w:spacing w:after="0"/>
        <w:jc w:val="both"/>
        <w:rPr>
          <w:rFonts w:ascii="Arial" w:hAnsi="Arial" w:cs="Arial"/>
          <w:color w:val="000000" w:themeColor="text1"/>
          <w:lang w:val="es-419"/>
        </w:rPr>
      </w:pPr>
      <w:r w:rsidRPr="00FD4875">
        <w:rPr>
          <w:rFonts w:ascii="Arial" w:hAnsi="Arial" w:cs="Arial"/>
          <w:b/>
          <w:bCs/>
          <w:color w:val="000000" w:themeColor="text1"/>
          <w:lang w:val="es-419"/>
        </w:rPr>
        <w:t xml:space="preserve">Artículo </w:t>
      </w:r>
      <w:r w:rsidR="000F3CAD" w:rsidRPr="00FD4875">
        <w:rPr>
          <w:rFonts w:ascii="Arial" w:hAnsi="Arial" w:cs="Arial"/>
          <w:b/>
          <w:bCs/>
          <w:color w:val="000000" w:themeColor="text1"/>
          <w:lang w:val="es-419"/>
        </w:rPr>
        <w:t>83</w:t>
      </w:r>
      <w:r w:rsidRPr="00FD4875">
        <w:rPr>
          <w:rFonts w:ascii="Arial" w:hAnsi="Arial" w:cs="Arial"/>
          <w:b/>
          <w:bCs/>
          <w:color w:val="000000" w:themeColor="text1"/>
          <w:lang w:val="es-419"/>
        </w:rPr>
        <w:t xml:space="preserve">. </w:t>
      </w:r>
      <w:r w:rsidR="00736F92" w:rsidRPr="00FD4875">
        <w:rPr>
          <w:rFonts w:ascii="Arial" w:hAnsi="Arial" w:cs="Arial"/>
          <w:b/>
          <w:bCs/>
          <w:color w:val="000000" w:themeColor="text1"/>
          <w:lang w:val="es-419"/>
        </w:rPr>
        <w:t>Mecanismos de control</w:t>
      </w:r>
      <w:r w:rsidRPr="00FD4875">
        <w:rPr>
          <w:rFonts w:ascii="Arial" w:hAnsi="Arial" w:cs="Arial"/>
          <w:b/>
          <w:bCs/>
          <w:color w:val="000000" w:themeColor="text1"/>
          <w:lang w:val="es-419"/>
        </w:rPr>
        <w:t xml:space="preserve">. </w:t>
      </w:r>
      <w:r w:rsidRPr="00FD4875">
        <w:rPr>
          <w:rFonts w:ascii="Arial" w:hAnsi="Arial" w:cs="Arial"/>
          <w:color w:val="000000" w:themeColor="text1"/>
          <w:lang w:val="es-419"/>
        </w:rPr>
        <w:t>Todas las actividades, proyectos o programas de investigación y desarrollo en materia agropecuaria y forestal que opten por recibir o reciban financiamiento público total o parcial, estarán sujetos a los siguientes mecanismos de control:</w:t>
      </w:r>
    </w:p>
    <w:p w14:paraId="5F45DBF6" w14:textId="77777777" w:rsidR="00596C5F" w:rsidRPr="00FD4875" w:rsidRDefault="00596C5F" w:rsidP="00596C5F">
      <w:pPr>
        <w:spacing w:after="0"/>
        <w:jc w:val="both"/>
        <w:rPr>
          <w:rFonts w:ascii="Arial" w:hAnsi="Arial" w:cs="Arial"/>
          <w:color w:val="000000" w:themeColor="text1"/>
          <w:lang w:val="es-419"/>
        </w:rPr>
      </w:pPr>
    </w:p>
    <w:p w14:paraId="1614472F" w14:textId="60418119" w:rsidR="00596C5F" w:rsidRPr="00FD4875" w:rsidRDefault="00596C5F">
      <w:pPr>
        <w:pStyle w:val="Prrafodelista"/>
        <w:numPr>
          <w:ilvl w:val="0"/>
          <w:numId w:val="14"/>
        </w:numPr>
        <w:spacing w:after="120"/>
        <w:ind w:left="714" w:hanging="357"/>
        <w:contextualSpacing w:val="0"/>
        <w:jc w:val="both"/>
        <w:rPr>
          <w:rFonts w:ascii="Arial" w:hAnsi="Arial" w:cs="Arial"/>
          <w:color w:val="000000" w:themeColor="text1"/>
          <w:lang w:val="es-419"/>
        </w:rPr>
      </w:pPr>
      <w:r w:rsidRPr="00FD4875">
        <w:rPr>
          <w:rFonts w:ascii="Arial" w:hAnsi="Arial" w:cs="Arial"/>
          <w:color w:val="000000" w:themeColor="text1"/>
          <w:lang w:val="es-419"/>
        </w:rPr>
        <w:t xml:space="preserve">Deben ser propuestos por institutos, centros o programas de investigación y desarrollo debidamente acreditados en el país, al tiempo de ser avalados por investigadores igualmente acreditados </w:t>
      </w:r>
      <w:r w:rsidR="00DF0868" w:rsidRPr="00FD4875">
        <w:rPr>
          <w:rFonts w:ascii="Arial" w:hAnsi="Arial" w:cs="Arial"/>
          <w:color w:val="000000" w:themeColor="text1"/>
          <w:lang w:val="es-419"/>
        </w:rPr>
        <w:t xml:space="preserve">por autoridad competente de </w:t>
      </w:r>
      <w:r w:rsidR="001319C5">
        <w:rPr>
          <w:rFonts w:ascii="Arial" w:hAnsi="Arial" w:cs="Arial"/>
          <w:color w:val="000000" w:themeColor="text1"/>
          <w:lang w:val="es-419"/>
        </w:rPr>
        <w:t xml:space="preserve">la </w:t>
      </w:r>
      <w:r w:rsidR="00DF0868" w:rsidRPr="00FD4875">
        <w:rPr>
          <w:rFonts w:ascii="Arial" w:hAnsi="Arial" w:cs="Arial"/>
          <w:color w:val="000000" w:themeColor="text1"/>
          <w:lang w:val="es-419"/>
        </w:rPr>
        <w:t>República Dominicana</w:t>
      </w:r>
      <w:r w:rsidRPr="00FD4875">
        <w:rPr>
          <w:rFonts w:ascii="Arial" w:hAnsi="Arial" w:cs="Arial"/>
          <w:color w:val="000000" w:themeColor="text1"/>
          <w:lang w:val="es-419"/>
        </w:rPr>
        <w:t>.</w:t>
      </w:r>
    </w:p>
    <w:p w14:paraId="22FB8F3F" w14:textId="77777777" w:rsidR="00596C5F" w:rsidRPr="00FD4875" w:rsidRDefault="00596C5F">
      <w:pPr>
        <w:pStyle w:val="Prrafodelista"/>
        <w:numPr>
          <w:ilvl w:val="0"/>
          <w:numId w:val="14"/>
        </w:numPr>
        <w:spacing w:after="120"/>
        <w:ind w:left="714" w:hanging="357"/>
        <w:contextualSpacing w:val="0"/>
        <w:jc w:val="both"/>
        <w:rPr>
          <w:rFonts w:ascii="Arial" w:hAnsi="Arial" w:cs="Arial"/>
          <w:color w:val="000000" w:themeColor="text1"/>
          <w:lang w:val="es-419"/>
        </w:rPr>
      </w:pPr>
      <w:r w:rsidRPr="00FD4875">
        <w:rPr>
          <w:rFonts w:ascii="Arial" w:hAnsi="Arial" w:cs="Arial"/>
          <w:color w:val="000000" w:themeColor="text1"/>
          <w:lang w:val="es-419"/>
        </w:rPr>
        <w:t>Previo a su selección y contratación por parte de cualquier órgano o ente del Estado, deberán obtener por escrito la Carta de No Objeción del Consejo Nacional de Investigaciones Agropecuarias y Forestales (CONIAF). Esta aprobación para optar por financiamiento público será concedida por el CONIAF luego de evaluar su alineación con los fines, objetivos, metas y prioridades establecidos en la vigente Política Nacional de Investigaciones Agropecuarias y Forestales (PNIAF).</w:t>
      </w:r>
    </w:p>
    <w:p w14:paraId="27B32E11" w14:textId="674BC5FA" w:rsidR="00596C5F" w:rsidRPr="00D20DE7" w:rsidRDefault="00736F92">
      <w:pPr>
        <w:pStyle w:val="Prrafodelista"/>
        <w:numPr>
          <w:ilvl w:val="0"/>
          <w:numId w:val="14"/>
        </w:numPr>
        <w:spacing w:after="0"/>
        <w:ind w:left="714" w:hanging="357"/>
        <w:contextualSpacing w:val="0"/>
        <w:jc w:val="both"/>
        <w:rPr>
          <w:rFonts w:ascii="Arial" w:hAnsi="Arial" w:cs="Arial"/>
          <w:color w:val="000000" w:themeColor="text1"/>
          <w:lang w:val="es-419"/>
        </w:rPr>
      </w:pPr>
      <w:r w:rsidRPr="00FD4875">
        <w:rPr>
          <w:rFonts w:ascii="Arial" w:hAnsi="Arial" w:cs="Arial"/>
          <w:color w:val="000000" w:themeColor="text1"/>
          <w:lang w:val="es-419"/>
        </w:rPr>
        <w:t xml:space="preserve">Estarán sujetos </w:t>
      </w:r>
      <w:r w:rsidR="00596C5F" w:rsidRPr="00FD4875">
        <w:rPr>
          <w:rFonts w:ascii="Arial" w:hAnsi="Arial" w:cs="Arial"/>
          <w:color w:val="000000" w:themeColor="text1"/>
          <w:lang w:val="es-419"/>
        </w:rPr>
        <w:t>a los instrumentos y mecanismos de seguimiento</w:t>
      </w:r>
      <w:r w:rsidRPr="00FD4875">
        <w:rPr>
          <w:rFonts w:ascii="Arial" w:hAnsi="Arial" w:cs="Arial"/>
          <w:color w:val="000000" w:themeColor="text1"/>
          <w:lang w:val="es-419"/>
        </w:rPr>
        <w:t>,</w:t>
      </w:r>
      <w:r w:rsidR="00596C5F" w:rsidRPr="00FD4875">
        <w:rPr>
          <w:rFonts w:ascii="Arial" w:hAnsi="Arial" w:cs="Arial"/>
          <w:color w:val="000000" w:themeColor="text1"/>
          <w:lang w:val="es-419"/>
        </w:rPr>
        <w:t xml:space="preserve"> evaluación </w:t>
      </w:r>
      <w:r w:rsidRPr="00FD4875">
        <w:rPr>
          <w:rFonts w:ascii="Arial" w:hAnsi="Arial" w:cs="Arial"/>
          <w:color w:val="000000" w:themeColor="text1"/>
          <w:lang w:val="es-419"/>
        </w:rPr>
        <w:t xml:space="preserve">y control </w:t>
      </w:r>
      <w:r w:rsidR="00596C5F" w:rsidRPr="00FD4875">
        <w:rPr>
          <w:rFonts w:ascii="Arial" w:hAnsi="Arial" w:cs="Arial"/>
          <w:color w:val="000000" w:themeColor="text1"/>
          <w:lang w:val="es-419"/>
        </w:rPr>
        <w:t>previstos en este reglamento y en el manual elaborado al efecto por el CONIAF, independientemente del (de los) ente(s) u órgano(s) de la Administración Pública que lo</w:t>
      </w:r>
      <w:r w:rsidR="00FA78B2" w:rsidRPr="00FD4875">
        <w:rPr>
          <w:rFonts w:ascii="Arial" w:hAnsi="Arial" w:cs="Arial"/>
          <w:color w:val="000000" w:themeColor="text1"/>
          <w:lang w:val="es-419"/>
        </w:rPr>
        <w:t>s</w:t>
      </w:r>
      <w:r w:rsidR="00596C5F" w:rsidRPr="00FD4875">
        <w:rPr>
          <w:rFonts w:ascii="Arial" w:hAnsi="Arial" w:cs="Arial"/>
          <w:color w:val="000000" w:themeColor="text1"/>
          <w:lang w:val="es-419"/>
        </w:rPr>
        <w:t xml:space="preserve"> financien, con el propósito de asegurar</w:t>
      </w:r>
      <w:r w:rsidR="00596C5F" w:rsidRPr="00D20DE7">
        <w:rPr>
          <w:rFonts w:ascii="Arial" w:hAnsi="Arial" w:cs="Arial"/>
          <w:color w:val="000000" w:themeColor="text1"/>
          <w:lang w:val="es-419"/>
        </w:rPr>
        <w:t xml:space="preserve"> la mejora continua del desempeño y el logro de los objetivos planificados.</w:t>
      </w:r>
    </w:p>
    <w:p w14:paraId="06593EBE" w14:textId="77777777" w:rsidR="00681A76" w:rsidRPr="00D20DE7" w:rsidRDefault="00681A76" w:rsidP="00596C5F">
      <w:pPr>
        <w:spacing w:after="0"/>
        <w:jc w:val="both"/>
        <w:rPr>
          <w:rFonts w:ascii="Arial" w:hAnsi="Arial" w:cs="Arial"/>
          <w:b/>
          <w:bCs/>
          <w:color w:val="000000" w:themeColor="text1"/>
          <w:lang w:val="es-419"/>
        </w:rPr>
      </w:pPr>
    </w:p>
    <w:p w14:paraId="1FFB1546" w14:textId="3745FC6D" w:rsidR="00596C5F" w:rsidRPr="008E47CC" w:rsidRDefault="00596C5F" w:rsidP="008D0D0C">
      <w:pPr>
        <w:spacing w:after="0"/>
        <w:jc w:val="both"/>
        <w:rPr>
          <w:rFonts w:ascii="Arial" w:hAnsi="Arial" w:cs="Arial"/>
          <w:color w:val="000000" w:themeColor="text1"/>
          <w:lang w:val="es-419"/>
        </w:rPr>
      </w:pPr>
      <w:r w:rsidRPr="008E47CC">
        <w:rPr>
          <w:rFonts w:ascii="Arial" w:hAnsi="Arial" w:cs="Arial"/>
          <w:b/>
          <w:bCs/>
          <w:color w:val="000000" w:themeColor="text1"/>
          <w:lang w:val="es-419"/>
        </w:rPr>
        <w:t>Párrafo</w:t>
      </w:r>
      <w:r w:rsidR="004B1942" w:rsidRPr="008E47CC">
        <w:rPr>
          <w:rFonts w:ascii="Arial" w:hAnsi="Arial" w:cs="Arial"/>
          <w:b/>
          <w:bCs/>
          <w:color w:val="000000" w:themeColor="text1"/>
          <w:lang w:val="es-419"/>
        </w:rPr>
        <w:t xml:space="preserve"> I.</w:t>
      </w:r>
      <w:r w:rsidRPr="008E47CC">
        <w:rPr>
          <w:rFonts w:ascii="Arial" w:hAnsi="Arial" w:cs="Arial"/>
          <w:color w:val="000000" w:themeColor="text1"/>
          <w:lang w:val="es-419"/>
        </w:rPr>
        <w:t xml:space="preserve"> Estos mecanismos de control del financiamiento público </w:t>
      </w:r>
      <w:r w:rsidR="00736F92" w:rsidRPr="008E47CC">
        <w:rPr>
          <w:rFonts w:ascii="Arial" w:hAnsi="Arial" w:cs="Arial"/>
          <w:color w:val="000000" w:themeColor="text1"/>
          <w:lang w:val="es-419"/>
        </w:rPr>
        <w:t>concedido a</w:t>
      </w:r>
      <w:r w:rsidRPr="008E47CC">
        <w:rPr>
          <w:rFonts w:ascii="Arial" w:hAnsi="Arial" w:cs="Arial"/>
          <w:color w:val="000000" w:themeColor="text1"/>
          <w:lang w:val="es-419"/>
        </w:rPr>
        <w:t xml:space="preserve"> las actividades, proyectos y programas de investigación y desarrollo en el sector agropecuario y forestal, en virtud del principio de lealtad institucional consagrado en la ley orgánica de la Administración Pública, rigen para tod</w:t>
      </w:r>
      <w:r w:rsidR="0038155E" w:rsidRPr="008E47CC">
        <w:rPr>
          <w:rFonts w:ascii="Arial" w:hAnsi="Arial" w:cs="Arial"/>
          <w:color w:val="000000" w:themeColor="text1"/>
          <w:lang w:val="es-419"/>
        </w:rPr>
        <w:t>o</w:t>
      </w:r>
      <w:r w:rsidRPr="008E47CC">
        <w:rPr>
          <w:rFonts w:ascii="Arial" w:hAnsi="Arial" w:cs="Arial"/>
          <w:color w:val="000000" w:themeColor="text1"/>
          <w:lang w:val="es-419"/>
        </w:rPr>
        <w:t xml:space="preserve">s los entes y órganos del Estado, en especial para el financiamiento público otorgado directamente a través del Presupuesto General del Estado por el Sistema Nacional de Inversión Pública (SNIP) y </w:t>
      </w:r>
      <w:r w:rsidR="008D0D0C" w:rsidRPr="008E47CC">
        <w:rPr>
          <w:rFonts w:ascii="Arial" w:hAnsi="Arial" w:cs="Arial"/>
          <w:color w:val="000000" w:themeColor="text1"/>
          <w:lang w:val="es-419"/>
        </w:rPr>
        <w:t xml:space="preserve">a través del Fondo Nacional de Innovación y Desarrollo Científico y Tecnológico </w:t>
      </w:r>
      <w:r w:rsidRPr="008E47CC">
        <w:rPr>
          <w:rFonts w:ascii="Arial" w:hAnsi="Arial" w:cs="Arial"/>
          <w:color w:val="000000" w:themeColor="text1"/>
          <w:lang w:val="es-419"/>
        </w:rPr>
        <w:t>(FONDOC</w:t>
      </w:r>
      <w:r w:rsidR="008D0D0C" w:rsidRPr="008E47CC">
        <w:rPr>
          <w:rFonts w:ascii="Arial" w:hAnsi="Arial" w:cs="Arial"/>
          <w:color w:val="000000" w:themeColor="text1"/>
          <w:lang w:val="es-419"/>
        </w:rPr>
        <w:t>Y</w:t>
      </w:r>
      <w:r w:rsidRPr="008E47CC">
        <w:rPr>
          <w:rFonts w:ascii="Arial" w:hAnsi="Arial" w:cs="Arial"/>
          <w:color w:val="000000" w:themeColor="text1"/>
          <w:lang w:val="es-419"/>
        </w:rPr>
        <w:t>T) administrado por el Ministerio de Educación Superior, Ciencia y Tecnología (MESCyT).</w:t>
      </w:r>
    </w:p>
    <w:p w14:paraId="7E6BE2C3" w14:textId="5EB5369F" w:rsidR="00596C5F" w:rsidRPr="008E47CC" w:rsidRDefault="00596C5F" w:rsidP="00596C5F">
      <w:pPr>
        <w:spacing w:after="0"/>
        <w:jc w:val="both"/>
        <w:rPr>
          <w:rFonts w:ascii="Arial" w:hAnsi="Arial" w:cs="Arial"/>
          <w:color w:val="000000" w:themeColor="text1"/>
          <w:lang w:val="es-419"/>
        </w:rPr>
      </w:pPr>
    </w:p>
    <w:p w14:paraId="68FD696C" w14:textId="261A43BF" w:rsidR="004B1942" w:rsidRPr="00D20DE7" w:rsidRDefault="004B1942" w:rsidP="00596C5F">
      <w:pPr>
        <w:spacing w:after="0"/>
        <w:jc w:val="both"/>
        <w:rPr>
          <w:rFonts w:ascii="Arial" w:hAnsi="Arial" w:cs="Arial"/>
          <w:color w:val="000000" w:themeColor="text1"/>
          <w:lang w:val="es-419"/>
        </w:rPr>
      </w:pPr>
      <w:r w:rsidRPr="008E47CC">
        <w:rPr>
          <w:rFonts w:ascii="Arial" w:hAnsi="Arial" w:cs="Arial"/>
          <w:b/>
          <w:bCs/>
          <w:color w:val="000000" w:themeColor="text1"/>
          <w:lang w:val="es-419"/>
        </w:rPr>
        <w:t>Párrafo II.</w:t>
      </w:r>
      <w:r w:rsidRPr="008E47CC">
        <w:rPr>
          <w:rFonts w:ascii="Arial" w:hAnsi="Arial" w:cs="Arial"/>
          <w:color w:val="000000" w:themeColor="text1"/>
          <w:lang w:val="es-419"/>
        </w:rPr>
        <w:t xml:space="preserve"> Igualmente aplican las disposiciones establecidas en la parte capital del presente artículo en el caso de los programas y proyectos de investigación y desarrollo en materia agropecuaria y forestal que están o se proponen ser incorporados al Presupuesto General del Estado a través del Sistema Nacional de Inversión Pública (SNIP), independientemente de que sus fondos sean originados en las recaudaciones fiscales, préstamos o donaciones a cargo de Estado.</w:t>
      </w:r>
    </w:p>
    <w:p w14:paraId="6EC2B64E" w14:textId="77777777" w:rsidR="004B1942" w:rsidRPr="00D20DE7" w:rsidRDefault="004B1942" w:rsidP="00596C5F">
      <w:pPr>
        <w:spacing w:after="0"/>
        <w:jc w:val="both"/>
        <w:rPr>
          <w:rFonts w:ascii="Arial" w:hAnsi="Arial" w:cs="Arial"/>
          <w:color w:val="000000" w:themeColor="text1"/>
          <w:lang w:val="es-419"/>
        </w:rPr>
      </w:pPr>
    </w:p>
    <w:p w14:paraId="0BE745DC" w14:textId="43EE7914" w:rsidR="00596C5F" w:rsidRPr="00D20DE7" w:rsidRDefault="00596C5F" w:rsidP="00596C5F">
      <w:pPr>
        <w:spacing w:after="0"/>
        <w:jc w:val="both"/>
        <w:rPr>
          <w:rFonts w:ascii="Arial" w:hAnsi="Arial" w:cs="Arial"/>
          <w:color w:val="000000" w:themeColor="text1"/>
          <w:lang w:val="es-DO"/>
        </w:rPr>
      </w:pPr>
      <w:r w:rsidRPr="00D20DE7">
        <w:rPr>
          <w:rFonts w:ascii="Arial" w:hAnsi="Arial" w:cs="Arial"/>
          <w:b/>
          <w:bCs/>
          <w:color w:val="000000" w:themeColor="text1"/>
          <w:lang w:val="es-DO"/>
        </w:rPr>
        <w:t xml:space="preserve">Artículo </w:t>
      </w:r>
      <w:r w:rsidR="000F3CAD">
        <w:rPr>
          <w:rFonts w:ascii="Arial" w:hAnsi="Arial" w:cs="Arial"/>
          <w:b/>
          <w:bCs/>
          <w:color w:val="000000" w:themeColor="text1"/>
          <w:lang w:val="es-DO"/>
        </w:rPr>
        <w:t>84</w:t>
      </w:r>
      <w:r w:rsidRPr="00D20DE7">
        <w:rPr>
          <w:rFonts w:ascii="Arial" w:hAnsi="Arial" w:cs="Arial"/>
          <w:b/>
          <w:bCs/>
          <w:color w:val="000000" w:themeColor="text1"/>
          <w:lang w:val="es-DO"/>
        </w:rPr>
        <w:t xml:space="preserve">. Seguimiento y evaluación. </w:t>
      </w:r>
      <w:r w:rsidRPr="00D20DE7">
        <w:rPr>
          <w:rFonts w:ascii="Arial" w:hAnsi="Arial" w:cs="Arial"/>
          <w:color w:val="000000" w:themeColor="text1"/>
          <w:lang w:val="es-DO"/>
        </w:rPr>
        <w:t>Las acciones de seguimiento y evaluación de las actividades, proyectos y programas de investigación y desarrollo que cuenten con financiamiento público, tienen por objeto determinar en qué medida se están alcanzando los objetivos y resultados esperado</w:t>
      </w:r>
      <w:r w:rsidR="008D0D0C">
        <w:rPr>
          <w:rFonts w:ascii="Arial" w:hAnsi="Arial" w:cs="Arial"/>
          <w:color w:val="000000" w:themeColor="text1"/>
          <w:lang w:val="es-DO"/>
        </w:rPr>
        <w:t>s</w:t>
      </w:r>
      <w:r w:rsidRPr="00D20DE7">
        <w:rPr>
          <w:rFonts w:ascii="Arial" w:hAnsi="Arial" w:cs="Arial"/>
          <w:color w:val="000000" w:themeColor="text1"/>
          <w:lang w:val="es-DO"/>
        </w:rPr>
        <w:t>, así como estimular la mejora continua del desempeño a nivel de las instituciones y organizaciones que integran el Sistema Nacional de Investigaciones Agropecuarias y Forestales. En el caso de las actividades, proyectos y programas que no cuenten con financiamiento público será optativo para sus instituciones y organizaciones ejecutoras someterse voluntariamente a los mecanismos de seguimiento y evaluación instituidos en virtud del presente reglamento y su correspondiente manual.</w:t>
      </w:r>
    </w:p>
    <w:p w14:paraId="426FB581" w14:textId="77777777" w:rsidR="00596C5F" w:rsidRPr="00D20DE7" w:rsidRDefault="00596C5F" w:rsidP="00596C5F">
      <w:pPr>
        <w:spacing w:after="0"/>
        <w:jc w:val="both"/>
        <w:rPr>
          <w:rFonts w:ascii="Arial" w:hAnsi="Arial" w:cs="Arial"/>
          <w:b/>
          <w:bCs/>
          <w:color w:val="000000" w:themeColor="text1"/>
          <w:lang w:val="es-DO"/>
        </w:rPr>
      </w:pPr>
    </w:p>
    <w:p w14:paraId="5292F2A0" w14:textId="2EA7C650" w:rsidR="00596C5F" w:rsidRPr="00D20DE7" w:rsidRDefault="00596C5F" w:rsidP="00596C5F">
      <w:pPr>
        <w:spacing w:after="0"/>
        <w:jc w:val="both"/>
        <w:rPr>
          <w:rFonts w:ascii="Arial" w:hAnsi="Arial" w:cs="Arial"/>
          <w:color w:val="000000" w:themeColor="text1"/>
          <w:lang w:val="es-DO"/>
        </w:rPr>
      </w:pPr>
      <w:r w:rsidRPr="00D20DE7">
        <w:rPr>
          <w:rFonts w:ascii="Arial" w:hAnsi="Arial" w:cs="Arial"/>
          <w:b/>
          <w:bCs/>
          <w:color w:val="000000" w:themeColor="text1"/>
          <w:lang w:val="es-DO"/>
        </w:rPr>
        <w:t xml:space="preserve">Artículo </w:t>
      </w:r>
      <w:r w:rsidR="000F3CAD">
        <w:rPr>
          <w:rFonts w:ascii="Arial" w:hAnsi="Arial" w:cs="Arial"/>
          <w:b/>
          <w:bCs/>
          <w:color w:val="000000" w:themeColor="text1"/>
          <w:lang w:val="es-DO"/>
        </w:rPr>
        <w:t>85</w:t>
      </w:r>
      <w:r w:rsidRPr="00D20DE7">
        <w:rPr>
          <w:rFonts w:ascii="Arial" w:hAnsi="Arial" w:cs="Arial"/>
          <w:b/>
          <w:bCs/>
          <w:color w:val="000000" w:themeColor="text1"/>
          <w:lang w:val="es-DO"/>
        </w:rPr>
        <w:t>. Instrumentos de seguimiento y evaluación.</w:t>
      </w:r>
      <w:r w:rsidRPr="00D20DE7">
        <w:rPr>
          <w:rFonts w:ascii="Arial" w:hAnsi="Arial" w:cs="Arial"/>
          <w:color w:val="000000" w:themeColor="text1"/>
          <w:lang w:val="es-DO"/>
        </w:rPr>
        <w:t xml:space="preserve"> Todas las actividades, proyectos o programas de investigación y desarrollo en materia agropecuaria y forestal que opten por recibir o reciban financiamiento público total o parcial, estarán sujetos </w:t>
      </w:r>
      <w:r w:rsidR="008D0D0C">
        <w:rPr>
          <w:rFonts w:ascii="Arial" w:hAnsi="Arial" w:cs="Arial"/>
          <w:color w:val="000000" w:themeColor="text1"/>
          <w:lang w:val="es-DO"/>
        </w:rPr>
        <w:t>a cualesquiera de</w:t>
      </w:r>
      <w:r w:rsidRPr="00D20DE7">
        <w:rPr>
          <w:rFonts w:ascii="Arial" w:hAnsi="Arial" w:cs="Arial"/>
          <w:color w:val="000000" w:themeColor="text1"/>
          <w:lang w:val="es-DO"/>
        </w:rPr>
        <w:t xml:space="preserve"> los siguientes mecanismos de </w:t>
      </w:r>
      <w:r w:rsidR="00A02DA0" w:rsidRPr="00D20DE7">
        <w:rPr>
          <w:rFonts w:ascii="Arial" w:hAnsi="Arial" w:cs="Arial"/>
          <w:color w:val="000000" w:themeColor="text1"/>
          <w:lang w:val="es-DO"/>
        </w:rPr>
        <w:t>seguimiento y evaluación</w:t>
      </w:r>
      <w:r w:rsidRPr="00D20DE7">
        <w:rPr>
          <w:rFonts w:ascii="Arial" w:hAnsi="Arial" w:cs="Arial"/>
          <w:color w:val="000000" w:themeColor="text1"/>
          <w:lang w:val="es-DO"/>
        </w:rPr>
        <w:t>:</w:t>
      </w:r>
    </w:p>
    <w:p w14:paraId="6A72B904" w14:textId="77777777" w:rsidR="00596C5F" w:rsidRPr="00D20DE7" w:rsidRDefault="00596C5F" w:rsidP="00596C5F">
      <w:pPr>
        <w:spacing w:after="0"/>
        <w:jc w:val="both"/>
        <w:rPr>
          <w:rFonts w:ascii="Arial" w:hAnsi="Arial" w:cs="Arial"/>
          <w:color w:val="000000" w:themeColor="text1"/>
          <w:lang w:val="es-419"/>
        </w:rPr>
      </w:pPr>
    </w:p>
    <w:p w14:paraId="4E30C6F0" w14:textId="77777777" w:rsidR="00596C5F" w:rsidRPr="00D20DE7" w:rsidRDefault="00596C5F">
      <w:pPr>
        <w:pStyle w:val="Prrafodelista"/>
        <w:numPr>
          <w:ilvl w:val="0"/>
          <w:numId w:val="16"/>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Requisición de informes iniciales, de avances, intermedios y finales.</w:t>
      </w:r>
    </w:p>
    <w:p w14:paraId="404CC206" w14:textId="77777777" w:rsidR="00596C5F" w:rsidRPr="00D20DE7" w:rsidRDefault="00596C5F">
      <w:pPr>
        <w:pStyle w:val="Prrafodelista"/>
        <w:numPr>
          <w:ilvl w:val="0"/>
          <w:numId w:val="16"/>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Visitas de seguimiento, ya fueren domiciliarias, de laboratorio o de campo.</w:t>
      </w:r>
    </w:p>
    <w:p w14:paraId="5BBC3C0A" w14:textId="77777777" w:rsidR="00596C5F" w:rsidRPr="00D20DE7" w:rsidRDefault="00596C5F">
      <w:pPr>
        <w:pStyle w:val="Prrafodelista"/>
        <w:numPr>
          <w:ilvl w:val="0"/>
          <w:numId w:val="16"/>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Inspecciones puntuales, domiciliarias, de laboratorio o de campo.</w:t>
      </w:r>
    </w:p>
    <w:p w14:paraId="5F583FFF" w14:textId="77777777" w:rsidR="00596C5F" w:rsidRPr="00D20DE7" w:rsidRDefault="00596C5F">
      <w:pPr>
        <w:pStyle w:val="Prrafodelista"/>
        <w:numPr>
          <w:ilvl w:val="0"/>
          <w:numId w:val="16"/>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Auditorías técnicas o financieras.</w:t>
      </w:r>
    </w:p>
    <w:p w14:paraId="579BF6D9" w14:textId="77777777" w:rsidR="00596C5F" w:rsidRPr="00D20DE7" w:rsidRDefault="00596C5F">
      <w:pPr>
        <w:pStyle w:val="Prrafodelista"/>
        <w:numPr>
          <w:ilvl w:val="0"/>
          <w:numId w:val="16"/>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Evaluaciones de desempeño, de resultados o de impacto. </w:t>
      </w:r>
    </w:p>
    <w:p w14:paraId="1559BB2D" w14:textId="77777777" w:rsidR="00596C5F" w:rsidRPr="00D20DE7" w:rsidRDefault="00596C5F">
      <w:pPr>
        <w:pStyle w:val="Prrafodelista"/>
        <w:numPr>
          <w:ilvl w:val="0"/>
          <w:numId w:val="16"/>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Exámenes periciales o paritarios.</w:t>
      </w:r>
    </w:p>
    <w:p w14:paraId="2E6E66BE" w14:textId="77777777" w:rsidR="00596C5F" w:rsidRPr="00D20DE7" w:rsidRDefault="00596C5F">
      <w:pPr>
        <w:pStyle w:val="Prrafodelista"/>
        <w:numPr>
          <w:ilvl w:val="0"/>
          <w:numId w:val="16"/>
        </w:numPr>
        <w:spacing w:after="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Investigaciones especiales.</w:t>
      </w:r>
    </w:p>
    <w:p w14:paraId="5C68661B" w14:textId="77777777" w:rsidR="00596C5F" w:rsidRPr="00D20DE7" w:rsidRDefault="00596C5F" w:rsidP="00596C5F">
      <w:pPr>
        <w:spacing w:after="0"/>
        <w:jc w:val="both"/>
        <w:rPr>
          <w:rFonts w:ascii="Arial" w:hAnsi="Arial" w:cs="Arial"/>
          <w:b/>
          <w:bCs/>
          <w:color w:val="000000" w:themeColor="text1"/>
          <w:lang w:val="es-419"/>
        </w:rPr>
      </w:pPr>
    </w:p>
    <w:p w14:paraId="2C2206E8" w14:textId="756FC0ED" w:rsidR="00596C5F" w:rsidRPr="008E47CC" w:rsidRDefault="00596C5F" w:rsidP="00596C5F">
      <w:pPr>
        <w:spacing w:after="0"/>
        <w:jc w:val="both"/>
        <w:rPr>
          <w:rFonts w:ascii="Arial" w:hAnsi="Arial" w:cs="Arial"/>
          <w:color w:val="000000" w:themeColor="text1"/>
          <w:lang w:val="es-419"/>
        </w:rPr>
      </w:pPr>
      <w:r w:rsidRPr="008E47CC">
        <w:rPr>
          <w:rFonts w:ascii="Arial" w:hAnsi="Arial" w:cs="Arial"/>
          <w:b/>
          <w:bCs/>
          <w:color w:val="000000" w:themeColor="text1"/>
          <w:lang w:val="es-419"/>
        </w:rPr>
        <w:t xml:space="preserve">Artículo </w:t>
      </w:r>
      <w:r w:rsidR="000F3CAD" w:rsidRPr="008E47CC">
        <w:rPr>
          <w:rFonts w:ascii="Arial" w:hAnsi="Arial" w:cs="Arial"/>
          <w:b/>
          <w:bCs/>
          <w:color w:val="000000" w:themeColor="text1"/>
          <w:lang w:val="es-419"/>
        </w:rPr>
        <w:t>86</w:t>
      </w:r>
      <w:r w:rsidRPr="008E47CC">
        <w:rPr>
          <w:rFonts w:ascii="Arial" w:hAnsi="Arial" w:cs="Arial"/>
          <w:b/>
          <w:bCs/>
          <w:color w:val="000000" w:themeColor="text1"/>
          <w:lang w:val="es-419"/>
        </w:rPr>
        <w:t xml:space="preserve">. </w:t>
      </w:r>
      <w:r w:rsidR="00C437D1" w:rsidRPr="008E47CC">
        <w:rPr>
          <w:rFonts w:ascii="Arial" w:hAnsi="Arial" w:cs="Arial"/>
          <w:b/>
          <w:bCs/>
          <w:color w:val="000000" w:themeColor="text1"/>
          <w:lang w:val="es-419"/>
        </w:rPr>
        <w:t>Medidas y sanciones</w:t>
      </w:r>
      <w:r w:rsidRPr="008E47CC">
        <w:rPr>
          <w:rFonts w:ascii="Arial" w:hAnsi="Arial" w:cs="Arial"/>
          <w:b/>
          <w:bCs/>
          <w:color w:val="000000" w:themeColor="text1"/>
          <w:lang w:val="es-419"/>
        </w:rPr>
        <w:t>.</w:t>
      </w:r>
      <w:r w:rsidRPr="008E47CC">
        <w:rPr>
          <w:rFonts w:ascii="Arial" w:hAnsi="Arial" w:cs="Arial"/>
          <w:color w:val="000000" w:themeColor="text1"/>
          <w:lang w:val="es-419"/>
        </w:rPr>
        <w:t xml:space="preserve"> Cuando el Consejo Nacional de Investigaciones Agropecuarias y Forestales (CONIAF) constate el incumplimiento de las buenas prácticas en materia de investigación y desarrollo, así como el uso indebido del financiamiento público otorgado, podrá disponer una o varias de las siguientes </w:t>
      </w:r>
      <w:r w:rsidR="00C437D1" w:rsidRPr="008E47CC">
        <w:rPr>
          <w:rFonts w:ascii="Arial" w:hAnsi="Arial" w:cs="Arial"/>
          <w:color w:val="000000" w:themeColor="text1"/>
          <w:lang w:val="es-419"/>
        </w:rPr>
        <w:t xml:space="preserve">medidas y sanciones </w:t>
      </w:r>
      <w:r w:rsidRPr="008E47CC">
        <w:rPr>
          <w:rFonts w:ascii="Arial" w:hAnsi="Arial" w:cs="Arial"/>
          <w:color w:val="000000" w:themeColor="text1"/>
          <w:lang w:val="es-419"/>
        </w:rPr>
        <w:t>en función de la gravedad del hecho y su reincidencia:</w:t>
      </w:r>
    </w:p>
    <w:p w14:paraId="306FB7BE" w14:textId="77777777" w:rsidR="00596C5F" w:rsidRPr="008E47CC" w:rsidRDefault="00596C5F" w:rsidP="00596C5F">
      <w:pPr>
        <w:spacing w:after="0"/>
        <w:jc w:val="both"/>
        <w:rPr>
          <w:rFonts w:ascii="Arial" w:hAnsi="Arial" w:cs="Arial"/>
          <w:color w:val="000000" w:themeColor="text1"/>
          <w:lang w:val="es-419"/>
        </w:rPr>
      </w:pPr>
    </w:p>
    <w:p w14:paraId="48E8B61C" w14:textId="77777777" w:rsidR="00596C5F" w:rsidRPr="008E47CC" w:rsidRDefault="00596C5F">
      <w:pPr>
        <w:pStyle w:val="Prrafodelista"/>
        <w:numPr>
          <w:ilvl w:val="0"/>
          <w:numId w:val="15"/>
        </w:numPr>
        <w:spacing w:after="120"/>
        <w:ind w:left="714" w:hanging="357"/>
        <w:contextualSpacing w:val="0"/>
        <w:jc w:val="both"/>
        <w:rPr>
          <w:rFonts w:ascii="Arial" w:hAnsi="Arial" w:cs="Arial"/>
          <w:color w:val="000000" w:themeColor="text1"/>
          <w:lang w:val="es-419"/>
        </w:rPr>
      </w:pPr>
      <w:r w:rsidRPr="008E47CC">
        <w:rPr>
          <w:rFonts w:ascii="Arial" w:hAnsi="Arial" w:cs="Arial"/>
          <w:color w:val="000000" w:themeColor="text1"/>
          <w:lang w:val="es-419"/>
        </w:rPr>
        <w:t xml:space="preserve">La emisión de recomendaciones de corrección o mejora. </w:t>
      </w:r>
    </w:p>
    <w:p w14:paraId="229F31F5" w14:textId="77777777" w:rsidR="00596C5F" w:rsidRPr="008E47CC" w:rsidRDefault="00596C5F">
      <w:pPr>
        <w:pStyle w:val="Prrafodelista"/>
        <w:numPr>
          <w:ilvl w:val="0"/>
          <w:numId w:val="15"/>
        </w:numPr>
        <w:spacing w:after="120"/>
        <w:ind w:left="714" w:hanging="357"/>
        <w:contextualSpacing w:val="0"/>
        <w:jc w:val="both"/>
        <w:rPr>
          <w:rFonts w:ascii="Arial" w:hAnsi="Arial" w:cs="Arial"/>
          <w:color w:val="000000" w:themeColor="text1"/>
          <w:lang w:val="es-419"/>
        </w:rPr>
      </w:pPr>
      <w:r w:rsidRPr="008E47CC">
        <w:rPr>
          <w:rFonts w:ascii="Arial" w:hAnsi="Arial" w:cs="Arial"/>
          <w:color w:val="000000" w:themeColor="text1"/>
          <w:lang w:val="es-419"/>
        </w:rPr>
        <w:t>La amonestación escrita.</w:t>
      </w:r>
    </w:p>
    <w:p w14:paraId="504C390D" w14:textId="77777777" w:rsidR="00596C5F" w:rsidRPr="008E47CC" w:rsidRDefault="00596C5F">
      <w:pPr>
        <w:pStyle w:val="Prrafodelista"/>
        <w:numPr>
          <w:ilvl w:val="0"/>
          <w:numId w:val="15"/>
        </w:numPr>
        <w:spacing w:after="120"/>
        <w:ind w:left="714" w:hanging="357"/>
        <w:contextualSpacing w:val="0"/>
        <w:jc w:val="both"/>
        <w:rPr>
          <w:rFonts w:ascii="Arial" w:hAnsi="Arial" w:cs="Arial"/>
          <w:color w:val="000000" w:themeColor="text1"/>
          <w:lang w:val="es-419"/>
        </w:rPr>
      </w:pPr>
      <w:r w:rsidRPr="008E47CC">
        <w:rPr>
          <w:rFonts w:ascii="Arial" w:hAnsi="Arial" w:cs="Arial"/>
          <w:color w:val="000000" w:themeColor="text1"/>
          <w:lang w:val="es-419"/>
        </w:rPr>
        <w:t>La suspensión o cancelación de los desembolsos o el financiamiento público concedido.</w:t>
      </w:r>
    </w:p>
    <w:p w14:paraId="173598A4" w14:textId="77777777" w:rsidR="00596C5F" w:rsidRPr="008E47CC" w:rsidRDefault="00596C5F">
      <w:pPr>
        <w:pStyle w:val="Prrafodelista"/>
        <w:numPr>
          <w:ilvl w:val="0"/>
          <w:numId w:val="15"/>
        </w:numPr>
        <w:spacing w:after="120"/>
        <w:ind w:left="714" w:hanging="357"/>
        <w:contextualSpacing w:val="0"/>
        <w:jc w:val="both"/>
        <w:rPr>
          <w:rFonts w:ascii="Arial" w:hAnsi="Arial" w:cs="Arial"/>
          <w:color w:val="000000" w:themeColor="text1"/>
          <w:lang w:val="es-419"/>
        </w:rPr>
      </w:pPr>
      <w:r w:rsidRPr="008E47CC">
        <w:rPr>
          <w:rFonts w:ascii="Arial" w:hAnsi="Arial" w:cs="Arial"/>
          <w:color w:val="000000" w:themeColor="text1"/>
          <w:lang w:val="es-419"/>
        </w:rPr>
        <w:t>La suspensión o cancelación de la acreditación de la institución, centro o programa de investigación agropecuaria y forestal.</w:t>
      </w:r>
    </w:p>
    <w:p w14:paraId="7E2D9B26" w14:textId="2DAA8947" w:rsidR="00596C5F" w:rsidRPr="008E47CC" w:rsidRDefault="00596C5F">
      <w:pPr>
        <w:pStyle w:val="Prrafodelista"/>
        <w:numPr>
          <w:ilvl w:val="0"/>
          <w:numId w:val="15"/>
        </w:numPr>
        <w:spacing w:after="120"/>
        <w:ind w:left="714" w:hanging="357"/>
        <w:contextualSpacing w:val="0"/>
        <w:jc w:val="both"/>
        <w:rPr>
          <w:rFonts w:ascii="Arial" w:hAnsi="Arial" w:cs="Arial"/>
          <w:color w:val="000000" w:themeColor="text1"/>
          <w:lang w:val="es-419"/>
        </w:rPr>
      </w:pPr>
      <w:bookmarkStart w:id="2" w:name="_Hlk119295539"/>
      <w:r w:rsidRPr="008E47CC">
        <w:rPr>
          <w:rFonts w:ascii="Arial" w:hAnsi="Arial" w:cs="Arial"/>
          <w:color w:val="000000" w:themeColor="text1"/>
          <w:lang w:val="es-419"/>
        </w:rPr>
        <w:t>La suspensión o cancelación de la acreditación del (de los) investigador(es) participante</w:t>
      </w:r>
      <w:r w:rsidR="00C437D1" w:rsidRPr="008E47CC">
        <w:rPr>
          <w:rFonts w:ascii="Arial" w:hAnsi="Arial" w:cs="Arial"/>
          <w:color w:val="000000" w:themeColor="text1"/>
          <w:lang w:val="es-419"/>
        </w:rPr>
        <w:t>(</w:t>
      </w:r>
      <w:r w:rsidRPr="008E47CC">
        <w:rPr>
          <w:rFonts w:ascii="Arial" w:hAnsi="Arial" w:cs="Arial"/>
          <w:color w:val="000000" w:themeColor="text1"/>
          <w:lang w:val="es-419"/>
        </w:rPr>
        <w:t>s</w:t>
      </w:r>
      <w:r w:rsidR="00C437D1" w:rsidRPr="008E47CC">
        <w:rPr>
          <w:rFonts w:ascii="Arial" w:hAnsi="Arial" w:cs="Arial"/>
          <w:color w:val="000000" w:themeColor="text1"/>
          <w:lang w:val="es-419"/>
        </w:rPr>
        <w:t>)</w:t>
      </w:r>
      <w:r w:rsidRPr="008E47CC">
        <w:rPr>
          <w:rFonts w:ascii="Arial" w:hAnsi="Arial" w:cs="Arial"/>
          <w:color w:val="000000" w:themeColor="text1"/>
          <w:lang w:val="es-419"/>
        </w:rPr>
        <w:t>, en la medida en que fuere</w:t>
      </w:r>
      <w:r w:rsidR="00C437D1" w:rsidRPr="008E47CC">
        <w:rPr>
          <w:rFonts w:ascii="Arial" w:hAnsi="Arial" w:cs="Arial"/>
          <w:color w:val="000000" w:themeColor="text1"/>
          <w:lang w:val="es-419"/>
        </w:rPr>
        <w:t>(</w:t>
      </w:r>
      <w:r w:rsidRPr="008E47CC">
        <w:rPr>
          <w:rFonts w:ascii="Arial" w:hAnsi="Arial" w:cs="Arial"/>
          <w:color w:val="000000" w:themeColor="text1"/>
          <w:lang w:val="es-419"/>
        </w:rPr>
        <w:t>n</w:t>
      </w:r>
      <w:r w:rsidR="00C437D1" w:rsidRPr="008E47CC">
        <w:rPr>
          <w:rFonts w:ascii="Arial" w:hAnsi="Arial" w:cs="Arial"/>
          <w:color w:val="000000" w:themeColor="text1"/>
          <w:lang w:val="es-419"/>
        </w:rPr>
        <w:t>)</w:t>
      </w:r>
      <w:r w:rsidRPr="008E47CC">
        <w:rPr>
          <w:rFonts w:ascii="Arial" w:hAnsi="Arial" w:cs="Arial"/>
          <w:color w:val="000000" w:themeColor="text1"/>
          <w:lang w:val="es-419"/>
        </w:rPr>
        <w:t xml:space="preserve"> responsable</w:t>
      </w:r>
      <w:r w:rsidR="00C437D1" w:rsidRPr="008E47CC">
        <w:rPr>
          <w:rFonts w:ascii="Arial" w:hAnsi="Arial" w:cs="Arial"/>
          <w:color w:val="000000" w:themeColor="text1"/>
          <w:lang w:val="es-419"/>
        </w:rPr>
        <w:t>(</w:t>
      </w:r>
      <w:r w:rsidRPr="008E47CC">
        <w:rPr>
          <w:rFonts w:ascii="Arial" w:hAnsi="Arial" w:cs="Arial"/>
          <w:color w:val="000000" w:themeColor="text1"/>
          <w:lang w:val="es-419"/>
        </w:rPr>
        <w:t>s</w:t>
      </w:r>
      <w:r w:rsidR="00C437D1" w:rsidRPr="008E47CC">
        <w:rPr>
          <w:rFonts w:ascii="Arial" w:hAnsi="Arial" w:cs="Arial"/>
          <w:color w:val="000000" w:themeColor="text1"/>
          <w:lang w:val="es-419"/>
        </w:rPr>
        <w:t>)</w:t>
      </w:r>
      <w:r w:rsidRPr="008E47CC">
        <w:rPr>
          <w:rFonts w:ascii="Arial" w:hAnsi="Arial" w:cs="Arial"/>
          <w:color w:val="000000" w:themeColor="text1"/>
          <w:lang w:val="es-419"/>
        </w:rPr>
        <w:t xml:space="preserve"> directo</w:t>
      </w:r>
      <w:r w:rsidR="00C437D1" w:rsidRPr="008E47CC">
        <w:rPr>
          <w:rFonts w:ascii="Arial" w:hAnsi="Arial" w:cs="Arial"/>
          <w:color w:val="000000" w:themeColor="text1"/>
          <w:lang w:val="es-419"/>
        </w:rPr>
        <w:t>(</w:t>
      </w:r>
      <w:r w:rsidRPr="008E47CC">
        <w:rPr>
          <w:rFonts w:ascii="Arial" w:hAnsi="Arial" w:cs="Arial"/>
          <w:color w:val="000000" w:themeColor="text1"/>
          <w:lang w:val="es-419"/>
        </w:rPr>
        <w:t>s</w:t>
      </w:r>
      <w:r w:rsidR="00C437D1" w:rsidRPr="008E47CC">
        <w:rPr>
          <w:rFonts w:ascii="Arial" w:hAnsi="Arial" w:cs="Arial"/>
          <w:color w:val="000000" w:themeColor="text1"/>
          <w:lang w:val="es-419"/>
        </w:rPr>
        <w:t>)</w:t>
      </w:r>
      <w:r w:rsidRPr="008E47CC">
        <w:rPr>
          <w:rFonts w:ascii="Arial" w:hAnsi="Arial" w:cs="Arial"/>
          <w:color w:val="000000" w:themeColor="text1"/>
          <w:lang w:val="es-419"/>
        </w:rPr>
        <w:t xml:space="preserve"> de las faltas </w:t>
      </w:r>
      <w:r w:rsidR="00C437D1" w:rsidRPr="008E47CC">
        <w:rPr>
          <w:rFonts w:ascii="Arial" w:hAnsi="Arial" w:cs="Arial"/>
          <w:color w:val="000000" w:themeColor="text1"/>
          <w:lang w:val="es-419"/>
        </w:rPr>
        <w:t>graves cometidas</w:t>
      </w:r>
      <w:r w:rsidRPr="008E47CC">
        <w:rPr>
          <w:rFonts w:ascii="Arial" w:hAnsi="Arial" w:cs="Arial"/>
          <w:color w:val="000000" w:themeColor="text1"/>
          <w:lang w:val="es-419"/>
        </w:rPr>
        <w:t>.</w:t>
      </w:r>
    </w:p>
    <w:bookmarkEnd w:id="2"/>
    <w:p w14:paraId="36A5FD43" w14:textId="77777777" w:rsidR="00596C5F" w:rsidRPr="008E47CC" w:rsidRDefault="00596C5F">
      <w:pPr>
        <w:pStyle w:val="Prrafodelista"/>
        <w:numPr>
          <w:ilvl w:val="0"/>
          <w:numId w:val="15"/>
        </w:numPr>
        <w:spacing w:after="0"/>
        <w:ind w:left="714" w:hanging="357"/>
        <w:contextualSpacing w:val="0"/>
        <w:jc w:val="both"/>
        <w:rPr>
          <w:rFonts w:ascii="Arial" w:hAnsi="Arial" w:cs="Arial"/>
          <w:color w:val="000000" w:themeColor="text1"/>
          <w:lang w:val="es-419"/>
        </w:rPr>
      </w:pPr>
      <w:r w:rsidRPr="008E47CC">
        <w:rPr>
          <w:rFonts w:ascii="Arial" w:hAnsi="Arial" w:cs="Arial"/>
          <w:color w:val="000000" w:themeColor="text1"/>
          <w:lang w:val="es-419"/>
        </w:rPr>
        <w:t>El sometimiento de una denuncia formal ante la jurisdicción penal.</w:t>
      </w:r>
    </w:p>
    <w:p w14:paraId="18F1C1F1" w14:textId="77777777" w:rsidR="00596C5F" w:rsidRPr="008E47CC" w:rsidRDefault="00596C5F" w:rsidP="00596C5F">
      <w:pPr>
        <w:spacing w:after="0"/>
        <w:jc w:val="both"/>
        <w:rPr>
          <w:rFonts w:ascii="Arial" w:hAnsi="Arial" w:cs="Arial"/>
          <w:b/>
          <w:bCs/>
          <w:color w:val="000000" w:themeColor="text1"/>
          <w:lang w:val="es-419"/>
        </w:rPr>
      </w:pPr>
    </w:p>
    <w:p w14:paraId="0DAA02C9" w14:textId="42BEC1D6" w:rsidR="00596C5F" w:rsidRPr="00D20DE7" w:rsidRDefault="00596C5F" w:rsidP="00596C5F">
      <w:pPr>
        <w:spacing w:after="0"/>
        <w:jc w:val="both"/>
        <w:rPr>
          <w:rFonts w:ascii="Arial" w:hAnsi="Arial" w:cs="Arial"/>
          <w:color w:val="000000" w:themeColor="text1"/>
          <w:lang w:val="es-419"/>
        </w:rPr>
      </w:pPr>
      <w:r w:rsidRPr="008E47CC">
        <w:rPr>
          <w:rFonts w:ascii="Arial" w:hAnsi="Arial" w:cs="Arial"/>
          <w:b/>
          <w:bCs/>
          <w:color w:val="000000" w:themeColor="text1"/>
          <w:lang w:val="es-419"/>
        </w:rPr>
        <w:t>Párrafo</w:t>
      </w:r>
      <w:r w:rsidR="00C437D1" w:rsidRPr="008E47CC">
        <w:rPr>
          <w:rFonts w:ascii="Arial" w:hAnsi="Arial" w:cs="Arial"/>
          <w:b/>
          <w:bCs/>
          <w:color w:val="000000" w:themeColor="text1"/>
          <w:lang w:val="es-419"/>
        </w:rPr>
        <w:t>.</w:t>
      </w:r>
      <w:r w:rsidRPr="008E47CC">
        <w:rPr>
          <w:rFonts w:ascii="Arial" w:hAnsi="Arial" w:cs="Arial"/>
          <w:color w:val="000000" w:themeColor="text1"/>
          <w:lang w:val="es-419"/>
        </w:rPr>
        <w:t xml:space="preserve"> En estos casos, </w:t>
      </w:r>
      <w:r w:rsidR="00C437D1" w:rsidRPr="008E47CC">
        <w:rPr>
          <w:rFonts w:ascii="Arial" w:hAnsi="Arial" w:cs="Arial"/>
          <w:color w:val="000000" w:themeColor="text1"/>
          <w:lang w:val="es-419"/>
        </w:rPr>
        <w:t xml:space="preserve">a excepción de lo previsto en los numerales 1 y 6, </w:t>
      </w:r>
      <w:r w:rsidRPr="008E47CC">
        <w:rPr>
          <w:rFonts w:ascii="Arial" w:hAnsi="Arial" w:cs="Arial"/>
          <w:color w:val="000000" w:themeColor="text1"/>
          <w:lang w:val="es-419"/>
        </w:rPr>
        <w:t xml:space="preserve">el CONIAF deberá agotar el proceso sancionador administrativo establecido en la Ley núm. 107-13, del 6 de agosto de 2013, sobre los </w:t>
      </w:r>
      <w:r w:rsidR="00C437D1" w:rsidRPr="008E47CC">
        <w:rPr>
          <w:rFonts w:ascii="Arial" w:hAnsi="Arial" w:cs="Arial"/>
          <w:color w:val="000000" w:themeColor="text1"/>
          <w:lang w:val="es-419"/>
        </w:rPr>
        <w:t>d</w:t>
      </w:r>
      <w:r w:rsidRPr="008E47CC">
        <w:rPr>
          <w:rFonts w:ascii="Arial" w:hAnsi="Arial" w:cs="Arial"/>
          <w:color w:val="000000" w:themeColor="text1"/>
          <w:lang w:val="es-419"/>
        </w:rPr>
        <w:t xml:space="preserve">erechos de las </w:t>
      </w:r>
      <w:r w:rsidR="00C437D1" w:rsidRPr="008E47CC">
        <w:rPr>
          <w:rFonts w:ascii="Arial" w:hAnsi="Arial" w:cs="Arial"/>
          <w:color w:val="000000" w:themeColor="text1"/>
          <w:lang w:val="es-419"/>
        </w:rPr>
        <w:t>p</w:t>
      </w:r>
      <w:r w:rsidRPr="008E47CC">
        <w:rPr>
          <w:rFonts w:ascii="Arial" w:hAnsi="Arial" w:cs="Arial"/>
          <w:color w:val="000000" w:themeColor="text1"/>
          <w:lang w:val="es-419"/>
        </w:rPr>
        <w:t xml:space="preserve">ersonas en sus </w:t>
      </w:r>
      <w:r w:rsidR="00C437D1" w:rsidRPr="008E47CC">
        <w:rPr>
          <w:rFonts w:ascii="Arial" w:hAnsi="Arial" w:cs="Arial"/>
          <w:color w:val="000000" w:themeColor="text1"/>
          <w:lang w:val="es-419"/>
        </w:rPr>
        <w:t>r</w:t>
      </w:r>
      <w:r w:rsidRPr="008E47CC">
        <w:rPr>
          <w:rFonts w:ascii="Arial" w:hAnsi="Arial" w:cs="Arial"/>
          <w:color w:val="000000" w:themeColor="text1"/>
          <w:lang w:val="es-419"/>
        </w:rPr>
        <w:t xml:space="preserve">elaciones con la </w:t>
      </w:r>
      <w:r w:rsidR="00C437D1" w:rsidRPr="008E47CC">
        <w:rPr>
          <w:rFonts w:ascii="Arial" w:hAnsi="Arial" w:cs="Arial"/>
          <w:color w:val="000000" w:themeColor="text1"/>
          <w:lang w:val="es-419"/>
        </w:rPr>
        <w:t>a</w:t>
      </w:r>
      <w:r w:rsidRPr="008E47CC">
        <w:rPr>
          <w:rFonts w:ascii="Arial" w:hAnsi="Arial" w:cs="Arial"/>
          <w:color w:val="000000" w:themeColor="text1"/>
          <w:lang w:val="es-419"/>
        </w:rPr>
        <w:t xml:space="preserve">dministración y de </w:t>
      </w:r>
      <w:r w:rsidR="00C437D1" w:rsidRPr="008E47CC">
        <w:rPr>
          <w:rFonts w:ascii="Arial" w:hAnsi="Arial" w:cs="Arial"/>
          <w:color w:val="000000" w:themeColor="text1"/>
          <w:lang w:val="es-419"/>
        </w:rPr>
        <w:t>p</w:t>
      </w:r>
      <w:r w:rsidRPr="008E47CC">
        <w:rPr>
          <w:rFonts w:ascii="Arial" w:hAnsi="Arial" w:cs="Arial"/>
          <w:color w:val="000000" w:themeColor="text1"/>
          <w:lang w:val="es-419"/>
        </w:rPr>
        <w:t xml:space="preserve">rocedimiento </w:t>
      </w:r>
      <w:r w:rsidR="00C437D1" w:rsidRPr="008E47CC">
        <w:rPr>
          <w:rFonts w:ascii="Arial" w:hAnsi="Arial" w:cs="Arial"/>
          <w:color w:val="000000" w:themeColor="text1"/>
          <w:lang w:val="es-419"/>
        </w:rPr>
        <w:t>a</w:t>
      </w:r>
      <w:r w:rsidRPr="008E47CC">
        <w:rPr>
          <w:rFonts w:ascii="Arial" w:hAnsi="Arial" w:cs="Arial"/>
          <w:color w:val="000000" w:themeColor="text1"/>
          <w:lang w:val="es-419"/>
        </w:rPr>
        <w:t xml:space="preserve">dministrativo. Las decisiones serán adoptadas mediante acto administrativo en firme, debidamente motivado, y podrán ser atacadas mediante </w:t>
      </w:r>
      <w:r w:rsidR="00C437D1" w:rsidRPr="008E47CC">
        <w:rPr>
          <w:rFonts w:ascii="Arial" w:hAnsi="Arial" w:cs="Arial"/>
          <w:color w:val="000000" w:themeColor="text1"/>
          <w:lang w:val="es-419"/>
        </w:rPr>
        <w:t xml:space="preserve">las vías de </w:t>
      </w:r>
      <w:r w:rsidRPr="008E47CC">
        <w:rPr>
          <w:rFonts w:ascii="Arial" w:hAnsi="Arial" w:cs="Arial"/>
          <w:color w:val="000000" w:themeColor="text1"/>
          <w:lang w:val="es-419"/>
        </w:rPr>
        <w:t>recursos contemplad</w:t>
      </w:r>
      <w:r w:rsidR="00C437D1" w:rsidRPr="008E47CC">
        <w:rPr>
          <w:rFonts w:ascii="Arial" w:hAnsi="Arial" w:cs="Arial"/>
          <w:color w:val="000000" w:themeColor="text1"/>
          <w:lang w:val="es-419"/>
        </w:rPr>
        <w:t>as</w:t>
      </w:r>
      <w:r w:rsidRPr="008E47CC">
        <w:rPr>
          <w:rFonts w:ascii="Arial" w:hAnsi="Arial" w:cs="Arial"/>
          <w:color w:val="000000" w:themeColor="text1"/>
          <w:lang w:val="es-419"/>
        </w:rPr>
        <w:t xml:space="preserve"> en la legislación aplicable.</w:t>
      </w:r>
    </w:p>
    <w:p w14:paraId="4E399064" w14:textId="77777777" w:rsidR="00596C5F" w:rsidRPr="00D20DE7" w:rsidRDefault="00596C5F" w:rsidP="00596C5F">
      <w:pPr>
        <w:spacing w:after="0"/>
        <w:jc w:val="both"/>
        <w:rPr>
          <w:rFonts w:ascii="Arial" w:hAnsi="Arial" w:cs="Arial"/>
          <w:color w:val="000000" w:themeColor="text1"/>
          <w:lang w:val="es-419"/>
        </w:rPr>
      </w:pPr>
    </w:p>
    <w:p w14:paraId="11652F16" w14:textId="5B494A71" w:rsidR="00596C5F" w:rsidRPr="00D20DE7" w:rsidRDefault="00596C5F" w:rsidP="00596C5F">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87</w:t>
      </w:r>
      <w:r w:rsidRPr="00D20DE7">
        <w:rPr>
          <w:rFonts w:ascii="Arial" w:hAnsi="Arial" w:cs="Arial"/>
          <w:b/>
          <w:bCs/>
          <w:color w:val="000000" w:themeColor="text1"/>
          <w:lang w:val="es-419"/>
        </w:rPr>
        <w:t>. Publicación de los resultados.</w:t>
      </w:r>
      <w:r w:rsidRPr="00D20DE7">
        <w:rPr>
          <w:rFonts w:ascii="Arial" w:hAnsi="Arial" w:cs="Arial"/>
          <w:color w:val="000000" w:themeColor="text1"/>
          <w:lang w:val="es-419"/>
        </w:rPr>
        <w:t xml:space="preserve"> Los informes de evaluación </w:t>
      </w:r>
      <w:r w:rsidR="00C519F5" w:rsidRPr="00D20DE7">
        <w:rPr>
          <w:rFonts w:ascii="Arial" w:hAnsi="Arial" w:cs="Arial"/>
          <w:color w:val="000000" w:themeColor="text1"/>
          <w:lang w:val="es-419"/>
        </w:rPr>
        <w:t xml:space="preserve">elaborados por el CONIAF </w:t>
      </w:r>
      <w:r w:rsidR="00C519F5">
        <w:rPr>
          <w:rFonts w:ascii="Arial" w:hAnsi="Arial" w:cs="Arial"/>
          <w:color w:val="000000" w:themeColor="text1"/>
          <w:lang w:val="es-419"/>
        </w:rPr>
        <w:t xml:space="preserve">sobre </w:t>
      </w:r>
      <w:r w:rsidRPr="00D20DE7">
        <w:rPr>
          <w:rFonts w:ascii="Arial" w:hAnsi="Arial" w:cs="Arial"/>
          <w:color w:val="000000" w:themeColor="text1"/>
          <w:lang w:val="es-419"/>
        </w:rPr>
        <w:t>las actividades, proyectos y programas de investigación y desarrollo que cuenten con financiamiento público, serán remitidos a los órganos o entes financiadores y publicados en el portal web del Consejo Nacional de Investigaciones Agropecuarias y Forestales.</w:t>
      </w:r>
    </w:p>
    <w:p w14:paraId="71CC21E7" w14:textId="77777777" w:rsidR="00596C5F" w:rsidRPr="00D20DE7" w:rsidRDefault="00596C5F" w:rsidP="00596C5F">
      <w:pPr>
        <w:spacing w:after="0"/>
        <w:jc w:val="both"/>
        <w:rPr>
          <w:rFonts w:ascii="Arial" w:hAnsi="Arial" w:cs="Arial"/>
          <w:color w:val="000000" w:themeColor="text1"/>
          <w:lang w:val="es-419"/>
        </w:rPr>
      </w:pPr>
    </w:p>
    <w:p w14:paraId="1BAD30CB" w14:textId="25B9C51E" w:rsidR="00596C5F" w:rsidRPr="00D20DE7" w:rsidRDefault="00596C5F"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lastRenderedPageBreak/>
        <w:t xml:space="preserve">Artículo </w:t>
      </w:r>
      <w:r w:rsidR="000F3CAD">
        <w:rPr>
          <w:rFonts w:ascii="Arial" w:hAnsi="Arial" w:cs="Arial"/>
          <w:b/>
          <w:bCs/>
          <w:color w:val="000000" w:themeColor="text1"/>
          <w:lang w:val="es-419"/>
        </w:rPr>
        <w:t>88</w:t>
      </w:r>
      <w:r w:rsidRPr="00D20DE7">
        <w:rPr>
          <w:rFonts w:ascii="Arial" w:hAnsi="Arial" w:cs="Arial"/>
          <w:b/>
          <w:bCs/>
          <w:color w:val="000000" w:themeColor="text1"/>
          <w:lang w:val="es-419"/>
        </w:rPr>
        <w:t>. Manual del sistema.</w:t>
      </w:r>
      <w:r w:rsidRPr="00D20DE7">
        <w:rPr>
          <w:rFonts w:ascii="Arial" w:hAnsi="Arial" w:cs="Arial"/>
          <w:color w:val="000000" w:themeColor="text1"/>
          <w:lang w:val="es-419"/>
        </w:rPr>
        <w:t xml:space="preserve"> Las actividades de Sistema Nacional de Planificación, Seguimiento y Evaluación de Investigaciones Agropecuarias y Forestales serán plasmadas en el correspondiente manual que será elaborado por la Dirección Ejecutiva con el apoyo del Consejo Consultivo.</w:t>
      </w:r>
    </w:p>
    <w:p w14:paraId="648252E8" w14:textId="77777777" w:rsidR="000F4122" w:rsidRPr="00D20DE7" w:rsidRDefault="000F4122" w:rsidP="000F4122">
      <w:pPr>
        <w:spacing w:after="0"/>
        <w:jc w:val="both"/>
        <w:rPr>
          <w:rFonts w:ascii="Arial" w:hAnsi="Arial" w:cs="Arial"/>
          <w:b/>
          <w:bCs/>
          <w:color w:val="000000" w:themeColor="text1"/>
          <w:lang w:val="es-419"/>
        </w:rPr>
      </w:pPr>
    </w:p>
    <w:p w14:paraId="76B36C2A" w14:textId="6BD1BED2" w:rsidR="000F4122" w:rsidRPr="00D20DE7" w:rsidRDefault="000F4122" w:rsidP="000F4122">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CAPÍTULO </w:t>
      </w:r>
      <w:r w:rsidR="00F5350D" w:rsidRPr="00D20DE7">
        <w:rPr>
          <w:rFonts w:ascii="Arial" w:hAnsi="Arial" w:cs="Arial"/>
          <w:b/>
          <w:bCs/>
          <w:color w:val="000000" w:themeColor="text1"/>
          <w:lang w:val="es-419"/>
        </w:rPr>
        <w:t>V</w:t>
      </w:r>
      <w:r w:rsidR="00346824">
        <w:rPr>
          <w:rFonts w:ascii="Arial" w:hAnsi="Arial" w:cs="Arial"/>
          <w:b/>
          <w:bCs/>
          <w:color w:val="000000" w:themeColor="text1"/>
          <w:lang w:val="es-419"/>
        </w:rPr>
        <w:t>I</w:t>
      </w:r>
    </w:p>
    <w:p w14:paraId="5C4977F3" w14:textId="72457F4D" w:rsidR="000F4122" w:rsidRPr="00D20DE7" w:rsidRDefault="000F4122" w:rsidP="000F4122">
      <w:pPr>
        <w:spacing w:after="0"/>
        <w:ind w:left="851" w:right="571"/>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DEL </w:t>
      </w:r>
      <w:r w:rsidRPr="00D20DE7">
        <w:rPr>
          <w:rFonts w:ascii="Arial" w:hAnsi="Arial" w:cs="Arial"/>
          <w:b/>
          <w:bCs/>
          <w:caps/>
          <w:color w:val="000000" w:themeColor="text1"/>
          <w:lang w:val="es-419"/>
        </w:rPr>
        <w:t>Sistema Nacional de acreditación de investigadores e instituciones de investigación agropecuaria y forestal</w:t>
      </w:r>
    </w:p>
    <w:p w14:paraId="3729C3E1" w14:textId="60C8774F" w:rsidR="008602F4" w:rsidRPr="00D20DE7" w:rsidRDefault="008602F4" w:rsidP="00BA35C7">
      <w:pPr>
        <w:spacing w:after="0"/>
        <w:jc w:val="both"/>
        <w:rPr>
          <w:rFonts w:ascii="Arial" w:hAnsi="Arial" w:cs="Arial"/>
          <w:b/>
          <w:bCs/>
          <w:color w:val="000000" w:themeColor="text1"/>
          <w:lang w:val="es-419"/>
        </w:rPr>
      </w:pPr>
    </w:p>
    <w:p w14:paraId="05D34929" w14:textId="62CBD13C"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89</w:t>
      </w:r>
      <w:r w:rsidRPr="00D20DE7">
        <w:rPr>
          <w:rFonts w:ascii="Arial" w:hAnsi="Arial" w:cs="Arial"/>
          <w:b/>
          <w:bCs/>
          <w:color w:val="000000" w:themeColor="text1"/>
          <w:lang w:val="es-419"/>
        </w:rPr>
        <w:t>. Objeto del sistema.</w:t>
      </w:r>
      <w:r w:rsidRPr="00D20DE7">
        <w:rPr>
          <w:rFonts w:ascii="Arial" w:hAnsi="Arial" w:cs="Arial"/>
          <w:color w:val="000000" w:themeColor="text1"/>
          <w:lang w:val="es-419"/>
        </w:rPr>
        <w:t xml:space="preserve"> El Sistema Nacional de Acreditación de Investigadores e Instituciones de Investigación Agropecuaria y Forestal</w:t>
      </w:r>
      <w:r w:rsidR="00B545FB" w:rsidRPr="00D20DE7">
        <w:rPr>
          <w:rFonts w:ascii="Arial" w:hAnsi="Arial" w:cs="Arial"/>
          <w:color w:val="000000" w:themeColor="text1"/>
          <w:lang w:val="es-419"/>
        </w:rPr>
        <w:t>, administrado por el CONIAF,</w:t>
      </w:r>
      <w:r w:rsidRPr="00D20DE7">
        <w:rPr>
          <w:rFonts w:ascii="Arial" w:hAnsi="Arial" w:cs="Arial"/>
          <w:color w:val="000000" w:themeColor="text1"/>
          <w:lang w:val="es-419"/>
        </w:rPr>
        <w:t xml:space="preserve"> tiene por objeto regular el acceso de las personas naturales </w:t>
      </w:r>
      <w:r w:rsidR="00C519F5">
        <w:rPr>
          <w:rFonts w:ascii="Arial" w:hAnsi="Arial" w:cs="Arial"/>
          <w:color w:val="000000" w:themeColor="text1"/>
          <w:lang w:val="es-419"/>
        </w:rPr>
        <w:t>y</w:t>
      </w:r>
      <w:r w:rsidRPr="00D20DE7">
        <w:rPr>
          <w:rFonts w:ascii="Arial" w:hAnsi="Arial" w:cs="Arial"/>
          <w:color w:val="000000" w:themeColor="text1"/>
          <w:lang w:val="es-419"/>
        </w:rPr>
        <w:t xml:space="preserve"> jurídicas a los incentivos y el financiamiento público dispuesto para impulsar el Sistema Nacional de Investigaciones Agropecuarias y Forestales (SINIAF).</w:t>
      </w:r>
    </w:p>
    <w:p w14:paraId="164380F1" w14:textId="77777777" w:rsidR="00A537C3" w:rsidRPr="00D20DE7" w:rsidRDefault="00A537C3" w:rsidP="00A537C3">
      <w:pPr>
        <w:spacing w:after="0"/>
        <w:jc w:val="both"/>
        <w:rPr>
          <w:rFonts w:ascii="Arial" w:hAnsi="Arial" w:cs="Arial"/>
          <w:color w:val="000000" w:themeColor="text1"/>
          <w:lang w:val="es-419"/>
        </w:rPr>
      </w:pPr>
    </w:p>
    <w:p w14:paraId="15AA5548" w14:textId="4026D39F"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90</w:t>
      </w:r>
      <w:r w:rsidRPr="00D20DE7">
        <w:rPr>
          <w:rFonts w:ascii="Arial" w:hAnsi="Arial" w:cs="Arial"/>
          <w:b/>
          <w:bCs/>
          <w:color w:val="000000" w:themeColor="text1"/>
          <w:lang w:val="es-419"/>
        </w:rPr>
        <w:t>. De la acreditación de los actores vinculados a la investigación.</w:t>
      </w:r>
      <w:r w:rsidRPr="00D20DE7">
        <w:rPr>
          <w:rFonts w:ascii="Arial" w:hAnsi="Arial" w:cs="Arial"/>
          <w:color w:val="000000" w:themeColor="text1"/>
          <w:lang w:val="es-419"/>
        </w:rPr>
        <w:t xml:space="preserve"> La acreditación de las personas naturales o jurídicas vinculadas a la investigación agropecuaria y forestal en la República Dominicana será de carácter optativ</w:t>
      </w:r>
      <w:r w:rsidR="00C519F5">
        <w:rPr>
          <w:rFonts w:ascii="Arial" w:hAnsi="Arial" w:cs="Arial"/>
          <w:color w:val="000000" w:themeColor="text1"/>
          <w:lang w:val="es-419"/>
        </w:rPr>
        <w:t>o</w:t>
      </w:r>
      <w:r w:rsidRPr="00D20DE7">
        <w:rPr>
          <w:rFonts w:ascii="Arial" w:hAnsi="Arial" w:cs="Arial"/>
          <w:color w:val="000000" w:themeColor="text1"/>
          <w:lang w:val="es-419"/>
        </w:rPr>
        <w:t xml:space="preserve">. Sin embargo, será un requisito obligatorio para el acceso a los incentivos establecidos en beneficio de los investigadores y el acceso al financiamiento público de las actividades, proyectos y programas de investigación y desarrollo propuestos por las instituciones </w:t>
      </w:r>
      <w:r w:rsidR="00C519F5">
        <w:rPr>
          <w:rFonts w:ascii="Arial" w:hAnsi="Arial" w:cs="Arial"/>
          <w:color w:val="000000" w:themeColor="text1"/>
          <w:lang w:val="es-419"/>
        </w:rPr>
        <w:t xml:space="preserve">de </w:t>
      </w:r>
      <w:r w:rsidRPr="00D20DE7">
        <w:rPr>
          <w:rFonts w:ascii="Arial" w:hAnsi="Arial" w:cs="Arial"/>
          <w:color w:val="000000" w:themeColor="text1"/>
          <w:lang w:val="es-419"/>
        </w:rPr>
        <w:t>investigación en el ámbito agropecuario y forestal.</w:t>
      </w:r>
    </w:p>
    <w:p w14:paraId="6C0E8037" w14:textId="0359A53C" w:rsidR="00B73C5E" w:rsidRPr="00D20DE7" w:rsidRDefault="00B73C5E" w:rsidP="00A537C3">
      <w:pPr>
        <w:spacing w:after="0"/>
        <w:jc w:val="both"/>
        <w:rPr>
          <w:rFonts w:ascii="Arial" w:hAnsi="Arial" w:cs="Arial"/>
          <w:color w:val="000000" w:themeColor="text1"/>
          <w:lang w:val="es-419"/>
        </w:rPr>
      </w:pPr>
    </w:p>
    <w:p w14:paraId="173294EE" w14:textId="2C915906" w:rsidR="00B73C5E" w:rsidRPr="00D20DE7" w:rsidRDefault="00B73C5E" w:rsidP="00B73C5E">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91</w:t>
      </w:r>
      <w:r w:rsidRPr="00D20DE7">
        <w:rPr>
          <w:rFonts w:ascii="Arial" w:hAnsi="Arial" w:cs="Arial"/>
          <w:b/>
          <w:bCs/>
          <w:color w:val="000000" w:themeColor="text1"/>
          <w:lang w:val="es-419"/>
        </w:rPr>
        <w:t>. No cesión.</w:t>
      </w:r>
      <w:r w:rsidRPr="00D20DE7">
        <w:rPr>
          <w:rFonts w:ascii="Arial" w:hAnsi="Arial" w:cs="Arial"/>
          <w:color w:val="000000" w:themeColor="text1"/>
          <w:lang w:val="es-419"/>
        </w:rPr>
        <w:t xml:space="preserve"> Las acreditaciones concedidas </w:t>
      </w:r>
      <w:r w:rsidR="00616518" w:rsidRPr="00D20DE7">
        <w:rPr>
          <w:rFonts w:ascii="Arial" w:hAnsi="Arial" w:cs="Arial"/>
          <w:color w:val="000000" w:themeColor="text1"/>
          <w:lang w:val="es-419"/>
        </w:rPr>
        <w:t>por el CONIAF</w:t>
      </w:r>
      <w:r w:rsidRPr="00D20DE7">
        <w:rPr>
          <w:rFonts w:ascii="Arial" w:hAnsi="Arial" w:cs="Arial"/>
          <w:color w:val="000000" w:themeColor="text1"/>
          <w:lang w:val="es-419"/>
        </w:rPr>
        <w:t xml:space="preserve"> </w:t>
      </w:r>
      <w:r w:rsidR="00C519F5" w:rsidRPr="00D20DE7">
        <w:rPr>
          <w:rFonts w:ascii="Arial" w:hAnsi="Arial" w:cs="Arial"/>
          <w:color w:val="000000" w:themeColor="text1"/>
          <w:lang w:val="es-419"/>
        </w:rPr>
        <w:t xml:space="preserve">tienen </w:t>
      </w:r>
      <w:r w:rsidRPr="00D20DE7">
        <w:rPr>
          <w:rFonts w:ascii="Arial" w:hAnsi="Arial" w:cs="Arial"/>
          <w:color w:val="000000" w:themeColor="text1"/>
          <w:lang w:val="es-419"/>
        </w:rPr>
        <w:t xml:space="preserve">un carácter individual y no podrán ser cedidas a terceras personas físicas o morales. </w:t>
      </w:r>
    </w:p>
    <w:p w14:paraId="0A882AC8" w14:textId="77777777" w:rsidR="00B73C5E" w:rsidRPr="00D20DE7" w:rsidRDefault="00B73C5E" w:rsidP="00B73C5E">
      <w:pPr>
        <w:spacing w:after="0"/>
        <w:jc w:val="both"/>
        <w:rPr>
          <w:rFonts w:ascii="Arial" w:hAnsi="Arial" w:cs="Arial"/>
          <w:color w:val="000000" w:themeColor="text1"/>
          <w:lang w:val="es-419"/>
        </w:rPr>
      </w:pPr>
    </w:p>
    <w:p w14:paraId="2124ADF7" w14:textId="5F1101FC" w:rsidR="00B73C5E" w:rsidRPr="00D20DE7" w:rsidRDefault="00B73C5E"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92</w:t>
      </w:r>
      <w:r w:rsidRPr="00D20DE7">
        <w:rPr>
          <w:rFonts w:ascii="Arial" w:hAnsi="Arial" w:cs="Arial"/>
          <w:b/>
          <w:bCs/>
          <w:color w:val="000000" w:themeColor="text1"/>
          <w:lang w:val="es-419"/>
        </w:rPr>
        <w:t xml:space="preserve">. </w:t>
      </w:r>
      <w:bookmarkStart w:id="3" w:name="_Hlk119295763"/>
      <w:r w:rsidRPr="00D20DE7">
        <w:rPr>
          <w:rFonts w:ascii="Arial" w:hAnsi="Arial" w:cs="Arial"/>
          <w:b/>
          <w:bCs/>
          <w:color w:val="000000" w:themeColor="text1"/>
          <w:lang w:val="es-419"/>
        </w:rPr>
        <w:t>Acto administrativo.</w:t>
      </w:r>
      <w:r w:rsidRPr="00D20DE7">
        <w:rPr>
          <w:rFonts w:ascii="Arial" w:hAnsi="Arial" w:cs="Arial"/>
          <w:color w:val="000000" w:themeColor="text1"/>
          <w:lang w:val="es-419"/>
        </w:rPr>
        <w:t xml:space="preserve"> Toda decisión sobre la concesión, renovación, suspensión, cancelación</w:t>
      </w:r>
      <w:r w:rsidR="00616518" w:rsidRPr="00D20DE7">
        <w:rPr>
          <w:rFonts w:ascii="Arial" w:hAnsi="Arial" w:cs="Arial"/>
          <w:color w:val="000000" w:themeColor="text1"/>
          <w:lang w:val="es-419"/>
        </w:rPr>
        <w:t xml:space="preserve"> o</w:t>
      </w:r>
      <w:r w:rsidRPr="00D20DE7">
        <w:rPr>
          <w:rFonts w:ascii="Arial" w:hAnsi="Arial" w:cs="Arial"/>
          <w:color w:val="000000" w:themeColor="text1"/>
          <w:lang w:val="es-419"/>
        </w:rPr>
        <w:t xml:space="preserve"> modificación</w:t>
      </w:r>
      <w:r w:rsidR="00616518" w:rsidRPr="00D20DE7">
        <w:rPr>
          <w:rFonts w:ascii="Arial" w:hAnsi="Arial" w:cs="Arial"/>
          <w:color w:val="000000" w:themeColor="text1"/>
          <w:lang w:val="es-419"/>
        </w:rPr>
        <w:t xml:space="preserve"> de una acreditación </w:t>
      </w:r>
      <w:bookmarkEnd w:id="3"/>
      <w:r w:rsidRPr="00D20DE7">
        <w:rPr>
          <w:rFonts w:ascii="Arial" w:hAnsi="Arial" w:cs="Arial"/>
          <w:color w:val="000000" w:themeColor="text1"/>
          <w:lang w:val="es-419"/>
        </w:rPr>
        <w:t xml:space="preserve">se </w:t>
      </w:r>
      <w:r w:rsidR="00616518" w:rsidRPr="00D20DE7">
        <w:rPr>
          <w:rFonts w:ascii="Arial" w:hAnsi="Arial" w:cs="Arial"/>
          <w:color w:val="000000" w:themeColor="text1"/>
          <w:lang w:val="es-419"/>
        </w:rPr>
        <w:t xml:space="preserve">formalizará </w:t>
      </w:r>
      <w:r w:rsidRPr="00D20DE7">
        <w:rPr>
          <w:rFonts w:ascii="Arial" w:hAnsi="Arial" w:cs="Arial"/>
          <w:color w:val="000000" w:themeColor="text1"/>
          <w:lang w:val="es-419"/>
        </w:rPr>
        <w:t xml:space="preserve">mediante </w:t>
      </w:r>
      <w:r w:rsidR="00616518" w:rsidRPr="00D20DE7">
        <w:rPr>
          <w:rFonts w:ascii="Arial" w:hAnsi="Arial" w:cs="Arial"/>
          <w:color w:val="000000" w:themeColor="text1"/>
          <w:lang w:val="es-419"/>
        </w:rPr>
        <w:t xml:space="preserve">acto </w:t>
      </w:r>
      <w:r w:rsidRPr="00D20DE7">
        <w:rPr>
          <w:rFonts w:ascii="Arial" w:hAnsi="Arial" w:cs="Arial"/>
          <w:color w:val="000000" w:themeColor="text1"/>
          <w:lang w:val="es-419"/>
        </w:rPr>
        <w:t>administrativ</w:t>
      </w:r>
      <w:r w:rsidR="00616518" w:rsidRPr="00D20DE7">
        <w:rPr>
          <w:rFonts w:ascii="Arial" w:hAnsi="Arial" w:cs="Arial"/>
          <w:color w:val="000000" w:themeColor="text1"/>
          <w:lang w:val="es-419"/>
        </w:rPr>
        <w:t>o</w:t>
      </w:r>
      <w:r w:rsidRPr="00D20DE7">
        <w:rPr>
          <w:rFonts w:ascii="Arial" w:hAnsi="Arial" w:cs="Arial"/>
          <w:color w:val="000000" w:themeColor="text1"/>
          <w:lang w:val="es-419"/>
        </w:rPr>
        <w:t xml:space="preserve"> </w:t>
      </w:r>
      <w:r w:rsidR="00616518" w:rsidRPr="00D20DE7">
        <w:rPr>
          <w:rFonts w:ascii="Arial" w:hAnsi="Arial" w:cs="Arial"/>
          <w:color w:val="000000" w:themeColor="text1"/>
          <w:lang w:val="es-419"/>
        </w:rPr>
        <w:t xml:space="preserve">en firme, debidamente </w:t>
      </w:r>
      <w:r w:rsidRPr="00D20DE7">
        <w:rPr>
          <w:rFonts w:ascii="Arial" w:hAnsi="Arial" w:cs="Arial"/>
          <w:color w:val="000000" w:themeColor="text1"/>
          <w:lang w:val="es-419"/>
        </w:rPr>
        <w:t>motivad</w:t>
      </w:r>
      <w:r w:rsidR="00616518" w:rsidRPr="00D20DE7">
        <w:rPr>
          <w:rFonts w:ascii="Arial" w:hAnsi="Arial" w:cs="Arial"/>
          <w:color w:val="000000" w:themeColor="text1"/>
          <w:lang w:val="es-419"/>
        </w:rPr>
        <w:t>o</w:t>
      </w:r>
      <w:r w:rsidRPr="00D20DE7">
        <w:rPr>
          <w:rFonts w:ascii="Arial" w:hAnsi="Arial" w:cs="Arial"/>
          <w:color w:val="000000" w:themeColor="text1"/>
          <w:lang w:val="es-419"/>
        </w:rPr>
        <w:t>.</w:t>
      </w:r>
    </w:p>
    <w:p w14:paraId="0F1DBF60" w14:textId="77777777" w:rsidR="00A537C3" w:rsidRPr="00D20DE7" w:rsidRDefault="00A537C3" w:rsidP="00A537C3">
      <w:pPr>
        <w:spacing w:after="0"/>
        <w:jc w:val="both"/>
        <w:rPr>
          <w:rFonts w:ascii="Arial" w:hAnsi="Arial" w:cs="Arial"/>
          <w:color w:val="000000" w:themeColor="text1"/>
          <w:lang w:val="es-419"/>
        </w:rPr>
      </w:pPr>
    </w:p>
    <w:p w14:paraId="42966527" w14:textId="4C5D0FB3" w:rsidR="00A537C3" w:rsidRPr="00D20DE7" w:rsidRDefault="00A537C3" w:rsidP="00A537C3">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SECCIÓN </w:t>
      </w:r>
      <w:r w:rsidR="00C519F5">
        <w:rPr>
          <w:rFonts w:ascii="Arial" w:hAnsi="Arial" w:cs="Arial"/>
          <w:b/>
          <w:bCs/>
          <w:color w:val="000000" w:themeColor="text1"/>
          <w:lang w:val="es-419"/>
        </w:rPr>
        <w:t>I</w:t>
      </w:r>
    </w:p>
    <w:p w14:paraId="1EB35346" w14:textId="77777777" w:rsidR="00A537C3" w:rsidRPr="00D20DE7" w:rsidRDefault="00A537C3" w:rsidP="00A537C3">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DE LA ACREDITACIÓN DE INVESTIGADORES</w:t>
      </w:r>
    </w:p>
    <w:p w14:paraId="51DD7D79" w14:textId="77777777" w:rsidR="00A537C3" w:rsidRPr="00D20DE7" w:rsidRDefault="00A537C3" w:rsidP="00A537C3">
      <w:pPr>
        <w:spacing w:after="0"/>
        <w:jc w:val="both"/>
        <w:rPr>
          <w:rFonts w:ascii="Arial" w:hAnsi="Arial" w:cs="Arial"/>
          <w:color w:val="000000" w:themeColor="text1"/>
          <w:lang w:val="es-419"/>
        </w:rPr>
      </w:pPr>
    </w:p>
    <w:p w14:paraId="608E708E" w14:textId="74182BA6" w:rsidR="00A537C3"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93</w:t>
      </w:r>
      <w:r w:rsidRPr="00D20DE7">
        <w:rPr>
          <w:rFonts w:ascii="Arial" w:hAnsi="Arial" w:cs="Arial"/>
          <w:b/>
          <w:bCs/>
          <w:color w:val="000000" w:themeColor="text1"/>
          <w:lang w:val="es-419"/>
        </w:rPr>
        <w:t>. Acreditación de investigadores.</w:t>
      </w:r>
      <w:r w:rsidRPr="00D20DE7">
        <w:rPr>
          <w:rFonts w:ascii="Arial" w:hAnsi="Arial" w:cs="Arial"/>
          <w:color w:val="000000" w:themeColor="text1"/>
          <w:lang w:val="es-419"/>
        </w:rPr>
        <w:t xml:space="preserve"> Los investigadores del sector agropecuario y forestal deberán acreditarse ante el Consejo Nacional de Investigaciones Agropecuarias y Forestales (CONIAF) como condición para el ingreso a la carrera administrativa especial, así como para acceder a los beneficios e incentivos previstos en el presente reglamento. La acreditación de investigadores tendrá una vigencia de cinco (5) años, renovables por períodos similares sucesivos de forma indefinida.</w:t>
      </w:r>
    </w:p>
    <w:p w14:paraId="5E4F7803" w14:textId="20E1E3F0" w:rsidR="008B6E94" w:rsidRDefault="008B6E94" w:rsidP="00A537C3">
      <w:pPr>
        <w:spacing w:after="0"/>
        <w:jc w:val="both"/>
        <w:rPr>
          <w:rFonts w:ascii="Arial" w:hAnsi="Arial" w:cs="Arial"/>
          <w:color w:val="000000" w:themeColor="text1"/>
          <w:lang w:val="es-419"/>
        </w:rPr>
      </w:pPr>
    </w:p>
    <w:p w14:paraId="14F2311A" w14:textId="11332861" w:rsidR="008B6E94" w:rsidRPr="00D20DE7" w:rsidRDefault="008B6E94" w:rsidP="00A537C3">
      <w:pPr>
        <w:spacing w:after="0"/>
        <w:jc w:val="both"/>
        <w:rPr>
          <w:rFonts w:ascii="Arial" w:hAnsi="Arial" w:cs="Arial"/>
          <w:color w:val="000000" w:themeColor="text1"/>
          <w:lang w:val="es-419"/>
        </w:rPr>
      </w:pPr>
      <w:r w:rsidRPr="00406728">
        <w:rPr>
          <w:rFonts w:ascii="Arial" w:hAnsi="Arial" w:cs="Arial"/>
          <w:b/>
          <w:bCs/>
          <w:color w:val="000000" w:themeColor="text1"/>
          <w:lang w:val="es-419"/>
        </w:rPr>
        <w:t>Párrafo</w:t>
      </w:r>
      <w:r w:rsidR="00933F64">
        <w:rPr>
          <w:rFonts w:ascii="Arial" w:hAnsi="Arial" w:cs="Arial"/>
          <w:b/>
          <w:bCs/>
          <w:color w:val="000000" w:themeColor="text1"/>
          <w:lang w:val="es-419"/>
        </w:rPr>
        <w:t>.</w:t>
      </w:r>
      <w:r>
        <w:rPr>
          <w:rFonts w:ascii="Arial" w:hAnsi="Arial" w:cs="Arial"/>
          <w:color w:val="000000" w:themeColor="text1"/>
          <w:lang w:val="es-419"/>
        </w:rPr>
        <w:t xml:space="preserve"> </w:t>
      </w:r>
      <w:r w:rsidR="00E13E66">
        <w:rPr>
          <w:rFonts w:ascii="Arial" w:hAnsi="Arial" w:cs="Arial"/>
          <w:color w:val="000000" w:themeColor="text1"/>
          <w:lang w:val="es-419"/>
        </w:rPr>
        <w:t>E</w:t>
      </w:r>
      <w:r>
        <w:rPr>
          <w:rFonts w:ascii="Arial" w:hAnsi="Arial" w:cs="Arial"/>
          <w:color w:val="000000" w:themeColor="text1"/>
          <w:lang w:val="es-419"/>
        </w:rPr>
        <w:t xml:space="preserve">l CONIAF </w:t>
      </w:r>
      <w:r w:rsidR="00E13E66">
        <w:rPr>
          <w:rFonts w:ascii="Arial" w:hAnsi="Arial" w:cs="Arial"/>
          <w:color w:val="000000" w:themeColor="text1"/>
          <w:lang w:val="es-419"/>
        </w:rPr>
        <w:t xml:space="preserve">convalidará las acreditaciones otorgadas a </w:t>
      </w:r>
      <w:r>
        <w:rPr>
          <w:rFonts w:ascii="Arial" w:hAnsi="Arial" w:cs="Arial"/>
          <w:color w:val="000000" w:themeColor="text1"/>
          <w:lang w:val="es-419"/>
        </w:rPr>
        <w:t xml:space="preserve">los investigadores agropecuarios y forestales </w:t>
      </w:r>
      <w:r w:rsidR="00E13E66">
        <w:rPr>
          <w:rFonts w:ascii="Arial" w:hAnsi="Arial" w:cs="Arial"/>
          <w:color w:val="000000" w:themeColor="text1"/>
          <w:lang w:val="es-419"/>
        </w:rPr>
        <w:t>por parte del Ministerio de Educación Superior, Ciencia y Tecnología (MESCyT)</w:t>
      </w:r>
      <w:r>
        <w:rPr>
          <w:rFonts w:ascii="Arial" w:hAnsi="Arial" w:cs="Arial"/>
          <w:color w:val="000000" w:themeColor="text1"/>
          <w:lang w:val="es-419"/>
        </w:rPr>
        <w:t>.</w:t>
      </w:r>
    </w:p>
    <w:p w14:paraId="20D2CCC6" w14:textId="77777777" w:rsidR="00A537C3" w:rsidRPr="00D20DE7" w:rsidRDefault="00A537C3" w:rsidP="00A537C3">
      <w:pPr>
        <w:spacing w:after="0"/>
        <w:jc w:val="both"/>
        <w:rPr>
          <w:rFonts w:ascii="Arial" w:hAnsi="Arial" w:cs="Arial"/>
          <w:color w:val="000000" w:themeColor="text1"/>
          <w:lang w:val="es-419"/>
        </w:rPr>
      </w:pPr>
    </w:p>
    <w:p w14:paraId="5380E667" w14:textId="74A0AE91"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94</w:t>
      </w:r>
      <w:r w:rsidRPr="00D20DE7">
        <w:rPr>
          <w:rFonts w:ascii="Arial" w:hAnsi="Arial" w:cs="Arial"/>
          <w:b/>
          <w:bCs/>
          <w:color w:val="000000" w:themeColor="text1"/>
          <w:lang w:val="es-419"/>
        </w:rPr>
        <w:t>. Requisitos para la acreditación.</w:t>
      </w:r>
      <w:r w:rsidRPr="00D20DE7">
        <w:rPr>
          <w:rFonts w:ascii="Arial" w:hAnsi="Arial" w:cs="Arial"/>
          <w:color w:val="000000" w:themeColor="text1"/>
          <w:lang w:val="es-419"/>
        </w:rPr>
        <w:t xml:space="preserve"> Los investigadores del sector agropecuario y forestal que deseen acreditarse, deberán cumplir los siguientes requisitos:</w:t>
      </w:r>
    </w:p>
    <w:p w14:paraId="67091D8A" w14:textId="77777777" w:rsidR="00A537C3" w:rsidRPr="00D20DE7" w:rsidRDefault="00A537C3" w:rsidP="00A537C3">
      <w:pPr>
        <w:spacing w:after="0"/>
        <w:jc w:val="both"/>
        <w:rPr>
          <w:rFonts w:ascii="Arial" w:hAnsi="Arial" w:cs="Arial"/>
          <w:color w:val="000000" w:themeColor="text1"/>
          <w:lang w:val="es-419"/>
        </w:rPr>
      </w:pPr>
    </w:p>
    <w:p w14:paraId="1313F010" w14:textId="2963E7F4" w:rsidR="00A537C3" w:rsidRPr="00D20DE7" w:rsidRDefault="00A537C3">
      <w:pPr>
        <w:pStyle w:val="Prrafodelista"/>
        <w:numPr>
          <w:ilvl w:val="0"/>
          <w:numId w:val="1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Contar con al menos un título de maestría</w:t>
      </w:r>
      <w:r w:rsidR="00E66D17">
        <w:rPr>
          <w:rFonts w:ascii="Arial" w:hAnsi="Arial" w:cs="Arial"/>
          <w:color w:val="000000" w:themeColor="text1"/>
          <w:lang w:val="es-419"/>
        </w:rPr>
        <w:t xml:space="preserve"> en ciencias (</w:t>
      </w:r>
      <w:proofErr w:type="spellStart"/>
      <w:r w:rsidR="00E66D17">
        <w:rPr>
          <w:rFonts w:ascii="Arial" w:hAnsi="Arial" w:cs="Arial"/>
          <w:color w:val="000000" w:themeColor="text1"/>
          <w:lang w:val="es-419"/>
        </w:rPr>
        <w:t>MSc</w:t>
      </w:r>
      <w:proofErr w:type="spellEnd"/>
      <w:r w:rsidR="00E66D17">
        <w:rPr>
          <w:rFonts w:ascii="Arial" w:hAnsi="Arial" w:cs="Arial"/>
          <w:color w:val="000000" w:themeColor="text1"/>
          <w:lang w:val="es-419"/>
        </w:rPr>
        <w:t>)</w:t>
      </w:r>
      <w:r w:rsidRPr="00D20DE7">
        <w:rPr>
          <w:rFonts w:ascii="Arial" w:hAnsi="Arial" w:cs="Arial"/>
          <w:color w:val="000000" w:themeColor="text1"/>
          <w:lang w:val="es-419"/>
        </w:rPr>
        <w:t xml:space="preserve">, doctorado </w:t>
      </w:r>
      <w:r w:rsidR="00E66D17">
        <w:rPr>
          <w:rFonts w:ascii="Arial" w:hAnsi="Arial" w:cs="Arial"/>
          <w:color w:val="000000" w:themeColor="text1"/>
          <w:lang w:val="es-419"/>
        </w:rPr>
        <w:t xml:space="preserve">(PhD) </w:t>
      </w:r>
      <w:r w:rsidRPr="00D20DE7">
        <w:rPr>
          <w:rFonts w:ascii="Arial" w:hAnsi="Arial" w:cs="Arial"/>
          <w:color w:val="000000" w:themeColor="text1"/>
          <w:lang w:val="es-419"/>
        </w:rPr>
        <w:t>o sus equivalentes, registrado ante el Ministerio de Educación Superior, Ciencia y Tecnología (MESCyT).</w:t>
      </w:r>
    </w:p>
    <w:p w14:paraId="7EED45D7" w14:textId="63BF188A" w:rsidR="00A537C3" w:rsidRPr="00D20DE7" w:rsidRDefault="00A537C3">
      <w:pPr>
        <w:pStyle w:val="Prrafodelista"/>
        <w:numPr>
          <w:ilvl w:val="0"/>
          <w:numId w:val="1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Ser autor o coautor de al menos una obra relevante, un artículo indexado en materia agropecuaria o forestal o haber desarrollado una invención protegida bajo el régimen de propiedad industrial o una variedad protegida por derechos de obtentor de variedades vegetales.</w:t>
      </w:r>
    </w:p>
    <w:p w14:paraId="6F9D3380" w14:textId="27CC7E6C" w:rsidR="00A537C3" w:rsidRPr="00D20DE7" w:rsidRDefault="00A537C3">
      <w:pPr>
        <w:pStyle w:val="Prrafodelista"/>
        <w:numPr>
          <w:ilvl w:val="0"/>
          <w:numId w:val="17"/>
        </w:numPr>
        <w:spacing w:after="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Tener más de un (1) año de experiencia participando en calidad de investigador en actividades, proyectos o programas de investigación y desarrollo, avalad</w:t>
      </w:r>
      <w:r w:rsidR="007419EB">
        <w:rPr>
          <w:rFonts w:ascii="Arial" w:hAnsi="Arial" w:cs="Arial"/>
          <w:color w:val="000000" w:themeColor="text1"/>
          <w:lang w:val="es-419"/>
        </w:rPr>
        <w:t>o</w:t>
      </w:r>
      <w:r w:rsidRPr="00D20DE7">
        <w:rPr>
          <w:rFonts w:ascii="Arial" w:hAnsi="Arial" w:cs="Arial"/>
          <w:color w:val="000000" w:themeColor="text1"/>
          <w:lang w:val="es-419"/>
        </w:rPr>
        <w:t xml:space="preserve"> mediante un documento formal que especifique el alcance y período de dicha participación.</w:t>
      </w:r>
    </w:p>
    <w:p w14:paraId="0481BCF2" w14:textId="77777777" w:rsidR="00A537C3" w:rsidRPr="00D20DE7" w:rsidRDefault="00A537C3" w:rsidP="00A537C3">
      <w:pPr>
        <w:spacing w:after="0"/>
        <w:jc w:val="both"/>
        <w:rPr>
          <w:rFonts w:ascii="Arial" w:hAnsi="Arial" w:cs="Arial"/>
          <w:color w:val="000000" w:themeColor="text1"/>
          <w:lang w:val="es-419"/>
        </w:rPr>
      </w:pPr>
    </w:p>
    <w:p w14:paraId="7CCDB300" w14:textId="5B69D823"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w:t>
      </w:r>
      <w:r w:rsidR="007419EB">
        <w:rPr>
          <w:rFonts w:ascii="Arial" w:hAnsi="Arial" w:cs="Arial"/>
          <w:b/>
          <w:bCs/>
          <w:color w:val="000000" w:themeColor="text1"/>
          <w:lang w:val="es-419"/>
        </w:rPr>
        <w:t>.</w:t>
      </w:r>
      <w:r w:rsidRPr="00D20DE7">
        <w:rPr>
          <w:rFonts w:ascii="Arial" w:hAnsi="Arial" w:cs="Arial"/>
          <w:color w:val="000000" w:themeColor="text1"/>
          <w:lang w:val="es-419"/>
        </w:rPr>
        <w:t xml:space="preserve"> Solo se aceptarán como obras relevantes o artículos indexados para fines de la acreditación, </w:t>
      </w:r>
      <w:r w:rsidR="005A2FD8" w:rsidRPr="00D20DE7">
        <w:rPr>
          <w:rFonts w:ascii="Arial" w:hAnsi="Arial" w:cs="Arial"/>
          <w:color w:val="000000" w:themeColor="text1"/>
          <w:lang w:val="es-419"/>
        </w:rPr>
        <w:t>aquell</w:t>
      </w:r>
      <w:r w:rsidR="005A2FD8">
        <w:rPr>
          <w:rFonts w:ascii="Arial" w:hAnsi="Arial" w:cs="Arial"/>
          <w:color w:val="000000" w:themeColor="text1"/>
          <w:lang w:val="es-419"/>
        </w:rPr>
        <w:t>os</w:t>
      </w:r>
      <w:r w:rsidR="005A2FD8"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que hayan sido </w:t>
      </w:r>
      <w:r w:rsidR="005A2FD8" w:rsidRPr="00D20DE7">
        <w:rPr>
          <w:rFonts w:ascii="Arial" w:hAnsi="Arial" w:cs="Arial"/>
          <w:color w:val="000000" w:themeColor="text1"/>
          <w:lang w:val="es-419"/>
        </w:rPr>
        <w:t>publicad</w:t>
      </w:r>
      <w:r w:rsidR="005A2FD8">
        <w:rPr>
          <w:rFonts w:ascii="Arial" w:hAnsi="Arial" w:cs="Arial"/>
          <w:color w:val="000000" w:themeColor="text1"/>
          <w:lang w:val="es-419"/>
        </w:rPr>
        <w:t>os</w:t>
      </w:r>
      <w:r w:rsidR="005A2FD8" w:rsidRPr="00D20DE7">
        <w:rPr>
          <w:rFonts w:ascii="Arial" w:hAnsi="Arial" w:cs="Arial"/>
          <w:color w:val="000000" w:themeColor="text1"/>
          <w:lang w:val="es-419"/>
        </w:rPr>
        <w:t xml:space="preserve"> </w:t>
      </w:r>
      <w:r w:rsidRPr="00D20DE7">
        <w:rPr>
          <w:rFonts w:ascii="Arial" w:hAnsi="Arial" w:cs="Arial"/>
          <w:color w:val="000000" w:themeColor="text1"/>
          <w:lang w:val="es-419"/>
        </w:rPr>
        <w:t>en los últimos cinco (5) años contados desde la fecha de presentación de la solicitud correspondiente.</w:t>
      </w:r>
    </w:p>
    <w:p w14:paraId="7988B073" w14:textId="77777777" w:rsidR="00A537C3" w:rsidRPr="00D20DE7" w:rsidRDefault="00A537C3" w:rsidP="00A537C3">
      <w:pPr>
        <w:spacing w:after="0"/>
        <w:jc w:val="both"/>
        <w:rPr>
          <w:rFonts w:ascii="Arial" w:hAnsi="Arial" w:cs="Arial"/>
          <w:color w:val="000000" w:themeColor="text1"/>
          <w:lang w:val="es-419"/>
        </w:rPr>
      </w:pPr>
    </w:p>
    <w:p w14:paraId="7EFDF2EC" w14:textId="5355F932" w:rsidR="00A537C3" w:rsidRPr="00D20DE7" w:rsidRDefault="00A537C3" w:rsidP="00F23DC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95</w:t>
      </w:r>
      <w:r w:rsidRPr="00D20DE7">
        <w:rPr>
          <w:rFonts w:ascii="Arial" w:hAnsi="Arial" w:cs="Arial"/>
          <w:b/>
          <w:bCs/>
          <w:color w:val="000000" w:themeColor="text1"/>
          <w:lang w:val="es-419"/>
        </w:rPr>
        <w:t>. Obras relevantes.</w:t>
      </w:r>
      <w:r w:rsidRPr="00D20DE7">
        <w:rPr>
          <w:rFonts w:ascii="Arial" w:hAnsi="Arial" w:cs="Arial"/>
          <w:color w:val="000000" w:themeColor="text1"/>
          <w:lang w:val="es-419"/>
        </w:rPr>
        <w:t xml:space="preserve"> Se considerarán obras relevantes en materia agropecuaria y forestal</w:t>
      </w:r>
      <w:r w:rsidR="007419EB">
        <w:rPr>
          <w:rFonts w:ascii="Arial" w:hAnsi="Arial" w:cs="Arial"/>
          <w:color w:val="000000" w:themeColor="text1"/>
          <w:lang w:val="es-419"/>
        </w:rPr>
        <w:t xml:space="preserve"> a los fines de este capítulo</w:t>
      </w:r>
      <w:r w:rsidRPr="00D20DE7">
        <w:rPr>
          <w:rFonts w:ascii="Arial" w:hAnsi="Arial" w:cs="Arial"/>
          <w:color w:val="000000" w:themeColor="text1"/>
          <w:lang w:val="es-419"/>
        </w:rPr>
        <w:t>:</w:t>
      </w:r>
    </w:p>
    <w:p w14:paraId="70B204E7" w14:textId="77777777" w:rsidR="00F23DC7" w:rsidRPr="00D20DE7" w:rsidRDefault="00F23DC7" w:rsidP="00F23DC7">
      <w:pPr>
        <w:spacing w:after="0"/>
        <w:jc w:val="both"/>
        <w:rPr>
          <w:rFonts w:ascii="Arial" w:hAnsi="Arial" w:cs="Arial"/>
          <w:color w:val="000000" w:themeColor="text1"/>
          <w:lang w:val="es-419"/>
        </w:rPr>
      </w:pPr>
    </w:p>
    <w:p w14:paraId="45E61715" w14:textId="607C4F8C" w:rsidR="00A537C3" w:rsidRPr="00D20DE7" w:rsidRDefault="00A537C3">
      <w:pPr>
        <w:pStyle w:val="Prrafodelista"/>
        <w:numPr>
          <w:ilvl w:val="0"/>
          <w:numId w:val="18"/>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Libros y capítulos de libros: Obras </w:t>
      </w:r>
      <w:r w:rsidR="00676C7B">
        <w:rPr>
          <w:rFonts w:ascii="Arial" w:hAnsi="Arial" w:cs="Arial"/>
          <w:color w:val="000000" w:themeColor="text1"/>
          <w:lang w:val="es-419"/>
        </w:rPr>
        <w:t xml:space="preserve">de carácter científico, </w:t>
      </w:r>
      <w:r w:rsidRPr="00D20DE7">
        <w:rPr>
          <w:rFonts w:ascii="Arial" w:hAnsi="Arial" w:cs="Arial"/>
          <w:color w:val="000000" w:themeColor="text1"/>
          <w:lang w:val="es-419"/>
        </w:rPr>
        <w:t>de autoría individual o colectiva</w:t>
      </w:r>
      <w:r w:rsidR="00676C7B">
        <w:rPr>
          <w:rFonts w:ascii="Arial" w:hAnsi="Arial" w:cs="Arial"/>
          <w:color w:val="000000" w:themeColor="text1"/>
          <w:lang w:val="es-419"/>
        </w:rPr>
        <w:t>,</w:t>
      </w:r>
      <w:r w:rsidRPr="00D20DE7">
        <w:rPr>
          <w:rFonts w:ascii="Arial" w:hAnsi="Arial" w:cs="Arial"/>
          <w:color w:val="000000" w:themeColor="text1"/>
          <w:lang w:val="es-419"/>
        </w:rPr>
        <w:t xml:space="preserve"> de interés agropecuario o forestal que cumplan los siguientes criterios:</w:t>
      </w:r>
    </w:p>
    <w:p w14:paraId="096A72AB" w14:textId="77777777" w:rsidR="00A537C3" w:rsidRPr="00D20DE7" w:rsidRDefault="00A537C3">
      <w:pPr>
        <w:pStyle w:val="Prrafodelista"/>
        <w:numPr>
          <w:ilvl w:val="1"/>
          <w:numId w:val="18"/>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Revisión por al menos dos pares externos o por un Comité Editorial; y</w:t>
      </w:r>
    </w:p>
    <w:p w14:paraId="3BD86355" w14:textId="7F5C0CF8" w:rsidR="00A537C3" w:rsidRPr="00D20DE7" w:rsidRDefault="00A537C3">
      <w:pPr>
        <w:pStyle w:val="Prrafodelista"/>
        <w:numPr>
          <w:ilvl w:val="1"/>
          <w:numId w:val="18"/>
        </w:numPr>
        <w:spacing w:after="120"/>
        <w:contextualSpacing w:val="0"/>
        <w:jc w:val="both"/>
        <w:rPr>
          <w:rFonts w:ascii="Arial" w:hAnsi="Arial" w:cs="Arial"/>
          <w:color w:val="000000" w:themeColor="text1"/>
        </w:rPr>
      </w:pPr>
      <w:r w:rsidRPr="00D20DE7">
        <w:rPr>
          <w:rFonts w:ascii="Arial" w:hAnsi="Arial" w:cs="Arial"/>
          <w:color w:val="000000" w:themeColor="text1"/>
        </w:rPr>
        <w:t>Tener ISBN (</w:t>
      </w:r>
      <w:proofErr w:type="spellStart"/>
      <w:r w:rsidRPr="00D20DE7">
        <w:rPr>
          <w:rFonts w:ascii="Arial" w:hAnsi="Arial" w:cs="Arial"/>
          <w:color w:val="000000" w:themeColor="text1"/>
        </w:rPr>
        <w:t>lnternational</w:t>
      </w:r>
      <w:proofErr w:type="spellEnd"/>
      <w:r w:rsidRPr="00D20DE7">
        <w:rPr>
          <w:rFonts w:ascii="Arial" w:hAnsi="Arial" w:cs="Arial"/>
          <w:color w:val="000000" w:themeColor="text1"/>
        </w:rPr>
        <w:t xml:space="preserve"> Standard Book Number).</w:t>
      </w:r>
    </w:p>
    <w:p w14:paraId="77678579" w14:textId="1C049E54" w:rsidR="00A537C3" w:rsidRPr="00D20DE7" w:rsidRDefault="00A537C3">
      <w:pPr>
        <w:pStyle w:val="Prrafodelista"/>
        <w:numPr>
          <w:ilvl w:val="0"/>
          <w:numId w:val="18"/>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Contribuciones presentadas en congresos, conferencias, seminarios, simposios u otros tipos de eventos científicos: Se considerarán como tales las actas de memorias de congreso y los </w:t>
      </w:r>
      <w:proofErr w:type="spellStart"/>
      <w:r w:rsidRPr="00D20DE7">
        <w:rPr>
          <w:rFonts w:ascii="Arial" w:hAnsi="Arial" w:cs="Arial"/>
          <w:i/>
          <w:iCs/>
          <w:color w:val="000000" w:themeColor="text1"/>
          <w:lang w:val="es-419"/>
        </w:rPr>
        <w:t>proceeding</w:t>
      </w:r>
      <w:r w:rsidR="00676C7B">
        <w:rPr>
          <w:rFonts w:ascii="Arial" w:hAnsi="Arial" w:cs="Arial"/>
          <w:i/>
          <w:iCs/>
          <w:color w:val="000000" w:themeColor="text1"/>
          <w:lang w:val="es-419"/>
        </w:rPr>
        <w:t>s</w:t>
      </w:r>
      <w:proofErr w:type="spellEnd"/>
      <w:r w:rsidR="007419EB">
        <w:rPr>
          <w:rFonts w:ascii="Arial" w:hAnsi="Arial" w:cs="Arial"/>
          <w:i/>
          <w:iCs/>
          <w:color w:val="000000" w:themeColor="text1"/>
          <w:lang w:val="es-419"/>
        </w:rPr>
        <w:t xml:space="preserve"> </w:t>
      </w:r>
      <w:r w:rsidRPr="00D20DE7">
        <w:rPr>
          <w:rFonts w:ascii="Arial" w:hAnsi="Arial" w:cs="Arial"/>
          <w:color w:val="000000" w:themeColor="text1"/>
          <w:lang w:val="es-419"/>
        </w:rPr>
        <w:t>que cumplan con los siguientes criterios:</w:t>
      </w:r>
    </w:p>
    <w:p w14:paraId="65B76E11" w14:textId="4906720B" w:rsidR="00A537C3" w:rsidRPr="00D20DE7" w:rsidRDefault="00A537C3">
      <w:pPr>
        <w:pStyle w:val="Prrafodelista"/>
        <w:numPr>
          <w:ilvl w:val="1"/>
          <w:numId w:val="18"/>
        </w:numPr>
        <w:spacing w:after="120"/>
        <w:contextualSpacing w:val="0"/>
        <w:jc w:val="both"/>
        <w:rPr>
          <w:rFonts w:ascii="Arial" w:hAnsi="Arial" w:cs="Arial"/>
          <w:color w:val="000000" w:themeColor="text1"/>
          <w:lang w:val="es-419"/>
        </w:rPr>
      </w:pPr>
      <w:r w:rsidRPr="00D20DE7">
        <w:rPr>
          <w:rFonts w:ascii="Arial" w:hAnsi="Arial" w:cs="Arial"/>
          <w:color w:val="000000" w:themeColor="text1"/>
          <w:lang w:val="es-419"/>
        </w:rPr>
        <w:t>Tener el ISBN en su compilación; y</w:t>
      </w:r>
    </w:p>
    <w:p w14:paraId="15C849E4" w14:textId="273635B7" w:rsidR="00A537C3" w:rsidRPr="00D20DE7" w:rsidRDefault="00A537C3">
      <w:pPr>
        <w:pStyle w:val="Prrafodelista"/>
        <w:numPr>
          <w:ilvl w:val="1"/>
          <w:numId w:val="18"/>
        </w:numPr>
        <w:spacing w:after="0"/>
        <w:contextualSpacing w:val="0"/>
        <w:jc w:val="both"/>
        <w:rPr>
          <w:rFonts w:ascii="Arial" w:hAnsi="Arial" w:cs="Arial"/>
          <w:color w:val="000000" w:themeColor="text1"/>
          <w:lang w:val="es-419"/>
        </w:rPr>
      </w:pPr>
      <w:r w:rsidRPr="00D20DE7">
        <w:rPr>
          <w:rFonts w:ascii="Arial" w:hAnsi="Arial" w:cs="Arial"/>
          <w:color w:val="000000" w:themeColor="text1"/>
          <w:lang w:val="es-419"/>
        </w:rPr>
        <w:t>Haber sido revisada por pares o por un comité científico u organizador.</w:t>
      </w:r>
    </w:p>
    <w:p w14:paraId="5ECF310E" w14:textId="77777777" w:rsidR="00A537C3" w:rsidRPr="00D20DE7" w:rsidRDefault="00A537C3" w:rsidP="00A537C3">
      <w:pPr>
        <w:spacing w:after="0"/>
        <w:jc w:val="both"/>
        <w:rPr>
          <w:rFonts w:ascii="Arial" w:hAnsi="Arial" w:cs="Arial"/>
          <w:color w:val="000000" w:themeColor="text1"/>
          <w:lang w:val="es-419"/>
        </w:rPr>
      </w:pPr>
    </w:p>
    <w:p w14:paraId="3FC77F7A" w14:textId="59B70F34" w:rsidR="00A537C3" w:rsidRPr="00D20DE7" w:rsidRDefault="00A537C3" w:rsidP="00676C7B">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w:t>
      </w:r>
      <w:r w:rsidRPr="00D20DE7">
        <w:rPr>
          <w:rFonts w:ascii="Arial" w:hAnsi="Arial" w:cs="Arial"/>
          <w:color w:val="000000" w:themeColor="text1"/>
          <w:lang w:val="es-419"/>
        </w:rPr>
        <w:t xml:space="preserve"> No se considerarán obras relevantes los resúmenes de investigaciones o </w:t>
      </w:r>
      <w:proofErr w:type="spellStart"/>
      <w:r w:rsidRPr="00D20DE7">
        <w:rPr>
          <w:rFonts w:ascii="Arial" w:hAnsi="Arial" w:cs="Arial"/>
          <w:i/>
          <w:iCs/>
          <w:color w:val="000000" w:themeColor="text1"/>
          <w:lang w:val="es-419"/>
        </w:rPr>
        <w:t>abstracts</w:t>
      </w:r>
      <w:proofErr w:type="spellEnd"/>
      <w:r w:rsidRPr="00D20DE7">
        <w:rPr>
          <w:rFonts w:ascii="Arial" w:hAnsi="Arial" w:cs="Arial"/>
          <w:color w:val="000000" w:themeColor="text1"/>
          <w:lang w:val="es-419"/>
        </w:rPr>
        <w:t>.</w:t>
      </w:r>
    </w:p>
    <w:p w14:paraId="1F700CBF" w14:textId="77777777" w:rsidR="00A537C3" w:rsidRPr="00D20DE7" w:rsidRDefault="00A537C3" w:rsidP="00A537C3">
      <w:pPr>
        <w:spacing w:after="0"/>
        <w:jc w:val="both"/>
        <w:rPr>
          <w:rFonts w:ascii="Arial" w:hAnsi="Arial" w:cs="Arial"/>
          <w:color w:val="000000" w:themeColor="text1"/>
          <w:lang w:val="es-419"/>
        </w:rPr>
      </w:pPr>
    </w:p>
    <w:p w14:paraId="63724861" w14:textId="2445CB35"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96</w:t>
      </w:r>
      <w:r w:rsidRPr="00D20DE7">
        <w:rPr>
          <w:rFonts w:ascii="Arial" w:hAnsi="Arial" w:cs="Arial"/>
          <w:b/>
          <w:bCs/>
          <w:color w:val="000000" w:themeColor="text1"/>
          <w:lang w:val="es-419"/>
        </w:rPr>
        <w:t>. Artículos indexados.</w:t>
      </w:r>
      <w:r w:rsidRPr="00D20DE7">
        <w:rPr>
          <w:rFonts w:ascii="Arial" w:hAnsi="Arial" w:cs="Arial"/>
          <w:color w:val="000000" w:themeColor="text1"/>
          <w:lang w:val="es-419"/>
        </w:rPr>
        <w:t xml:space="preserve"> Se considerarán como artículos indexados las publicaciones científicas </w:t>
      </w:r>
      <w:r w:rsidR="00676C7B">
        <w:rPr>
          <w:rFonts w:ascii="Arial" w:hAnsi="Arial" w:cs="Arial"/>
          <w:color w:val="000000" w:themeColor="text1"/>
          <w:lang w:val="es-419"/>
        </w:rPr>
        <w:t xml:space="preserve">en materia agropecuaria y forestal </w:t>
      </w:r>
      <w:r w:rsidRPr="00D20DE7">
        <w:rPr>
          <w:rFonts w:ascii="Arial" w:hAnsi="Arial" w:cs="Arial"/>
          <w:color w:val="000000" w:themeColor="text1"/>
          <w:lang w:val="es-419"/>
        </w:rPr>
        <w:t>que se encuentren recogidas en bases de datos internacionales o regionales, que cumplan los siguientes requisitos:</w:t>
      </w:r>
    </w:p>
    <w:p w14:paraId="57A4FC3D" w14:textId="77777777" w:rsidR="00A537C3" w:rsidRPr="00D20DE7" w:rsidRDefault="00A537C3" w:rsidP="00A537C3">
      <w:pPr>
        <w:spacing w:after="0"/>
        <w:jc w:val="both"/>
        <w:rPr>
          <w:rFonts w:ascii="Arial" w:hAnsi="Arial" w:cs="Arial"/>
          <w:color w:val="000000" w:themeColor="text1"/>
          <w:lang w:val="es-419"/>
        </w:rPr>
      </w:pPr>
    </w:p>
    <w:p w14:paraId="324FA202" w14:textId="6F6D95C3" w:rsidR="00A537C3" w:rsidRPr="00D20DE7" w:rsidRDefault="00A537C3">
      <w:pPr>
        <w:pStyle w:val="Prrafodelista"/>
        <w:numPr>
          <w:ilvl w:val="0"/>
          <w:numId w:val="1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Consistan en una publicación periódica de carácter científico.</w:t>
      </w:r>
    </w:p>
    <w:p w14:paraId="3406E85D" w14:textId="5A173F5E" w:rsidR="00A537C3" w:rsidRPr="00D20DE7" w:rsidRDefault="00A537C3">
      <w:pPr>
        <w:pStyle w:val="Prrafodelista"/>
        <w:numPr>
          <w:ilvl w:val="0"/>
          <w:numId w:val="19"/>
        </w:numPr>
        <w:spacing w:after="120"/>
        <w:ind w:left="714" w:hanging="357"/>
        <w:contextualSpacing w:val="0"/>
        <w:jc w:val="both"/>
        <w:rPr>
          <w:rFonts w:ascii="Arial" w:hAnsi="Arial" w:cs="Arial"/>
          <w:color w:val="000000" w:themeColor="text1"/>
        </w:rPr>
      </w:pPr>
      <w:r w:rsidRPr="00D20DE7">
        <w:rPr>
          <w:rFonts w:ascii="Arial" w:hAnsi="Arial" w:cs="Arial"/>
          <w:color w:val="000000" w:themeColor="text1"/>
        </w:rPr>
        <w:t>Tener ISSN (</w:t>
      </w:r>
      <w:proofErr w:type="spellStart"/>
      <w:r w:rsidRPr="00D20DE7">
        <w:rPr>
          <w:rFonts w:ascii="Arial" w:hAnsi="Arial" w:cs="Arial"/>
          <w:color w:val="000000" w:themeColor="text1"/>
        </w:rPr>
        <w:t>lnternational</w:t>
      </w:r>
      <w:proofErr w:type="spellEnd"/>
      <w:r w:rsidRPr="00D20DE7">
        <w:rPr>
          <w:rFonts w:ascii="Arial" w:hAnsi="Arial" w:cs="Arial"/>
          <w:color w:val="000000" w:themeColor="text1"/>
        </w:rPr>
        <w:t xml:space="preserve"> Standard Serial Number).</w:t>
      </w:r>
    </w:p>
    <w:p w14:paraId="080D1620" w14:textId="1E4E31A4" w:rsidR="00A537C3" w:rsidRPr="00D20DE7" w:rsidRDefault="00A537C3">
      <w:pPr>
        <w:pStyle w:val="Prrafodelista"/>
        <w:numPr>
          <w:ilvl w:val="0"/>
          <w:numId w:val="19"/>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Disponer de normas editoriales para sus publicaciones.</w:t>
      </w:r>
    </w:p>
    <w:p w14:paraId="79167109" w14:textId="57D7BD03" w:rsidR="00A537C3" w:rsidRPr="00D20DE7" w:rsidRDefault="00A537C3">
      <w:pPr>
        <w:pStyle w:val="Prrafodelista"/>
        <w:numPr>
          <w:ilvl w:val="0"/>
          <w:numId w:val="19"/>
        </w:numPr>
        <w:spacing w:after="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Poseer un </w:t>
      </w:r>
      <w:r w:rsidR="005D2B7C">
        <w:rPr>
          <w:rFonts w:ascii="Arial" w:hAnsi="Arial" w:cs="Arial"/>
          <w:color w:val="000000" w:themeColor="text1"/>
          <w:lang w:val="es-419"/>
        </w:rPr>
        <w:t>c</w:t>
      </w:r>
      <w:r w:rsidRPr="00D20DE7">
        <w:rPr>
          <w:rFonts w:ascii="Arial" w:hAnsi="Arial" w:cs="Arial"/>
          <w:color w:val="000000" w:themeColor="text1"/>
          <w:lang w:val="es-419"/>
        </w:rPr>
        <w:t>omité editorial que evalúa la calidad de las contribuciones.</w:t>
      </w:r>
    </w:p>
    <w:p w14:paraId="6CFB54F0" w14:textId="77777777" w:rsidR="00A537C3" w:rsidRPr="00D20DE7" w:rsidRDefault="00A537C3" w:rsidP="00A537C3">
      <w:pPr>
        <w:spacing w:after="0"/>
        <w:jc w:val="both"/>
        <w:rPr>
          <w:rFonts w:ascii="Arial" w:hAnsi="Arial" w:cs="Arial"/>
          <w:color w:val="000000" w:themeColor="text1"/>
          <w:lang w:val="es-419"/>
        </w:rPr>
      </w:pPr>
    </w:p>
    <w:p w14:paraId="00F65FF8" w14:textId="24917424" w:rsidR="00A537C3" w:rsidRPr="00D20DE7" w:rsidRDefault="00A537C3" w:rsidP="00A537C3">
      <w:pPr>
        <w:spacing w:after="0"/>
        <w:jc w:val="both"/>
        <w:rPr>
          <w:rFonts w:ascii="Arial" w:hAnsi="Arial" w:cs="Arial"/>
          <w:color w:val="000000" w:themeColor="text1"/>
          <w:lang w:val="es-419"/>
        </w:rPr>
      </w:pPr>
      <w:r w:rsidRPr="00676C7B">
        <w:rPr>
          <w:rFonts w:ascii="Arial" w:hAnsi="Arial" w:cs="Arial"/>
          <w:b/>
          <w:bCs/>
          <w:color w:val="000000" w:themeColor="text1"/>
          <w:lang w:val="es-419"/>
        </w:rPr>
        <w:t xml:space="preserve">Artículo </w:t>
      </w:r>
      <w:r w:rsidR="000F3CAD" w:rsidRPr="00676C7B">
        <w:rPr>
          <w:rFonts w:ascii="Arial" w:hAnsi="Arial" w:cs="Arial"/>
          <w:b/>
          <w:bCs/>
          <w:color w:val="000000" w:themeColor="text1"/>
          <w:lang w:val="es-419"/>
        </w:rPr>
        <w:t>9</w:t>
      </w:r>
      <w:r w:rsidR="000F3CAD">
        <w:rPr>
          <w:rFonts w:ascii="Arial" w:hAnsi="Arial" w:cs="Arial"/>
          <w:b/>
          <w:bCs/>
          <w:color w:val="000000" w:themeColor="text1"/>
          <w:lang w:val="es-419"/>
        </w:rPr>
        <w:t>7</w:t>
      </w:r>
      <w:r w:rsidRPr="00676C7B">
        <w:rPr>
          <w:rFonts w:ascii="Arial" w:hAnsi="Arial" w:cs="Arial"/>
          <w:b/>
          <w:bCs/>
          <w:color w:val="000000" w:themeColor="text1"/>
          <w:lang w:val="es-419"/>
        </w:rPr>
        <w:t>. Procedimiento de acreditación.</w:t>
      </w:r>
      <w:r w:rsidRPr="00D20DE7">
        <w:rPr>
          <w:rFonts w:ascii="Arial" w:hAnsi="Arial" w:cs="Arial"/>
          <w:color w:val="000000" w:themeColor="text1"/>
          <w:lang w:val="es-419"/>
        </w:rPr>
        <w:t xml:space="preserve"> Los investigadores interesados en acreditarse deberán agotar el siguiente procedimiento:</w:t>
      </w:r>
    </w:p>
    <w:p w14:paraId="40C57616" w14:textId="77777777" w:rsidR="0069001E" w:rsidRPr="00D20DE7" w:rsidRDefault="0069001E" w:rsidP="00A537C3">
      <w:pPr>
        <w:spacing w:after="0"/>
        <w:jc w:val="both"/>
        <w:rPr>
          <w:rFonts w:ascii="Arial" w:hAnsi="Arial" w:cs="Arial"/>
          <w:color w:val="000000" w:themeColor="text1"/>
          <w:lang w:val="es-419"/>
        </w:rPr>
      </w:pPr>
    </w:p>
    <w:p w14:paraId="06CC6C69" w14:textId="724FF212" w:rsidR="00A537C3" w:rsidRPr="00D20DE7" w:rsidRDefault="00A537C3">
      <w:pPr>
        <w:pStyle w:val="Prrafodelista"/>
        <w:numPr>
          <w:ilvl w:val="0"/>
          <w:numId w:val="20"/>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lastRenderedPageBreak/>
        <w:t>Registro en línea:</w:t>
      </w:r>
      <w:r w:rsidRPr="00D20DE7">
        <w:rPr>
          <w:rFonts w:ascii="Arial" w:hAnsi="Arial" w:cs="Arial"/>
          <w:color w:val="000000" w:themeColor="text1"/>
          <w:lang w:val="es-419"/>
        </w:rPr>
        <w:t xml:space="preserve"> El interesado deberá crear un usuario y registrarse en línea como investigador a través del sitio web del CONIAF.</w:t>
      </w:r>
    </w:p>
    <w:p w14:paraId="6B67BE47" w14:textId="3E6536C5" w:rsidR="00A537C3" w:rsidRPr="00D20DE7" w:rsidRDefault="00A537C3">
      <w:pPr>
        <w:pStyle w:val="Prrafodelista"/>
        <w:numPr>
          <w:ilvl w:val="0"/>
          <w:numId w:val="20"/>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Presentación de la solicitud de acreditación:</w:t>
      </w:r>
      <w:r w:rsidRPr="00D20DE7">
        <w:rPr>
          <w:rFonts w:ascii="Arial" w:hAnsi="Arial" w:cs="Arial"/>
          <w:color w:val="000000" w:themeColor="text1"/>
          <w:lang w:val="es-419"/>
        </w:rPr>
        <w:t xml:space="preserve"> </w:t>
      </w:r>
      <w:r w:rsidR="0069001E" w:rsidRPr="00D20DE7">
        <w:rPr>
          <w:rFonts w:ascii="Arial" w:hAnsi="Arial" w:cs="Arial"/>
          <w:color w:val="000000" w:themeColor="text1"/>
          <w:lang w:val="es-419"/>
        </w:rPr>
        <w:t>E</w:t>
      </w:r>
      <w:r w:rsidRPr="00D20DE7">
        <w:rPr>
          <w:rFonts w:ascii="Arial" w:hAnsi="Arial" w:cs="Arial"/>
          <w:color w:val="000000" w:themeColor="text1"/>
          <w:lang w:val="es-419"/>
        </w:rPr>
        <w:t>l investigador podrá generar y presentar una solicitud de acreditación acompañada de los medios documentales que permitan verificar el cumplimiento de los requisitos establecidos. Adicionalmente deberá declarar la veracidad de toda la información ingresada.</w:t>
      </w:r>
    </w:p>
    <w:p w14:paraId="05FB8FBD" w14:textId="1736C81A" w:rsidR="00A537C3" w:rsidRPr="00D20DE7" w:rsidRDefault="00A537C3">
      <w:pPr>
        <w:pStyle w:val="Prrafodelista"/>
        <w:numPr>
          <w:ilvl w:val="0"/>
          <w:numId w:val="20"/>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Validación de requisitos:</w:t>
      </w:r>
      <w:r w:rsidRPr="00D20DE7">
        <w:rPr>
          <w:rFonts w:ascii="Arial" w:hAnsi="Arial" w:cs="Arial"/>
          <w:color w:val="000000" w:themeColor="text1"/>
          <w:lang w:val="es-419"/>
        </w:rPr>
        <w:t xml:space="preserve"> Recibida la solicitud de acreditación, el CONIAF verificará y validará la información ingresada en el término de diez (10) días hábiles contados a partir del ingreso de la solicitud.</w:t>
      </w:r>
    </w:p>
    <w:p w14:paraId="1EC5EAC1" w14:textId="4DB137B0" w:rsidR="00A537C3" w:rsidRPr="00D20DE7" w:rsidRDefault="00A537C3">
      <w:pPr>
        <w:pStyle w:val="Prrafodelista"/>
        <w:numPr>
          <w:ilvl w:val="0"/>
          <w:numId w:val="20"/>
        </w:numPr>
        <w:spacing w:after="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Decisión de la solicitud:</w:t>
      </w:r>
      <w:r w:rsidRPr="00D20DE7">
        <w:rPr>
          <w:rFonts w:ascii="Arial" w:hAnsi="Arial" w:cs="Arial"/>
          <w:color w:val="000000" w:themeColor="text1"/>
          <w:lang w:val="es-419"/>
        </w:rPr>
        <w:t xml:space="preserve"> En caso de que el solicitante cumpla todos los requisitos establecidos, se aprobará su solicitud de acreditación, se incorporarán sus datos en el Sistema Nacional de Investigaciones Agropecuarias y Forestales (SINIAF) y se emitirá la certificación y el carné correspondientes. En caso contrario, se denegará la solicitud de acreditación y se realizará la notificación respectiva, indicando las causas. </w:t>
      </w:r>
    </w:p>
    <w:p w14:paraId="22B22CFC" w14:textId="77777777" w:rsidR="0069001E" w:rsidRPr="00D20DE7" w:rsidRDefault="0069001E" w:rsidP="00A537C3">
      <w:pPr>
        <w:spacing w:after="0"/>
        <w:jc w:val="both"/>
        <w:rPr>
          <w:rFonts w:ascii="Arial" w:hAnsi="Arial" w:cs="Arial"/>
          <w:color w:val="000000" w:themeColor="text1"/>
          <w:lang w:val="es-419"/>
        </w:rPr>
      </w:pPr>
    </w:p>
    <w:p w14:paraId="29CB9E38" w14:textId="438622EE"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w:t>
      </w:r>
      <w:r w:rsidR="005D2B7C">
        <w:rPr>
          <w:rFonts w:ascii="Arial" w:hAnsi="Arial" w:cs="Arial"/>
          <w:b/>
          <w:bCs/>
          <w:color w:val="000000" w:themeColor="text1"/>
          <w:lang w:val="es-419"/>
        </w:rPr>
        <w:t>.</w:t>
      </w:r>
      <w:r w:rsidRPr="00D20DE7">
        <w:rPr>
          <w:rFonts w:ascii="Arial" w:hAnsi="Arial" w:cs="Arial"/>
          <w:color w:val="000000" w:themeColor="text1"/>
          <w:lang w:val="es-419"/>
        </w:rPr>
        <w:t xml:space="preserve"> Todo interesado podrá solicitar o reintroducir en cualquier momento su acreditación como investigador, sin importar que le haya</w:t>
      </w:r>
      <w:r w:rsidR="005D2B7C">
        <w:rPr>
          <w:rFonts w:ascii="Arial" w:hAnsi="Arial" w:cs="Arial"/>
          <w:color w:val="000000" w:themeColor="text1"/>
          <w:lang w:val="es-419"/>
        </w:rPr>
        <w:t>n</w:t>
      </w:r>
      <w:r w:rsidRPr="00D20DE7">
        <w:rPr>
          <w:rFonts w:ascii="Arial" w:hAnsi="Arial" w:cs="Arial"/>
          <w:color w:val="000000" w:themeColor="text1"/>
          <w:lang w:val="es-419"/>
        </w:rPr>
        <w:t xml:space="preserve"> sido rechazada</w:t>
      </w:r>
      <w:r w:rsidR="005D2B7C">
        <w:rPr>
          <w:rFonts w:ascii="Arial" w:hAnsi="Arial" w:cs="Arial"/>
          <w:color w:val="000000" w:themeColor="text1"/>
          <w:lang w:val="es-419"/>
        </w:rPr>
        <w:t xml:space="preserve">s </w:t>
      </w:r>
      <w:r w:rsidRPr="00D20DE7">
        <w:rPr>
          <w:rFonts w:ascii="Arial" w:hAnsi="Arial" w:cs="Arial"/>
          <w:color w:val="000000" w:themeColor="text1"/>
          <w:lang w:val="es-419"/>
        </w:rPr>
        <w:t>una o varias solicitudes anteriores.</w:t>
      </w:r>
    </w:p>
    <w:p w14:paraId="1B94E37E" w14:textId="77777777" w:rsidR="0069001E" w:rsidRPr="00D20DE7" w:rsidRDefault="0069001E" w:rsidP="00A537C3">
      <w:pPr>
        <w:spacing w:after="0"/>
        <w:jc w:val="both"/>
        <w:rPr>
          <w:rFonts w:ascii="Arial" w:hAnsi="Arial" w:cs="Arial"/>
          <w:color w:val="000000" w:themeColor="text1"/>
          <w:lang w:val="es-419"/>
        </w:rPr>
      </w:pPr>
    </w:p>
    <w:p w14:paraId="0381955A" w14:textId="7B215248"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98</w:t>
      </w:r>
      <w:r w:rsidRPr="00D20DE7">
        <w:rPr>
          <w:rFonts w:ascii="Arial" w:hAnsi="Arial" w:cs="Arial"/>
          <w:b/>
          <w:bCs/>
          <w:color w:val="000000" w:themeColor="text1"/>
          <w:lang w:val="es-419"/>
        </w:rPr>
        <w:t>. Pérdida de la acreditación.</w:t>
      </w:r>
      <w:r w:rsidRPr="00D20DE7">
        <w:rPr>
          <w:rFonts w:ascii="Arial" w:hAnsi="Arial" w:cs="Arial"/>
          <w:color w:val="000000" w:themeColor="text1"/>
          <w:lang w:val="es-419"/>
        </w:rPr>
        <w:t xml:space="preserve"> Sin perjuicio de </w:t>
      </w:r>
      <w:r w:rsidR="005D2B7C">
        <w:rPr>
          <w:rFonts w:ascii="Arial" w:hAnsi="Arial" w:cs="Arial"/>
          <w:color w:val="000000" w:themeColor="text1"/>
          <w:lang w:val="es-419"/>
        </w:rPr>
        <w:t>otras razones establecidas la guía correspondiente</w:t>
      </w:r>
      <w:r w:rsidRPr="00D20DE7">
        <w:rPr>
          <w:rFonts w:ascii="Arial" w:hAnsi="Arial" w:cs="Arial"/>
          <w:color w:val="000000" w:themeColor="text1"/>
          <w:lang w:val="es-419"/>
        </w:rPr>
        <w:t xml:space="preserve">, la acreditación </w:t>
      </w:r>
      <w:r w:rsidR="005D2B7C">
        <w:rPr>
          <w:rFonts w:ascii="Arial" w:hAnsi="Arial" w:cs="Arial"/>
          <w:color w:val="000000" w:themeColor="text1"/>
          <w:lang w:val="es-419"/>
        </w:rPr>
        <w:t xml:space="preserve">del investigador </w:t>
      </w:r>
      <w:r w:rsidRPr="00D20DE7">
        <w:rPr>
          <w:rFonts w:ascii="Arial" w:hAnsi="Arial" w:cs="Arial"/>
          <w:color w:val="000000" w:themeColor="text1"/>
          <w:lang w:val="es-419"/>
        </w:rPr>
        <w:t xml:space="preserve">se perderá por </w:t>
      </w:r>
      <w:r w:rsidR="005D2B7C">
        <w:rPr>
          <w:rFonts w:ascii="Arial" w:hAnsi="Arial" w:cs="Arial"/>
          <w:color w:val="000000" w:themeColor="text1"/>
          <w:lang w:val="es-419"/>
        </w:rPr>
        <w:t xml:space="preserve">una de </w:t>
      </w:r>
      <w:r w:rsidRPr="00D20DE7">
        <w:rPr>
          <w:rFonts w:ascii="Arial" w:hAnsi="Arial" w:cs="Arial"/>
          <w:color w:val="000000" w:themeColor="text1"/>
          <w:lang w:val="es-419"/>
        </w:rPr>
        <w:t>las siguientes causas:</w:t>
      </w:r>
    </w:p>
    <w:p w14:paraId="1A15F7CA" w14:textId="77777777" w:rsidR="0069001E" w:rsidRPr="00D20DE7" w:rsidRDefault="0069001E" w:rsidP="00A537C3">
      <w:pPr>
        <w:spacing w:after="0"/>
        <w:jc w:val="both"/>
        <w:rPr>
          <w:rFonts w:ascii="Arial" w:hAnsi="Arial" w:cs="Arial"/>
          <w:color w:val="000000" w:themeColor="text1"/>
          <w:lang w:val="es-419"/>
        </w:rPr>
      </w:pPr>
    </w:p>
    <w:p w14:paraId="1D4B4A5B" w14:textId="39E82666" w:rsidR="00A537C3" w:rsidRPr="00D20DE7" w:rsidRDefault="00A537C3">
      <w:pPr>
        <w:pStyle w:val="Prrafodelista"/>
        <w:numPr>
          <w:ilvl w:val="0"/>
          <w:numId w:val="4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Solicitud escrita de cancelación de la acreditación, por parte del titular de la misma.</w:t>
      </w:r>
    </w:p>
    <w:p w14:paraId="6C70426C" w14:textId="77777777" w:rsidR="00A537C3" w:rsidRPr="00D20DE7" w:rsidRDefault="00A537C3">
      <w:pPr>
        <w:pStyle w:val="Prrafodelista"/>
        <w:numPr>
          <w:ilvl w:val="0"/>
          <w:numId w:val="4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Haber presentado información falsa o alterada como aval para su acreditación.</w:t>
      </w:r>
      <w:r w:rsidRPr="00D20DE7">
        <w:rPr>
          <w:rFonts w:ascii="Arial" w:hAnsi="Arial" w:cs="Arial"/>
          <w:color w:val="000000" w:themeColor="text1"/>
          <w:lang w:val="es-419"/>
        </w:rPr>
        <w:tab/>
      </w:r>
    </w:p>
    <w:p w14:paraId="29B1205F" w14:textId="5C72E286" w:rsidR="00A537C3" w:rsidRPr="00D20DE7" w:rsidRDefault="005D2B7C">
      <w:pPr>
        <w:pStyle w:val="Prrafodelista"/>
        <w:numPr>
          <w:ilvl w:val="0"/>
          <w:numId w:val="45"/>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Infringir</w:t>
      </w:r>
      <w:r w:rsidR="00A537C3" w:rsidRPr="00D20DE7">
        <w:rPr>
          <w:rFonts w:ascii="Arial" w:hAnsi="Arial" w:cs="Arial"/>
          <w:color w:val="000000" w:themeColor="text1"/>
          <w:lang w:val="es-419"/>
        </w:rPr>
        <w:t xml:space="preserve"> de manera intencional las buenas prácticas en materia de investigación científica. </w:t>
      </w:r>
    </w:p>
    <w:p w14:paraId="0B33AF29" w14:textId="77777777" w:rsidR="00A537C3" w:rsidRPr="00D20DE7" w:rsidRDefault="00A537C3">
      <w:pPr>
        <w:pStyle w:val="Prrafodelista"/>
        <w:numPr>
          <w:ilvl w:val="0"/>
          <w:numId w:val="45"/>
        </w:numPr>
        <w:spacing w:after="0"/>
        <w:jc w:val="both"/>
        <w:rPr>
          <w:rFonts w:ascii="Arial" w:hAnsi="Arial" w:cs="Arial"/>
          <w:color w:val="000000" w:themeColor="text1"/>
          <w:lang w:val="es-419"/>
        </w:rPr>
      </w:pPr>
      <w:r w:rsidRPr="00D20DE7">
        <w:rPr>
          <w:rFonts w:ascii="Arial" w:hAnsi="Arial" w:cs="Arial"/>
          <w:color w:val="000000" w:themeColor="text1"/>
          <w:lang w:val="es-419"/>
        </w:rPr>
        <w:t>Infringir las normas establecidas en el Código de Ética del Investigador Agropecuario y Forestal.</w:t>
      </w:r>
    </w:p>
    <w:p w14:paraId="42ED9C18" w14:textId="77777777" w:rsidR="0069001E" w:rsidRPr="00D20DE7" w:rsidRDefault="0069001E" w:rsidP="00A537C3">
      <w:pPr>
        <w:spacing w:after="0"/>
        <w:jc w:val="both"/>
        <w:rPr>
          <w:rFonts w:ascii="Arial" w:hAnsi="Arial" w:cs="Arial"/>
          <w:color w:val="000000" w:themeColor="text1"/>
          <w:lang w:val="es-419"/>
        </w:rPr>
      </w:pPr>
    </w:p>
    <w:p w14:paraId="58D378C8" w14:textId="485E7FC1"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99</w:t>
      </w:r>
      <w:r w:rsidRPr="00D20DE7">
        <w:rPr>
          <w:rFonts w:ascii="Arial" w:hAnsi="Arial" w:cs="Arial"/>
          <w:b/>
          <w:bCs/>
          <w:color w:val="000000" w:themeColor="text1"/>
          <w:lang w:val="es-419"/>
        </w:rPr>
        <w:t>. Renovación de la acreditación.</w:t>
      </w:r>
      <w:r w:rsidRPr="00D20DE7">
        <w:rPr>
          <w:rFonts w:ascii="Arial" w:hAnsi="Arial" w:cs="Arial"/>
          <w:color w:val="000000" w:themeColor="text1"/>
          <w:lang w:val="es-419"/>
        </w:rPr>
        <w:t xml:space="preserve"> Dentro de los seis (6) meses anteriores o posteriores al vencimiento de su acreditación, los investigadores acreditados podrán solicitar la renovación de su acreditación a través de su cuenta en el sitio web del CONIAF, para </w:t>
      </w:r>
      <w:r w:rsidR="005D2B7C">
        <w:rPr>
          <w:rFonts w:ascii="Arial" w:hAnsi="Arial" w:cs="Arial"/>
          <w:color w:val="000000" w:themeColor="text1"/>
          <w:lang w:val="es-419"/>
        </w:rPr>
        <w:t>l</w:t>
      </w:r>
      <w:r w:rsidRPr="00D20DE7">
        <w:rPr>
          <w:rFonts w:ascii="Arial" w:hAnsi="Arial" w:cs="Arial"/>
          <w:color w:val="000000" w:themeColor="text1"/>
          <w:lang w:val="es-419"/>
        </w:rPr>
        <w:t>o cual deberán actualizar su información y documentos cumpliendo los requisitos establecidos.</w:t>
      </w:r>
      <w:r w:rsidR="005D2B7C">
        <w:rPr>
          <w:rFonts w:ascii="Arial" w:hAnsi="Arial" w:cs="Arial"/>
          <w:color w:val="000000" w:themeColor="text1"/>
          <w:lang w:val="es-419"/>
        </w:rPr>
        <w:t xml:space="preserve"> Transcurridos seis (6) meses de su vencimiento sin haber solicitado su renovación, </w:t>
      </w:r>
      <w:r w:rsidR="00675B55">
        <w:rPr>
          <w:rFonts w:ascii="Arial" w:hAnsi="Arial" w:cs="Arial"/>
          <w:color w:val="000000" w:themeColor="text1"/>
          <w:lang w:val="es-419"/>
        </w:rPr>
        <w:t>el interesado deberá tramitar una nueva solicitud de acreditación.</w:t>
      </w:r>
    </w:p>
    <w:p w14:paraId="3BC93C62" w14:textId="77777777" w:rsidR="0069001E" w:rsidRPr="00D20DE7" w:rsidRDefault="0069001E" w:rsidP="00A537C3">
      <w:pPr>
        <w:spacing w:after="0"/>
        <w:jc w:val="both"/>
        <w:rPr>
          <w:rFonts w:ascii="Arial" w:hAnsi="Arial" w:cs="Arial"/>
          <w:color w:val="000000" w:themeColor="text1"/>
          <w:lang w:val="es-419"/>
        </w:rPr>
      </w:pPr>
    </w:p>
    <w:p w14:paraId="43CD7609" w14:textId="7F0545BA" w:rsidR="00A537C3" w:rsidRPr="00D20DE7" w:rsidRDefault="00A537C3" w:rsidP="0069001E">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SECCIÓN </w:t>
      </w:r>
      <w:r w:rsidR="00675B55">
        <w:rPr>
          <w:rFonts w:ascii="Arial" w:hAnsi="Arial" w:cs="Arial"/>
          <w:b/>
          <w:bCs/>
          <w:color w:val="000000" w:themeColor="text1"/>
          <w:lang w:val="es-419"/>
        </w:rPr>
        <w:t>II</w:t>
      </w:r>
    </w:p>
    <w:p w14:paraId="3C3607E5" w14:textId="77777777" w:rsidR="00A537C3" w:rsidRPr="00D20DE7" w:rsidRDefault="00A537C3" w:rsidP="0069001E">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DE LA ACREDITACIÓN DE LAS INSTITUCIONES DE INVESTIGACIÓN</w:t>
      </w:r>
    </w:p>
    <w:p w14:paraId="502568B5" w14:textId="77777777" w:rsidR="0069001E" w:rsidRPr="00D20DE7" w:rsidRDefault="0069001E" w:rsidP="00A537C3">
      <w:pPr>
        <w:spacing w:after="0"/>
        <w:jc w:val="both"/>
        <w:rPr>
          <w:rFonts w:ascii="Arial" w:hAnsi="Arial" w:cs="Arial"/>
          <w:color w:val="000000" w:themeColor="text1"/>
          <w:lang w:val="es-419"/>
        </w:rPr>
      </w:pPr>
    </w:p>
    <w:p w14:paraId="7FD9A0BF" w14:textId="6C57E2A8"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100</w:t>
      </w:r>
      <w:r w:rsidRPr="00D20DE7">
        <w:rPr>
          <w:rFonts w:ascii="Arial" w:hAnsi="Arial" w:cs="Arial"/>
          <w:b/>
          <w:bCs/>
          <w:color w:val="000000" w:themeColor="text1"/>
          <w:lang w:val="es-419"/>
        </w:rPr>
        <w:t>. Acreditación de las instituciones de investigación.</w:t>
      </w:r>
      <w:r w:rsidRPr="00D20DE7">
        <w:rPr>
          <w:rFonts w:ascii="Arial" w:hAnsi="Arial" w:cs="Arial"/>
          <w:color w:val="000000" w:themeColor="text1"/>
          <w:lang w:val="es-419"/>
        </w:rPr>
        <w:t xml:space="preserve"> Las instituciones de investigación deberán acreditarse ante el Consejo Nacional de Investigaciones Agropecuarias y Forestales (CONIAF) como condición para acceder al financiamiento público de sus actividades, proyectos y programas en el sector agropecuario y forestal. Esta acreditación tendrá una vigencia de cinco (5) años, renovables por períodos similares </w:t>
      </w:r>
      <w:r w:rsidR="00675B55">
        <w:rPr>
          <w:rFonts w:ascii="Arial" w:hAnsi="Arial" w:cs="Arial"/>
          <w:color w:val="000000" w:themeColor="text1"/>
          <w:lang w:val="es-419"/>
        </w:rPr>
        <w:t xml:space="preserve">y </w:t>
      </w:r>
      <w:r w:rsidRPr="00D20DE7">
        <w:rPr>
          <w:rFonts w:ascii="Arial" w:hAnsi="Arial" w:cs="Arial"/>
          <w:color w:val="000000" w:themeColor="text1"/>
          <w:lang w:val="es-419"/>
        </w:rPr>
        <w:t>sucesivos de forma indefinida.</w:t>
      </w:r>
    </w:p>
    <w:p w14:paraId="098F43DD" w14:textId="77777777" w:rsidR="0069001E" w:rsidRPr="00D20DE7" w:rsidRDefault="0069001E" w:rsidP="00A537C3">
      <w:pPr>
        <w:spacing w:after="0"/>
        <w:jc w:val="both"/>
        <w:rPr>
          <w:rFonts w:ascii="Arial" w:hAnsi="Arial" w:cs="Arial"/>
          <w:color w:val="000000" w:themeColor="text1"/>
          <w:lang w:val="es-419"/>
        </w:rPr>
      </w:pPr>
    </w:p>
    <w:p w14:paraId="5AF8C74E" w14:textId="22AD144D"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lastRenderedPageBreak/>
        <w:t>Párrafo</w:t>
      </w:r>
      <w:r w:rsidR="00933F64">
        <w:rPr>
          <w:rFonts w:ascii="Arial" w:hAnsi="Arial" w:cs="Arial"/>
          <w:b/>
          <w:bCs/>
          <w:color w:val="000000" w:themeColor="text1"/>
          <w:lang w:val="es-419"/>
        </w:rPr>
        <w:t xml:space="preserve"> I</w:t>
      </w:r>
      <w:r w:rsidR="00675B55">
        <w:rPr>
          <w:rFonts w:ascii="Arial" w:hAnsi="Arial" w:cs="Arial"/>
          <w:b/>
          <w:bCs/>
          <w:color w:val="000000" w:themeColor="text1"/>
          <w:lang w:val="es-419"/>
        </w:rPr>
        <w:t>.</w:t>
      </w:r>
      <w:r w:rsidRPr="00D20DE7">
        <w:rPr>
          <w:rFonts w:ascii="Arial" w:hAnsi="Arial" w:cs="Arial"/>
          <w:color w:val="000000" w:themeColor="text1"/>
          <w:lang w:val="es-419"/>
        </w:rPr>
        <w:t xml:space="preserve"> A los fines de esta </w:t>
      </w:r>
      <w:r w:rsidR="00675B55">
        <w:rPr>
          <w:rFonts w:ascii="Arial" w:hAnsi="Arial" w:cs="Arial"/>
          <w:color w:val="000000" w:themeColor="text1"/>
          <w:lang w:val="es-419"/>
        </w:rPr>
        <w:t>s</w:t>
      </w:r>
      <w:r w:rsidRPr="00D20DE7">
        <w:rPr>
          <w:rFonts w:ascii="Arial" w:hAnsi="Arial" w:cs="Arial"/>
          <w:color w:val="000000" w:themeColor="text1"/>
          <w:lang w:val="es-419"/>
        </w:rPr>
        <w:t xml:space="preserve">ección se consideran instituciones de investigación todas las modalidades de personas jurídicas definidas bajo el numeral </w:t>
      </w:r>
      <w:r w:rsidR="008736DD" w:rsidRPr="00D20DE7">
        <w:rPr>
          <w:rFonts w:ascii="Arial" w:hAnsi="Arial" w:cs="Arial"/>
          <w:color w:val="000000" w:themeColor="text1"/>
          <w:lang w:val="es-419"/>
        </w:rPr>
        <w:t>3</w:t>
      </w:r>
      <w:r w:rsidRPr="00D20DE7">
        <w:rPr>
          <w:rFonts w:ascii="Arial" w:hAnsi="Arial" w:cs="Arial"/>
          <w:color w:val="000000" w:themeColor="text1"/>
          <w:lang w:val="es-419"/>
        </w:rPr>
        <w:t xml:space="preserve"> del artículo </w:t>
      </w:r>
      <w:r w:rsidR="00675B55">
        <w:rPr>
          <w:rFonts w:ascii="Arial" w:hAnsi="Arial" w:cs="Arial"/>
          <w:color w:val="000000" w:themeColor="text1"/>
          <w:lang w:val="es-419"/>
        </w:rPr>
        <w:t>6</w:t>
      </w:r>
      <w:r w:rsidRPr="00D20DE7">
        <w:rPr>
          <w:rFonts w:ascii="Arial" w:hAnsi="Arial" w:cs="Arial"/>
          <w:color w:val="000000" w:themeColor="text1"/>
          <w:lang w:val="es-419"/>
        </w:rPr>
        <w:t xml:space="preserve"> de este reglamento.</w:t>
      </w:r>
    </w:p>
    <w:p w14:paraId="2F89A7F1" w14:textId="5BAAF7C0" w:rsidR="0069001E" w:rsidRDefault="0069001E" w:rsidP="00A537C3">
      <w:pPr>
        <w:spacing w:after="0"/>
        <w:jc w:val="both"/>
        <w:rPr>
          <w:rFonts w:ascii="Arial" w:hAnsi="Arial" w:cs="Arial"/>
          <w:color w:val="000000" w:themeColor="text1"/>
          <w:lang w:val="es-419"/>
        </w:rPr>
      </w:pPr>
    </w:p>
    <w:p w14:paraId="0918FF83" w14:textId="13ED7343" w:rsidR="00243D69" w:rsidRDefault="00933F64" w:rsidP="00933F64">
      <w:pPr>
        <w:spacing w:after="0"/>
        <w:jc w:val="both"/>
        <w:rPr>
          <w:rFonts w:ascii="Arial" w:hAnsi="Arial" w:cs="Arial"/>
          <w:color w:val="000000" w:themeColor="text1"/>
          <w:lang w:val="es-419"/>
        </w:rPr>
      </w:pPr>
      <w:r w:rsidRPr="00737A9B">
        <w:rPr>
          <w:rFonts w:ascii="Arial" w:hAnsi="Arial" w:cs="Arial"/>
          <w:b/>
          <w:bCs/>
          <w:color w:val="000000" w:themeColor="text1"/>
          <w:lang w:val="es-419"/>
        </w:rPr>
        <w:t>Párrafo</w:t>
      </w:r>
      <w:r>
        <w:rPr>
          <w:rFonts w:ascii="Arial" w:hAnsi="Arial" w:cs="Arial"/>
          <w:b/>
          <w:bCs/>
          <w:color w:val="000000" w:themeColor="text1"/>
          <w:lang w:val="es-419"/>
        </w:rPr>
        <w:t xml:space="preserve"> II</w:t>
      </w:r>
      <w:r w:rsidR="00243D69">
        <w:rPr>
          <w:rFonts w:ascii="Arial" w:hAnsi="Arial" w:cs="Arial"/>
          <w:b/>
          <w:bCs/>
          <w:color w:val="000000" w:themeColor="text1"/>
          <w:lang w:val="es-419"/>
        </w:rPr>
        <w:t>.</w:t>
      </w:r>
      <w:r>
        <w:rPr>
          <w:rFonts w:ascii="Arial" w:hAnsi="Arial" w:cs="Arial"/>
          <w:color w:val="000000" w:themeColor="text1"/>
          <w:lang w:val="es-419"/>
        </w:rPr>
        <w:t xml:space="preserve"> </w:t>
      </w:r>
      <w:r w:rsidR="00243D69">
        <w:rPr>
          <w:rFonts w:ascii="Arial" w:hAnsi="Arial" w:cs="Arial"/>
          <w:color w:val="000000" w:themeColor="text1"/>
          <w:lang w:val="es-419"/>
        </w:rPr>
        <w:t>El Instituto Dominicano de Investigaciones Agropecuarias y Forestales (IDIAF) y la Universidad Autónoma de Santo Domingo (UASD) q</w:t>
      </w:r>
      <w:r>
        <w:rPr>
          <w:rFonts w:ascii="Arial" w:hAnsi="Arial" w:cs="Arial"/>
          <w:color w:val="000000" w:themeColor="text1"/>
          <w:lang w:val="es-419"/>
        </w:rPr>
        <w:t>ueda</w:t>
      </w:r>
      <w:r w:rsidR="00243D69">
        <w:rPr>
          <w:rFonts w:ascii="Arial" w:hAnsi="Arial" w:cs="Arial"/>
          <w:color w:val="000000" w:themeColor="text1"/>
          <w:lang w:val="es-419"/>
        </w:rPr>
        <w:t>n</w:t>
      </w:r>
      <w:r>
        <w:rPr>
          <w:rFonts w:ascii="Arial" w:hAnsi="Arial" w:cs="Arial"/>
          <w:color w:val="000000" w:themeColor="text1"/>
          <w:lang w:val="es-419"/>
        </w:rPr>
        <w:t xml:space="preserve"> exceptuado</w:t>
      </w:r>
      <w:r w:rsidR="00243D69">
        <w:rPr>
          <w:rFonts w:ascii="Arial" w:hAnsi="Arial" w:cs="Arial"/>
          <w:color w:val="000000" w:themeColor="text1"/>
          <w:lang w:val="es-419"/>
        </w:rPr>
        <w:t>s</w:t>
      </w:r>
      <w:r>
        <w:rPr>
          <w:rFonts w:ascii="Arial" w:hAnsi="Arial" w:cs="Arial"/>
          <w:color w:val="000000" w:themeColor="text1"/>
          <w:lang w:val="es-419"/>
        </w:rPr>
        <w:t xml:space="preserve"> de la obligación de acreditarse con el CONIAF</w:t>
      </w:r>
      <w:r w:rsidR="00243D69">
        <w:rPr>
          <w:rFonts w:ascii="Arial" w:hAnsi="Arial" w:cs="Arial"/>
          <w:color w:val="000000" w:themeColor="text1"/>
          <w:lang w:val="es-419"/>
        </w:rPr>
        <w:t>.</w:t>
      </w:r>
      <w:r>
        <w:rPr>
          <w:rFonts w:ascii="Arial" w:hAnsi="Arial" w:cs="Arial"/>
          <w:color w:val="000000" w:themeColor="text1"/>
          <w:lang w:val="es-419"/>
        </w:rPr>
        <w:t xml:space="preserve"> </w:t>
      </w:r>
    </w:p>
    <w:p w14:paraId="16BD4BC7" w14:textId="77777777" w:rsidR="00243D69" w:rsidRDefault="00243D69" w:rsidP="00933F64">
      <w:pPr>
        <w:spacing w:after="0"/>
        <w:jc w:val="both"/>
        <w:rPr>
          <w:rFonts w:ascii="Arial" w:hAnsi="Arial" w:cs="Arial"/>
          <w:color w:val="000000" w:themeColor="text1"/>
          <w:lang w:val="es-419"/>
        </w:rPr>
      </w:pPr>
    </w:p>
    <w:p w14:paraId="32FAF9C7" w14:textId="5895668F" w:rsidR="00933F64" w:rsidRPr="00D20DE7" w:rsidRDefault="00243D69" w:rsidP="00933F64">
      <w:pPr>
        <w:spacing w:after="0"/>
        <w:jc w:val="both"/>
        <w:rPr>
          <w:rFonts w:ascii="Arial" w:hAnsi="Arial" w:cs="Arial"/>
          <w:color w:val="000000" w:themeColor="text1"/>
          <w:lang w:val="es-419"/>
        </w:rPr>
      </w:pPr>
      <w:r w:rsidRPr="00406728">
        <w:rPr>
          <w:rFonts w:ascii="Arial" w:hAnsi="Arial" w:cs="Arial"/>
          <w:b/>
          <w:bCs/>
          <w:color w:val="000000" w:themeColor="text1"/>
          <w:lang w:val="es-419"/>
        </w:rPr>
        <w:t>Párrafo III.</w:t>
      </w:r>
      <w:r>
        <w:rPr>
          <w:rFonts w:ascii="Arial" w:hAnsi="Arial" w:cs="Arial"/>
          <w:color w:val="000000" w:themeColor="text1"/>
          <w:lang w:val="es-419"/>
        </w:rPr>
        <w:t xml:space="preserve"> El CONIAF convalidará las acreditaciones otorgadas por el Ministerio de Educación Superior, Ciencia y Tecnología (MESCyT) en favor de </w:t>
      </w:r>
      <w:r w:rsidR="00933F64">
        <w:rPr>
          <w:rFonts w:ascii="Arial" w:hAnsi="Arial" w:cs="Arial"/>
          <w:color w:val="000000" w:themeColor="text1"/>
          <w:lang w:val="es-419"/>
        </w:rPr>
        <w:t xml:space="preserve">las instituciones de educación superior </w:t>
      </w:r>
      <w:r>
        <w:rPr>
          <w:rFonts w:ascii="Arial" w:hAnsi="Arial" w:cs="Arial"/>
          <w:color w:val="000000" w:themeColor="text1"/>
          <w:lang w:val="es-419"/>
        </w:rPr>
        <w:t>con facultades o carreras vinculadas con el sector agropecuario y rural</w:t>
      </w:r>
      <w:r w:rsidR="00933F64">
        <w:rPr>
          <w:rFonts w:ascii="Arial" w:hAnsi="Arial" w:cs="Arial"/>
          <w:color w:val="000000" w:themeColor="text1"/>
          <w:lang w:val="es-419"/>
        </w:rPr>
        <w:t>.</w:t>
      </w:r>
    </w:p>
    <w:p w14:paraId="48EF660E" w14:textId="77777777" w:rsidR="00933F64" w:rsidRPr="00D20DE7" w:rsidRDefault="00933F64" w:rsidP="00A537C3">
      <w:pPr>
        <w:spacing w:after="0"/>
        <w:jc w:val="both"/>
        <w:rPr>
          <w:rFonts w:ascii="Arial" w:hAnsi="Arial" w:cs="Arial"/>
          <w:color w:val="000000" w:themeColor="text1"/>
          <w:lang w:val="es-419"/>
        </w:rPr>
      </w:pPr>
    </w:p>
    <w:p w14:paraId="011DB441" w14:textId="029F352E" w:rsidR="0069001E"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101</w:t>
      </w:r>
      <w:r w:rsidRPr="00D20DE7">
        <w:rPr>
          <w:rFonts w:ascii="Arial" w:hAnsi="Arial" w:cs="Arial"/>
          <w:b/>
          <w:bCs/>
          <w:color w:val="000000" w:themeColor="text1"/>
          <w:lang w:val="es-419"/>
        </w:rPr>
        <w:t>. Requisitos para la acreditación.</w:t>
      </w:r>
      <w:r w:rsidRPr="00D20DE7">
        <w:rPr>
          <w:rFonts w:ascii="Arial" w:hAnsi="Arial" w:cs="Arial"/>
          <w:color w:val="000000" w:themeColor="text1"/>
          <w:lang w:val="es-419"/>
        </w:rPr>
        <w:t xml:space="preserve"> Para lograr su acreditación ante el CONIAF, las instituciones de investigación deberán cumplir los siguientes requisitos:</w:t>
      </w:r>
    </w:p>
    <w:p w14:paraId="62223A4B" w14:textId="77777777" w:rsidR="0069001E" w:rsidRPr="00D20DE7" w:rsidRDefault="0069001E" w:rsidP="00A537C3">
      <w:pPr>
        <w:spacing w:after="0"/>
        <w:jc w:val="both"/>
        <w:rPr>
          <w:rFonts w:ascii="Arial" w:hAnsi="Arial" w:cs="Arial"/>
          <w:color w:val="000000" w:themeColor="text1"/>
          <w:lang w:val="es-419"/>
        </w:rPr>
      </w:pPr>
    </w:p>
    <w:p w14:paraId="2B98CFEA" w14:textId="6B98DB4E" w:rsidR="00A537C3" w:rsidRPr="00D20DE7" w:rsidRDefault="0069001E">
      <w:pPr>
        <w:pStyle w:val="Prrafodelista"/>
        <w:numPr>
          <w:ilvl w:val="0"/>
          <w:numId w:val="21"/>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T</w:t>
      </w:r>
      <w:r w:rsidR="00A537C3" w:rsidRPr="00D20DE7">
        <w:rPr>
          <w:rFonts w:ascii="Arial" w:hAnsi="Arial" w:cs="Arial"/>
          <w:color w:val="000000" w:themeColor="text1"/>
          <w:lang w:val="es-419"/>
        </w:rPr>
        <w:t>ener más de 2 años de haber sido creadas.</w:t>
      </w:r>
    </w:p>
    <w:p w14:paraId="206D0A38" w14:textId="64268F1E" w:rsidR="00A537C3" w:rsidRPr="00D20DE7" w:rsidRDefault="00A537C3">
      <w:pPr>
        <w:pStyle w:val="Prrafodelista"/>
        <w:numPr>
          <w:ilvl w:val="0"/>
          <w:numId w:val="21"/>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Presentar el vigente Plan Estratégico Institucional </w:t>
      </w:r>
      <w:r w:rsidR="00675B55">
        <w:rPr>
          <w:rFonts w:ascii="Arial" w:hAnsi="Arial" w:cs="Arial"/>
          <w:color w:val="000000" w:themeColor="text1"/>
          <w:lang w:val="es-419"/>
        </w:rPr>
        <w:t xml:space="preserve">(PEI) </w:t>
      </w:r>
      <w:r w:rsidRPr="00D20DE7">
        <w:rPr>
          <w:rFonts w:ascii="Arial" w:hAnsi="Arial" w:cs="Arial"/>
          <w:color w:val="000000" w:themeColor="text1"/>
          <w:lang w:val="es-419"/>
        </w:rPr>
        <w:t>de la entidad, que incluya sus planes en materia de investigación agropecuaria y forestal.</w:t>
      </w:r>
    </w:p>
    <w:p w14:paraId="122DC164" w14:textId="30C7D9CA" w:rsidR="00A537C3" w:rsidRPr="00D20DE7" w:rsidRDefault="00A537C3">
      <w:pPr>
        <w:pStyle w:val="Prrafodelista"/>
        <w:numPr>
          <w:ilvl w:val="0"/>
          <w:numId w:val="21"/>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Presentar resultados evidenciables de las actividades, proyectos o programas de investigación y desarrollo realizados por la entidad durante </w:t>
      </w:r>
      <w:r w:rsidR="008C66AB">
        <w:rPr>
          <w:rFonts w:ascii="Arial" w:hAnsi="Arial" w:cs="Arial"/>
          <w:color w:val="000000" w:themeColor="text1"/>
          <w:lang w:val="es-419"/>
        </w:rPr>
        <w:t xml:space="preserve">un período de dos (2) a </w:t>
      </w:r>
      <w:r w:rsidRPr="00D20DE7">
        <w:rPr>
          <w:rFonts w:ascii="Arial" w:hAnsi="Arial" w:cs="Arial"/>
          <w:color w:val="000000" w:themeColor="text1"/>
          <w:lang w:val="es-419"/>
        </w:rPr>
        <w:t>cinco (5) años contados desde la fecha de presentación de la solicitud de acreditación.</w:t>
      </w:r>
    </w:p>
    <w:p w14:paraId="0060D1E7" w14:textId="36FE7828" w:rsidR="00A537C3" w:rsidRPr="00D20DE7" w:rsidRDefault="00A537C3">
      <w:pPr>
        <w:pStyle w:val="Prrafodelista"/>
        <w:numPr>
          <w:ilvl w:val="0"/>
          <w:numId w:val="21"/>
        </w:numPr>
        <w:spacing w:after="0"/>
        <w:jc w:val="both"/>
        <w:rPr>
          <w:rFonts w:ascii="Arial" w:hAnsi="Arial" w:cs="Arial"/>
          <w:color w:val="000000" w:themeColor="text1"/>
          <w:lang w:val="es-419"/>
        </w:rPr>
      </w:pPr>
      <w:r w:rsidRPr="00D20DE7">
        <w:rPr>
          <w:rFonts w:ascii="Arial" w:hAnsi="Arial" w:cs="Arial"/>
          <w:color w:val="000000" w:themeColor="text1"/>
          <w:lang w:val="es-419"/>
        </w:rPr>
        <w:t>Presentar el informe resultante del proceso de autoevaluación realizado en función de la guía de autoevaluación diseñada por el CONIAF.</w:t>
      </w:r>
    </w:p>
    <w:p w14:paraId="4EF23A81" w14:textId="77777777" w:rsidR="0069001E" w:rsidRPr="00D20DE7" w:rsidRDefault="0069001E" w:rsidP="00A537C3">
      <w:pPr>
        <w:spacing w:after="0"/>
        <w:jc w:val="both"/>
        <w:rPr>
          <w:rFonts w:ascii="Arial" w:hAnsi="Arial" w:cs="Arial"/>
          <w:color w:val="000000" w:themeColor="text1"/>
          <w:lang w:val="es-419"/>
        </w:rPr>
      </w:pPr>
    </w:p>
    <w:p w14:paraId="1D6143B7" w14:textId="7DFAD713"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102</w:t>
      </w:r>
      <w:r w:rsidRPr="00D20DE7">
        <w:rPr>
          <w:rFonts w:ascii="Arial" w:hAnsi="Arial" w:cs="Arial"/>
          <w:b/>
          <w:bCs/>
          <w:color w:val="000000" w:themeColor="text1"/>
          <w:lang w:val="es-419"/>
        </w:rPr>
        <w:t>. Procedimiento de acreditación.</w:t>
      </w:r>
      <w:r w:rsidRPr="00D20DE7">
        <w:rPr>
          <w:rFonts w:ascii="Arial" w:hAnsi="Arial" w:cs="Arial"/>
          <w:color w:val="000000" w:themeColor="text1"/>
          <w:lang w:val="es-419"/>
        </w:rPr>
        <w:t xml:space="preserve"> Las instituciones interesadas en acreditarse, deberán cumplir con el siguiente procedimiento:</w:t>
      </w:r>
    </w:p>
    <w:p w14:paraId="1DFC5D61" w14:textId="77777777" w:rsidR="0069001E" w:rsidRPr="00D20DE7" w:rsidRDefault="0069001E" w:rsidP="00A537C3">
      <w:pPr>
        <w:spacing w:after="0"/>
        <w:jc w:val="both"/>
        <w:rPr>
          <w:rFonts w:ascii="Arial" w:hAnsi="Arial" w:cs="Arial"/>
          <w:color w:val="000000" w:themeColor="text1"/>
          <w:lang w:val="es-419"/>
        </w:rPr>
      </w:pPr>
    </w:p>
    <w:p w14:paraId="376F912F" w14:textId="37A70876" w:rsidR="00A537C3" w:rsidRPr="00D20DE7" w:rsidRDefault="00A537C3">
      <w:pPr>
        <w:pStyle w:val="Prrafodelista"/>
        <w:numPr>
          <w:ilvl w:val="0"/>
          <w:numId w:val="22"/>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Registro en línea:</w:t>
      </w:r>
      <w:r w:rsidRPr="00D20DE7">
        <w:rPr>
          <w:rFonts w:ascii="Arial" w:hAnsi="Arial" w:cs="Arial"/>
          <w:color w:val="000000" w:themeColor="text1"/>
          <w:lang w:val="es-419"/>
        </w:rPr>
        <w:t xml:space="preserve"> Las entidades interesadas deberán crear un usuario y registrarse en línea como instituciones de investigación a través del sitio web del CONIAF.</w:t>
      </w:r>
    </w:p>
    <w:p w14:paraId="4E2187CC" w14:textId="759702CA" w:rsidR="00A537C3" w:rsidRPr="00D20DE7" w:rsidRDefault="00A537C3">
      <w:pPr>
        <w:pStyle w:val="Prrafodelista"/>
        <w:numPr>
          <w:ilvl w:val="0"/>
          <w:numId w:val="22"/>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Presentación de la solicitud de acreditación:</w:t>
      </w:r>
      <w:r w:rsidRPr="00D20DE7">
        <w:rPr>
          <w:rFonts w:ascii="Arial" w:hAnsi="Arial" w:cs="Arial"/>
          <w:color w:val="000000" w:themeColor="text1"/>
          <w:lang w:val="es-419"/>
        </w:rPr>
        <w:t xml:space="preserve"> Las instituciones de investigación interesadas podrán generar una solicitud de acreditación y presentar los requisitos establecidos, a través de la cuenta obtenida en el proceso de registro. Adicionalmente deberán declarar la veracidad de toda la información ingresada.</w:t>
      </w:r>
    </w:p>
    <w:p w14:paraId="77638123" w14:textId="3D52F432" w:rsidR="00A537C3" w:rsidRPr="00D20DE7" w:rsidRDefault="00A537C3">
      <w:pPr>
        <w:pStyle w:val="Prrafodelista"/>
        <w:numPr>
          <w:ilvl w:val="0"/>
          <w:numId w:val="22"/>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Verificación:</w:t>
      </w:r>
      <w:r w:rsidRPr="00D20DE7">
        <w:rPr>
          <w:rFonts w:ascii="Arial" w:hAnsi="Arial" w:cs="Arial"/>
          <w:color w:val="000000" w:themeColor="text1"/>
          <w:lang w:val="es-419"/>
        </w:rPr>
        <w:t xml:space="preserve"> Recibida la solicitud de acreditación, el CONIAF verificará la información ingresada en el término de veinte (20) días hábiles, y se informará la aceptación del trámite a aquellos solicitantes que hayan cumplido los requisitos establecidos en este reglamento.</w:t>
      </w:r>
    </w:p>
    <w:p w14:paraId="3F5E085C" w14:textId="326F02E6" w:rsidR="00A537C3" w:rsidRPr="00D20DE7" w:rsidRDefault="00A537C3">
      <w:pPr>
        <w:pStyle w:val="Prrafodelista"/>
        <w:numPr>
          <w:ilvl w:val="0"/>
          <w:numId w:val="22"/>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Validación:</w:t>
      </w:r>
      <w:r w:rsidRPr="00D20DE7">
        <w:rPr>
          <w:rFonts w:ascii="Arial" w:hAnsi="Arial" w:cs="Arial"/>
          <w:color w:val="000000" w:themeColor="text1"/>
          <w:lang w:val="es-419"/>
        </w:rPr>
        <w:t xml:space="preserve"> El CONIAF designará un equipo técnico multidisciplinario que llevará a cabo el proceso de validación documental y técnica a través de visitas a las instalaciones del solicitante. En los casos en que se considere pertinente, podrá solicitar el apoyo de investigadores acreditados especializados en las áreas de investigación requeridas. Mediante la(s) visita(s) se constatará la veracidad de la información reportada en el informe de autoevaluación realizado por la institución de investigación solicitante. El tiempo para agotar el proceso de validación estará dado en función de las capacidades instaladas que posea el solicitante para realizar actividades de investigación y desarrollo </w:t>
      </w:r>
      <w:r w:rsidRPr="00D20DE7">
        <w:rPr>
          <w:rFonts w:ascii="Arial" w:hAnsi="Arial" w:cs="Arial"/>
          <w:color w:val="000000" w:themeColor="text1"/>
          <w:lang w:val="es-419"/>
        </w:rPr>
        <w:lastRenderedPageBreak/>
        <w:t>en el ámbito agropecuario y forestal. Como parte de este proceso, el equipo técnico podrá realizar observaciones a la institución solicitante, las que deberán ser solventadas en un plazo máximo de noventa (90) días calendario. En caso de no solventar las observaciones presentadas, el equipo técnico dejará constancia del no cumplimiento en el informe técnico correspondiente. El equipo técnico emitirá un informe respecto del proceso de validación realizado.</w:t>
      </w:r>
    </w:p>
    <w:p w14:paraId="157399F3" w14:textId="2EF93D28" w:rsidR="00A537C3" w:rsidRPr="00D20DE7" w:rsidRDefault="00A537C3">
      <w:pPr>
        <w:pStyle w:val="Prrafodelista"/>
        <w:numPr>
          <w:ilvl w:val="0"/>
          <w:numId w:val="22"/>
        </w:numPr>
        <w:spacing w:after="0"/>
        <w:jc w:val="both"/>
        <w:rPr>
          <w:rFonts w:ascii="Arial" w:hAnsi="Arial" w:cs="Arial"/>
          <w:color w:val="000000" w:themeColor="text1"/>
          <w:lang w:val="es-419"/>
        </w:rPr>
      </w:pPr>
      <w:r w:rsidRPr="00D20DE7">
        <w:rPr>
          <w:rFonts w:ascii="Arial" w:hAnsi="Arial" w:cs="Arial"/>
          <w:b/>
          <w:bCs/>
          <w:color w:val="000000" w:themeColor="text1"/>
          <w:lang w:val="es-419"/>
        </w:rPr>
        <w:t>Decisión:</w:t>
      </w:r>
      <w:r w:rsidRPr="00D20DE7">
        <w:rPr>
          <w:rFonts w:ascii="Arial" w:hAnsi="Arial" w:cs="Arial"/>
          <w:color w:val="000000" w:themeColor="text1"/>
          <w:lang w:val="es-419"/>
        </w:rPr>
        <w:t xml:space="preserve"> El CONIAF conformará un </w:t>
      </w:r>
      <w:r w:rsidR="007542FE">
        <w:rPr>
          <w:rFonts w:ascii="Arial" w:hAnsi="Arial" w:cs="Arial"/>
          <w:color w:val="000000" w:themeColor="text1"/>
          <w:lang w:val="es-419"/>
        </w:rPr>
        <w:t>c</w:t>
      </w:r>
      <w:r w:rsidRPr="00D20DE7">
        <w:rPr>
          <w:rFonts w:ascii="Arial" w:hAnsi="Arial" w:cs="Arial"/>
          <w:color w:val="000000" w:themeColor="text1"/>
          <w:lang w:val="es-419"/>
        </w:rPr>
        <w:t>omité para evaluar la calidad y el alcance de las competencias demostradas por las instituciones de investigación solicitantes, mismo que decidirá por mayoría simple el otorgamiento de la acreditación correspondiente en caso de cumplir los requisitos establecidos y demostrar su competencia en los alcances requeridos. En caso contrario, denegará la solicitud de acreditación y se realizará la notificación respectiva, indicando las causas.</w:t>
      </w:r>
    </w:p>
    <w:p w14:paraId="7778C245" w14:textId="77777777" w:rsidR="0069001E" w:rsidRPr="00D20DE7" w:rsidRDefault="0069001E" w:rsidP="00A537C3">
      <w:pPr>
        <w:spacing w:after="0"/>
        <w:jc w:val="both"/>
        <w:rPr>
          <w:rFonts w:ascii="Arial" w:hAnsi="Arial" w:cs="Arial"/>
          <w:color w:val="000000" w:themeColor="text1"/>
          <w:lang w:val="es-419"/>
        </w:rPr>
      </w:pPr>
    </w:p>
    <w:p w14:paraId="0EE5C1AB" w14:textId="1B19E9B1" w:rsidR="00A537C3"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103</w:t>
      </w:r>
      <w:r w:rsidRPr="00D20DE7">
        <w:rPr>
          <w:rFonts w:ascii="Arial" w:hAnsi="Arial" w:cs="Arial"/>
          <w:b/>
          <w:bCs/>
          <w:color w:val="000000" w:themeColor="text1"/>
          <w:lang w:val="es-419"/>
        </w:rPr>
        <w:t>. Pérdida de la acreditación.</w:t>
      </w:r>
      <w:r w:rsidRPr="00D20DE7">
        <w:rPr>
          <w:rFonts w:ascii="Arial" w:hAnsi="Arial" w:cs="Arial"/>
          <w:color w:val="000000" w:themeColor="text1"/>
          <w:lang w:val="es-419"/>
        </w:rPr>
        <w:t xml:space="preserve"> Las instituciones de investigación perderán la acreditación por alguna de las siguientes causas:</w:t>
      </w:r>
    </w:p>
    <w:p w14:paraId="130A9148" w14:textId="77777777" w:rsidR="0069001E" w:rsidRPr="00D20DE7" w:rsidRDefault="0069001E" w:rsidP="00A537C3">
      <w:pPr>
        <w:spacing w:after="0"/>
        <w:jc w:val="both"/>
        <w:rPr>
          <w:rFonts w:ascii="Arial" w:hAnsi="Arial" w:cs="Arial"/>
          <w:color w:val="000000" w:themeColor="text1"/>
          <w:lang w:val="es-419"/>
        </w:rPr>
      </w:pPr>
    </w:p>
    <w:p w14:paraId="1F436E0D" w14:textId="1774374C" w:rsidR="00A537C3" w:rsidRPr="00D20DE7" w:rsidRDefault="00A537C3">
      <w:pPr>
        <w:pStyle w:val="Prrafodelista"/>
        <w:numPr>
          <w:ilvl w:val="0"/>
          <w:numId w:val="2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Solicitud escrita de cancelación de la acreditación, por parte del titular de la misma.</w:t>
      </w:r>
    </w:p>
    <w:p w14:paraId="78E1B3A6" w14:textId="607A24AA" w:rsidR="00A537C3" w:rsidRPr="00D20DE7" w:rsidRDefault="00A537C3">
      <w:pPr>
        <w:pStyle w:val="Prrafodelista"/>
        <w:numPr>
          <w:ilvl w:val="0"/>
          <w:numId w:val="2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Haber presentado información falsa o alterada para avalar la solicitud de acreditación.</w:t>
      </w:r>
    </w:p>
    <w:p w14:paraId="05B5D9B9" w14:textId="48DD8797" w:rsidR="00A537C3" w:rsidRPr="00D20DE7" w:rsidRDefault="00A537C3">
      <w:pPr>
        <w:pStyle w:val="Prrafodelista"/>
        <w:numPr>
          <w:ilvl w:val="0"/>
          <w:numId w:val="2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Violentar de manera intencional las buenas prácticas en materia de investigación científica. </w:t>
      </w:r>
    </w:p>
    <w:p w14:paraId="2C6E4FC5" w14:textId="75A79307" w:rsidR="00A537C3" w:rsidRPr="00D20DE7" w:rsidRDefault="00A537C3">
      <w:pPr>
        <w:pStyle w:val="Prrafodelista"/>
        <w:numPr>
          <w:ilvl w:val="0"/>
          <w:numId w:val="2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Infringir sus investigadores de forma reincidente las normas éticas establecidas en el Código de Ética del Investigador Agropecuario y Forestal.</w:t>
      </w:r>
    </w:p>
    <w:p w14:paraId="1EF70FEF" w14:textId="38C07851" w:rsidR="00A537C3" w:rsidRPr="00D20DE7" w:rsidRDefault="00A537C3">
      <w:pPr>
        <w:pStyle w:val="Prrafodelista"/>
        <w:numPr>
          <w:ilvl w:val="0"/>
          <w:numId w:val="23"/>
        </w:numPr>
        <w:spacing w:after="0"/>
        <w:jc w:val="both"/>
        <w:rPr>
          <w:rFonts w:ascii="Arial" w:hAnsi="Arial" w:cs="Arial"/>
          <w:color w:val="000000" w:themeColor="text1"/>
          <w:lang w:val="es-419"/>
        </w:rPr>
      </w:pPr>
      <w:r w:rsidRPr="00D20DE7">
        <w:rPr>
          <w:rFonts w:ascii="Arial" w:hAnsi="Arial" w:cs="Arial"/>
          <w:color w:val="000000" w:themeColor="text1"/>
          <w:lang w:val="es-419"/>
        </w:rPr>
        <w:t>Cuando se vean deterioradas de forma significativa las condiciones básicas que dieron lugar a su acreditación.</w:t>
      </w:r>
    </w:p>
    <w:p w14:paraId="57ABAC2B" w14:textId="77777777" w:rsidR="0069001E" w:rsidRPr="00D20DE7" w:rsidRDefault="0069001E" w:rsidP="00A537C3">
      <w:pPr>
        <w:spacing w:after="0"/>
        <w:jc w:val="both"/>
        <w:rPr>
          <w:rFonts w:ascii="Arial" w:hAnsi="Arial" w:cs="Arial"/>
          <w:color w:val="000000" w:themeColor="text1"/>
          <w:lang w:val="es-419"/>
        </w:rPr>
      </w:pPr>
    </w:p>
    <w:p w14:paraId="0595F26F" w14:textId="4C26F375" w:rsidR="000F4122" w:rsidRPr="00D20DE7" w:rsidRDefault="00A537C3" w:rsidP="00A537C3">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104</w:t>
      </w:r>
      <w:r w:rsidRPr="00D20DE7">
        <w:rPr>
          <w:rFonts w:ascii="Arial" w:hAnsi="Arial" w:cs="Arial"/>
          <w:b/>
          <w:bCs/>
          <w:color w:val="000000" w:themeColor="text1"/>
          <w:lang w:val="es-419"/>
        </w:rPr>
        <w:t>. Renovación de la acreditación.</w:t>
      </w:r>
      <w:r w:rsidRPr="00D20DE7">
        <w:rPr>
          <w:rFonts w:ascii="Arial" w:hAnsi="Arial" w:cs="Arial"/>
          <w:color w:val="000000" w:themeColor="text1"/>
          <w:lang w:val="es-419"/>
        </w:rPr>
        <w:t xml:space="preserve"> Dentro de los seis (6) meses anteriores o posteriores a su vencimiento, las instituciones de investigación acreditadas podrán solicitar la renovación de su acreditación cumpliendo los requisitos y procedimientos establecidos.</w:t>
      </w:r>
      <w:r w:rsidR="007542FE">
        <w:rPr>
          <w:rFonts w:ascii="Arial" w:hAnsi="Arial" w:cs="Arial"/>
          <w:color w:val="000000" w:themeColor="text1"/>
          <w:lang w:val="es-419"/>
        </w:rPr>
        <w:t xml:space="preserve"> Transcurridos seis (6) meses de su vencimiento sin haber solicitado su renovación, el interesado deberá tramitar una nueva solicitud de acreditación.</w:t>
      </w:r>
    </w:p>
    <w:p w14:paraId="641797AA" w14:textId="77777777" w:rsidR="0047010F" w:rsidRPr="00D20DE7" w:rsidRDefault="0047010F" w:rsidP="0047010F">
      <w:pPr>
        <w:spacing w:after="0"/>
        <w:jc w:val="both"/>
        <w:rPr>
          <w:rFonts w:ascii="Arial" w:hAnsi="Arial" w:cs="Arial"/>
          <w:b/>
          <w:bCs/>
          <w:color w:val="000000" w:themeColor="text1"/>
          <w:lang w:val="es-419"/>
        </w:rPr>
      </w:pPr>
    </w:p>
    <w:p w14:paraId="78224FF0" w14:textId="0B964F49" w:rsidR="0047010F" w:rsidRPr="00D20DE7" w:rsidRDefault="0047010F" w:rsidP="0047010F">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CAPÍTULO </w:t>
      </w:r>
      <w:r w:rsidR="00F5350D" w:rsidRPr="00D20DE7">
        <w:rPr>
          <w:rFonts w:ascii="Arial" w:hAnsi="Arial" w:cs="Arial"/>
          <w:b/>
          <w:bCs/>
          <w:color w:val="000000" w:themeColor="text1"/>
          <w:lang w:val="es-419"/>
        </w:rPr>
        <w:t>VI</w:t>
      </w:r>
      <w:r w:rsidR="00346824">
        <w:rPr>
          <w:rFonts w:ascii="Arial" w:hAnsi="Arial" w:cs="Arial"/>
          <w:b/>
          <w:bCs/>
          <w:color w:val="000000" w:themeColor="text1"/>
          <w:lang w:val="es-419"/>
        </w:rPr>
        <w:t>I</w:t>
      </w:r>
    </w:p>
    <w:p w14:paraId="57619BB4" w14:textId="2684A38E" w:rsidR="0047010F" w:rsidRPr="00D20DE7" w:rsidRDefault="0047010F" w:rsidP="0047010F">
      <w:pPr>
        <w:spacing w:after="0"/>
        <w:ind w:left="1701" w:right="1563"/>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 </w:t>
      </w:r>
      <w:r w:rsidR="003021E7" w:rsidRPr="00D20DE7">
        <w:rPr>
          <w:rFonts w:ascii="Arial" w:hAnsi="Arial" w:cs="Arial"/>
          <w:b/>
          <w:bCs/>
          <w:color w:val="000000" w:themeColor="text1"/>
          <w:lang w:val="es-419"/>
        </w:rPr>
        <w:t xml:space="preserve">LOS INVESTIGADORES, SU </w:t>
      </w:r>
      <w:r w:rsidR="00BC4C8F" w:rsidRPr="00D20DE7">
        <w:rPr>
          <w:rFonts w:ascii="Arial" w:hAnsi="Arial" w:cs="Arial"/>
          <w:b/>
          <w:bCs/>
          <w:color w:val="000000" w:themeColor="text1"/>
          <w:lang w:val="es-419"/>
        </w:rPr>
        <w:t xml:space="preserve">RÉGIMEN ESPECIAL, </w:t>
      </w:r>
      <w:r w:rsidR="003021E7" w:rsidRPr="00D20DE7">
        <w:rPr>
          <w:rFonts w:ascii="Arial" w:hAnsi="Arial" w:cs="Arial"/>
          <w:b/>
          <w:bCs/>
          <w:color w:val="000000" w:themeColor="text1"/>
          <w:lang w:val="es-419"/>
        </w:rPr>
        <w:t>FORMACIÓN E INCENTIVOS</w:t>
      </w:r>
    </w:p>
    <w:p w14:paraId="055D371A" w14:textId="569F296C" w:rsidR="0047010F" w:rsidRPr="00D20DE7" w:rsidRDefault="0047010F" w:rsidP="00BA35C7">
      <w:pPr>
        <w:spacing w:after="0"/>
        <w:jc w:val="both"/>
        <w:rPr>
          <w:rFonts w:ascii="Arial" w:hAnsi="Arial" w:cs="Arial"/>
          <w:color w:val="000000" w:themeColor="text1"/>
          <w:lang w:val="es-419"/>
        </w:rPr>
      </w:pPr>
    </w:p>
    <w:p w14:paraId="185990F5" w14:textId="0D56A646" w:rsidR="005462E1" w:rsidRPr="00D20DE7" w:rsidRDefault="003021E7" w:rsidP="005462E1">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105</w:t>
      </w:r>
      <w:r w:rsidRPr="00D20DE7">
        <w:rPr>
          <w:rFonts w:ascii="Arial" w:hAnsi="Arial" w:cs="Arial"/>
          <w:b/>
          <w:bCs/>
          <w:color w:val="000000" w:themeColor="text1"/>
          <w:lang w:val="es-419"/>
        </w:rPr>
        <w:t xml:space="preserve">. Carrera </w:t>
      </w:r>
      <w:r w:rsidR="005462E1" w:rsidRPr="00D20DE7">
        <w:rPr>
          <w:rFonts w:ascii="Arial" w:hAnsi="Arial" w:cs="Arial"/>
          <w:b/>
          <w:bCs/>
          <w:color w:val="000000" w:themeColor="text1"/>
          <w:lang w:val="es-419"/>
        </w:rPr>
        <w:t>administrativa especial</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5462E1" w:rsidRPr="00D20DE7">
        <w:rPr>
          <w:rFonts w:ascii="Arial" w:hAnsi="Arial" w:cs="Arial"/>
          <w:color w:val="000000" w:themeColor="text1"/>
          <w:lang w:val="es-419"/>
        </w:rPr>
        <w:t xml:space="preserve">El Instituto Dominicano de Investigadores Agropecuarias y Forestales (IDIAF) gestionará </w:t>
      </w:r>
      <w:r w:rsidR="00134455">
        <w:rPr>
          <w:rFonts w:ascii="Arial" w:hAnsi="Arial" w:cs="Arial"/>
          <w:color w:val="000000" w:themeColor="text1"/>
          <w:lang w:val="es-419"/>
        </w:rPr>
        <w:t>conjuntamente con</w:t>
      </w:r>
      <w:r w:rsidR="005462E1" w:rsidRPr="00D20DE7">
        <w:rPr>
          <w:rFonts w:ascii="Arial" w:hAnsi="Arial" w:cs="Arial"/>
          <w:color w:val="000000" w:themeColor="text1"/>
          <w:lang w:val="es-419"/>
        </w:rPr>
        <w:t xml:space="preserve"> el Ministerio de Administración Pública, conforme a las normativas aplicables, la aprobación de un régimen de carrera administrativa especial para el personal dedicado a la investigación y desarrollo en el ámbito agropecuario y forestal, dadas las características específicas de este ámbito </w:t>
      </w:r>
      <w:r w:rsidR="00134455">
        <w:rPr>
          <w:rFonts w:ascii="Arial" w:hAnsi="Arial" w:cs="Arial"/>
          <w:color w:val="000000" w:themeColor="text1"/>
          <w:lang w:val="es-419"/>
        </w:rPr>
        <w:t xml:space="preserve">de la función </w:t>
      </w:r>
      <w:r w:rsidR="005462E1" w:rsidRPr="00D20DE7">
        <w:rPr>
          <w:rFonts w:ascii="Arial" w:hAnsi="Arial" w:cs="Arial"/>
          <w:color w:val="000000" w:themeColor="text1"/>
          <w:lang w:val="es-419"/>
        </w:rPr>
        <w:t>públic</w:t>
      </w:r>
      <w:r w:rsidR="00134455">
        <w:rPr>
          <w:rFonts w:ascii="Arial" w:hAnsi="Arial" w:cs="Arial"/>
          <w:color w:val="000000" w:themeColor="text1"/>
          <w:lang w:val="es-419"/>
        </w:rPr>
        <w:t>a</w:t>
      </w:r>
      <w:r w:rsidR="005462E1" w:rsidRPr="00D20DE7">
        <w:rPr>
          <w:rFonts w:ascii="Arial" w:hAnsi="Arial" w:cs="Arial"/>
          <w:color w:val="000000" w:themeColor="text1"/>
          <w:lang w:val="es-419"/>
        </w:rPr>
        <w:t xml:space="preserve">. El sistema instituido en virtud de la carrera administrativa especial procurará promover la eficiencia y eficacia de la gestión pública para cumplir los fines </w:t>
      </w:r>
      <w:r w:rsidR="00A82AFD" w:rsidRPr="00D20DE7">
        <w:rPr>
          <w:rFonts w:ascii="Arial" w:hAnsi="Arial" w:cs="Arial"/>
          <w:color w:val="000000" w:themeColor="text1"/>
          <w:lang w:val="es-419"/>
        </w:rPr>
        <w:t>del IDIAF</w:t>
      </w:r>
      <w:r w:rsidR="005462E1" w:rsidRPr="00D20DE7">
        <w:rPr>
          <w:rFonts w:ascii="Arial" w:hAnsi="Arial" w:cs="Arial"/>
          <w:color w:val="000000" w:themeColor="text1"/>
          <w:lang w:val="es-419"/>
        </w:rPr>
        <w:t>, garantizando la</w:t>
      </w:r>
      <w:r w:rsidR="00A82AFD" w:rsidRPr="00D20DE7">
        <w:rPr>
          <w:rFonts w:ascii="Arial" w:hAnsi="Arial" w:cs="Arial"/>
          <w:color w:val="000000" w:themeColor="text1"/>
          <w:lang w:val="es-419"/>
        </w:rPr>
        <w:t xml:space="preserve"> </w:t>
      </w:r>
      <w:r w:rsidR="005462E1" w:rsidRPr="00D20DE7">
        <w:rPr>
          <w:rFonts w:ascii="Arial" w:hAnsi="Arial" w:cs="Arial"/>
          <w:color w:val="000000" w:themeColor="text1"/>
          <w:lang w:val="es-419"/>
        </w:rPr>
        <w:t xml:space="preserve">profesionalidad, la estabilidad y el desarrollo de </w:t>
      </w:r>
      <w:r w:rsidR="00134455">
        <w:rPr>
          <w:rFonts w:ascii="Arial" w:hAnsi="Arial" w:cs="Arial"/>
          <w:color w:val="000000" w:themeColor="text1"/>
          <w:lang w:val="es-419"/>
        </w:rPr>
        <w:t xml:space="preserve">la masa crítica de </w:t>
      </w:r>
      <w:r w:rsidR="00A82AFD" w:rsidRPr="00D20DE7">
        <w:rPr>
          <w:rFonts w:ascii="Arial" w:hAnsi="Arial" w:cs="Arial"/>
          <w:color w:val="000000" w:themeColor="text1"/>
          <w:lang w:val="es-419"/>
        </w:rPr>
        <w:t>investigadores al servicio de esta institución.</w:t>
      </w:r>
    </w:p>
    <w:p w14:paraId="07B4199D" w14:textId="77777777" w:rsidR="00A82AFD" w:rsidRPr="00D20DE7" w:rsidRDefault="00A82AFD" w:rsidP="003021E7">
      <w:pPr>
        <w:spacing w:after="0"/>
        <w:jc w:val="both"/>
        <w:rPr>
          <w:rFonts w:ascii="Arial" w:hAnsi="Arial" w:cs="Arial"/>
          <w:color w:val="000000" w:themeColor="text1"/>
          <w:lang w:val="es-419"/>
        </w:rPr>
      </w:pPr>
    </w:p>
    <w:p w14:paraId="0DE2B721" w14:textId="50358BF1" w:rsidR="00A82AFD" w:rsidRPr="00D20DE7" w:rsidRDefault="003021E7" w:rsidP="003021E7">
      <w:pPr>
        <w:spacing w:after="0"/>
        <w:jc w:val="both"/>
        <w:rPr>
          <w:rFonts w:ascii="Arial" w:hAnsi="Arial" w:cs="Arial"/>
          <w:color w:val="000000" w:themeColor="text1"/>
          <w:lang w:val="es-419"/>
        </w:rPr>
      </w:pPr>
      <w:r w:rsidRPr="00D20DE7">
        <w:rPr>
          <w:rFonts w:ascii="Arial" w:hAnsi="Arial" w:cs="Arial"/>
          <w:b/>
          <w:bCs/>
          <w:color w:val="000000" w:themeColor="text1"/>
          <w:lang w:val="es-419"/>
        </w:rPr>
        <w:lastRenderedPageBreak/>
        <w:t>Artículo</w:t>
      </w:r>
      <w:r w:rsidR="00A82AFD" w:rsidRPr="00D20DE7">
        <w:rPr>
          <w:rFonts w:ascii="Arial" w:hAnsi="Arial" w:cs="Arial"/>
          <w:b/>
          <w:bCs/>
          <w:color w:val="000000" w:themeColor="text1"/>
          <w:lang w:val="es-419"/>
        </w:rPr>
        <w:t xml:space="preserve"> </w:t>
      </w:r>
      <w:r w:rsidR="000F3CAD">
        <w:rPr>
          <w:rFonts w:ascii="Arial" w:hAnsi="Arial" w:cs="Arial"/>
          <w:b/>
          <w:bCs/>
          <w:color w:val="000000" w:themeColor="text1"/>
          <w:lang w:val="es-419"/>
        </w:rPr>
        <w:t>106</w:t>
      </w:r>
      <w:r w:rsidRPr="00D20DE7">
        <w:rPr>
          <w:rFonts w:ascii="Arial" w:hAnsi="Arial" w:cs="Arial"/>
          <w:b/>
          <w:bCs/>
          <w:color w:val="000000" w:themeColor="text1"/>
          <w:lang w:val="es-419"/>
        </w:rPr>
        <w:t xml:space="preserve">. </w:t>
      </w:r>
      <w:r w:rsidR="00E84876" w:rsidRPr="00D20DE7">
        <w:rPr>
          <w:rFonts w:ascii="Arial" w:hAnsi="Arial" w:cs="Arial"/>
          <w:b/>
          <w:bCs/>
          <w:color w:val="000000" w:themeColor="text1"/>
          <w:lang w:val="es-419"/>
        </w:rPr>
        <w:t>Alcance</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F1093C" w:rsidRPr="00D20DE7">
        <w:rPr>
          <w:rFonts w:ascii="Arial" w:hAnsi="Arial" w:cs="Arial"/>
          <w:color w:val="000000" w:themeColor="text1"/>
          <w:lang w:val="es-419"/>
        </w:rPr>
        <w:t>El reglamento de l</w:t>
      </w:r>
      <w:r w:rsidR="00A82AFD" w:rsidRPr="00D20DE7">
        <w:rPr>
          <w:rFonts w:ascii="Arial" w:hAnsi="Arial" w:cs="Arial"/>
          <w:color w:val="000000" w:themeColor="text1"/>
          <w:lang w:val="es-419"/>
        </w:rPr>
        <w:t xml:space="preserve">a carrera administrativa especial establecerá los </w:t>
      </w:r>
      <w:r w:rsidRPr="00D20DE7">
        <w:rPr>
          <w:rFonts w:ascii="Arial" w:hAnsi="Arial" w:cs="Arial"/>
          <w:color w:val="000000" w:themeColor="text1"/>
          <w:lang w:val="es-419"/>
        </w:rPr>
        <w:t>procedimiento</w:t>
      </w:r>
      <w:r w:rsidR="00A82AFD" w:rsidRPr="00D20DE7">
        <w:rPr>
          <w:rFonts w:ascii="Arial" w:hAnsi="Arial" w:cs="Arial"/>
          <w:color w:val="000000" w:themeColor="text1"/>
          <w:lang w:val="es-419"/>
        </w:rPr>
        <w:t>s y pautas</w:t>
      </w:r>
      <w:r w:rsidRPr="00D20DE7">
        <w:rPr>
          <w:rFonts w:ascii="Arial" w:hAnsi="Arial" w:cs="Arial"/>
          <w:color w:val="000000" w:themeColor="text1"/>
          <w:lang w:val="es-419"/>
        </w:rPr>
        <w:t xml:space="preserve"> </w:t>
      </w:r>
      <w:r w:rsidR="00F1093C" w:rsidRPr="00D20DE7">
        <w:rPr>
          <w:rFonts w:ascii="Arial" w:hAnsi="Arial" w:cs="Arial"/>
          <w:color w:val="000000" w:themeColor="text1"/>
          <w:lang w:val="es-419"/>
        </w:rPr>
        <w:t>aplicables a</w:t>
      </w:r>
      <w:r w:rsidR="00A82AFD" w:rsidRPr="00D20DE7">
        <w:rPr>
          <w:rFonts w:ascii="Arial" w:hAnsi="Arial" w:cs="Arial"/>
          <w:color w:val="000000" w:themeColor="text1"/>
          <w:lang w:val="es-419"/>
        </w:rPr>
        <w:t>:</w:t>
      </w:r>
      <w:r w:rsidRPr="00D20DE7">
        <w:rPr>
          <w:rFonts w:ascii="Arial" w:hAnsi="Arial" w:cs="Arial"/>
          <w:color w:val="000000" w:themeColor="text1"/>
          <w:lang w:val="es-419"/>
        </w:rPr>
        <w:t xml:space="preserve"> </w:t>
      </w:r>
    </w:p>
    <w:p w14:paraId="4BFB98BB" w14:textId="77777777" w:rsidR="00E84876" w:rsidRPr="00D20DE7" w:rsidRDefault="00E84876" w:rsidP="003021E7">
      <w:pPr>
        <w:spacing w:after="0"/>
        <w:jc w:val="both"/>
        <w:rPr>
          <w:rFonts w:ascii="Arial" w:hAnsi="Arial" w:cs="Arial"/>
          <w:color w:val="000000" w:themeColor="text1"/>
          <w:lang w:val="es-419"/>
        </w:rPr>
      </w:pPr>
    </w:p>
    <w:p w14:paraId="54CF79E4" w14:textId="77777777" w:rsidR="00E84876" w:rsidRPr="00D20DE7" w:rsidRDefault="00E84876">
      <w:pPr>
        <w:pStyle w:val="Prrafodelista"/>
        <w:numPr>
          <w:ilvl w:val="0"/>
          <w:numId w:val="3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reclutamiento, selección y contratación de los investigadores.</w:t>
      </w:r>
    </w:p>
    <w:p w14:paraId="49AAC515" w14:textId="0B920553" w:rsidR="00E84876" w:rsidRPr="00D20DE7" w:rsidRDefault="00E84876">
      <w:pPr>
        <w:pStyle w:val="Prrafodelista"/>
        <w:numPr>
          <w:ilvl w:val="0"/>
          <w:numId w:val="3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 </w:t>
      </w:r>
      <w:r w:rsidR="003021E7" w:rsidRPr="00D20DE7">
        <w:rPr>
          <w:rFonts w:ascii="Arial" w:hAnsi="Arial" w:cs="Arial"/>
          <w:color w:val="000000" w:themeColor="text1"/>
          <w:lang w:val="es-419"/>
        </w:rPr>
        <w:t>categor</w:t>
      </w:r>
      <w:r w:rsidR="00A82AFD" w:rsidRPr="00D20DE7">
        <w:rPr>
          <w:rFonts w:ascii="Arial" w:hAnsi="Arial" w:cs="Arial"/>
          <w:color w:val="000000" w:themeColor="text1"/>
          <w:lang w:val="es-419"/>
        </w:rPr>
        <w:t>ización</w:t>
      </w:r>
      <w:r w:rsidR="003021E7" w:rsidRPr="00D20DE7">
        <w:rPr>
          <w:rFonts w:ascii="Arial" w:hAnsi="Arial" w:cs="Arial"/>
          <w:color w:val="000000" w:themeColor="text1"/>
          <w:lang w:val="es-419"/>
        </w:rPr>
        <w:t xml:space="preserve"> de </w:t>
      </w:r>
      <w:r w:rsidR="00A82AFD" w:rsidRPr="00D20DE7">
        <w:rPr>
          <w:rFonts w:ascii="Arial" w:hAnsi="Arial" w:cs="Arial"/>
          <w:color w:val="000000" w:themeColor="text1"/>
          <w:lang w:val="es-419"/>
        </w:rPr>
        <w:t xml:space="preserve">los </w:t>
      </w:r>
      <w:r w:rsidR="003021E7" w:rsidRPr="00D20DE7">
        <w:rPr>
          <w:rFonts w:ascii="Arial" w:hAnsi="Arial" w:cs="Arial"/>
          <w:color w:val="000000" w:themeColor="text1"/>
          <w:lang w:val="es-419"/>
        </w:rPr>
        <w:t>investigador</w:t>
      </w:r>
      <w:r w:rsidRPr="00D20DE7">
        <w:rPr>
          <w:rFonts w:ascii="Arial" w:hAnsi="Arial" w:cs="Arial"/>
          <w:color w:val="000000" w:themeColor="text1"/>
          <w:lang w:val="es-419"/>
        </w:rPr>
        <w:t>es.</w:t>
      </w:r>
    </w:p>
    <w:p w14:paraId="7BE2F839" w14:textId="4086CD88" w:rsidR="00E84876" w:rsidRPr="00D20DE7" w:rsidRDefault="00E84876">
      <w:pPr>
        <w:pStyle w:val="Prrafodelista"/>
        <w:numPr>
          <w:ilvl w:val="0"/>
          <w:numId w:val="3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Los deberes y derechos de los investigadores.</w:t>
      </w:r>
    </w:p>
    <w:p w14:paraId="4E882368" w14:textId="64376B98" w:rsidR="00BC4C8F" w:rsidRPr="00D20DE7" w:rsidRDefault="00BC4C8F">
      <w:pPr>
        <w:pStyle w:val="Prrafodelista"/>
        <w:numPr>
          <w:ilvl w:val="0"/>
          <w:numId w:val="3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El establecimiento de su régimen </w:t>
      </w:r>
      <w:r w:rsidR="00C533CF" w:rsidRPr="00D20DE7">
        <w:rPr>
          <w:rFonts w:ascii="Arial" w:hAnsi="Arial" w:cs="Arial"/>
          <w:color w:val="000000" w:themeColor="text1"/>
          <w:lang w:val="es-419"/>
        </w:rPr>
        <w:t xml:space="preserve">especial </w:t>
      </w:r>
      <w:r w:rsidRPr="00D20DE7">
        <w:rPr>
          <w:rFonts w:ascii="Arial" w:hAnsi="Arial" w:cs="Arial"/>
          <w:color w:val="000000" w:themeColor="text1"/>
          <w:lang w:val="es-419"/>
        </w:rPr>
        <w:t>y condiciones laborales.</w:t>
      </w:r>
    </w:p>
    <w:p w14:paraId="5949F658" w14:textId="3D279663" w:rsidR="00E84876" w:rsidRPr="00D20DE7" w:rsidRDefault="00E84876">
      <w:pPr>
        <w:pStyle w:val="Prrafodelista"/>
        <w:numPr>
          <w:ilvl w:val="0"/>
          <w:numId w:val="3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w:t>
      </w:r>
      <w:r w:rsidR="003021E7" w:rsidRPr="00D20DE7">
        <w:rPr>
          <w:rFonts w:ascii="Arial" w:hAnsi="Arial" w:cs="Arial"/>
          <w:color w:val="000000" w:themeColor="text1"/>
          <w:lang w:val="es-419"/>
        </w:rPr>
        <w:t xml:space="preserve">a evaluación </w:t>
      </w:r>
      <w:r w:rsidRPr="00D20DE7">
        <w:rPr>
          <w:rFonts w:ascii="Arial" w:hAnsi="Arial" w:cs="Arial"/>
          <w:color w:val="000000" w:themeColor="text1"/>
          <w:lang w:val="es-419"/>
        </w:rPr>
        <w:t>y el otorgamiento del bono por desempeño.</w:t>
      </w:r>
    </w:p>
    <w:p w14:paraId="32C12A95" w14:textId="5A277F43" w:rsidR="00C533CF" w:rsidRPr="00D20DE7" w:rsidRDefault="00C533CF">
      <w:pPr>
        <w:pStyle w:val="Prrafodelista"/>
        <w:numPr>
          <w:ilvl w:val="0"/>
          <w:numId w:val="32"/>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disfrute de sabáticos.</w:t>
      </w:r>
    </w:p>
    <w:p w14:paraId="49906B68" w14:textId="087CA42A" w:rsidR="00E84876" w:rsidRPr="00D20DE7" w:rsidRDefault="00E84876">
      <w:pPr>
        <w:pStyle w:val="Prrafodelista"/>
        <w:numPr>
          <w:ilvl w:val="0"/>
          <w:numId w:val="32"/>
        </w:numPr>
        <w:spacing w:after="0"/>
        <w:jc w:val="both"/>
        <w:rPr>
          <w:rFonts w:ascii="Arial" w:hAnsi="Arial" w:cs="Arial"/>
          <w:color w:val="000000" w:themeColor="text1"/>
          <w:lang w:val="es-419"/>
        </w:rPr>
      </w:pPr>
      <w:r w:rsidRPr="00D20DE7">
        <w:rPr>
          <w:rFonts w:ascii="Arial" w:hAnsi="Arial" w:cs="Arial"/>
          <w:color w:val="000000" w:themeColor="text1"/>
          <w:lang w:val="es-419"/>
        </w:rPr>
        <w:t xml:space="preserve">El régimen disciplinario </w:t>
      </w:r>
      <w:r w:rsidR="00F1093C" w:rsidRPr="00D20DE7">
        <w:rPr>
          <w:rFonts w:ascii="Arial" w:hAnsi="Arial" w:cs="Arial"/>
          <w:color w:val="000000" w:themeColor="text1"/>
          <w:lang w:val="es-419"/>
        </w:rPr>
        <w:t xml:space="preserve">y </w:t>
      </w:r>
      <w:r w:rsidR="00076CEC" w:rsidRPr="00D20DE7">
        <w:rPr>
          <w:rFonts w:ascii="Arial" w:hAnsi="Arial" w:cs="Arial"/>
          <w:color w:val="000000" w:themeColor="text1"/>
          <w:lang w:val="es-419"/>
        </w:rPr>
        <w:t xml:space="preserve">de </w:t>
      </w:r>
      <w:r w:rsidR="00F1093C" w:rsidRPr="00D20DE7">
        <w:rPr>
          <w:rFonts w:ascii="Arial" w:hAnsi="Arial" w:cs="Arial"/>
          <w:color w:val="000000" w:themeColor="text1"/>
          <w:lang w:val="es-419"/>
        </w:rPr>
        <w:t>salida de los investigadores</w:t>
      </w:r>
      <w:r w:rsidRPr="00D20DE7">
        <w:rPr>
          <w:rFonts w:ascii="Arial" w:hAnsi="Arial" w:cs="Arial"/>
          <w:color w:val="000000" w:themeColor="text1"/>
          <w:lang w:val="es-419"/>
        </w:rPr>
        <w:t>.</w:t>
      </w:r>
    </w:p>
    <w:p w14:paraId="3304F6B1" w14:textId="3B6623A0" w:rsidR="0047010F" w:rsidRPr="00D20DE7" w:rsidRDefault="0047010F" w:rsidP="003021E7">
      <w:pPr>
        <w:spacing w:after="0"/>
        <w:jc w:val="both"/>
        <w:rPr>
          <w:rFonts w:ascii="Arial" w:hAnsi="Arial" w:cs="Arial"/>
          <w:color w:val="000000" w:themeColor="text1"/>
          <w:lang w:val="es-419"/>
        </w:rPr>
      </w:pPr>
    </w:p>
    <w:p w14:paraId="42A4CB79" w14:textId="31468574" w:rsidR="00E84876" w:rsidRDefault="00E84876" w:rsidP="00E84876">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107</w:t>
      </w:r>
      <w:r w:rsidRPr="00D20DE7">
        <w:rPr>
          <w:rFonts w:ascii="Arial" w:hAnsi="Arial" w:cs="Arial"/>
          <w:b/>
          <w:bCs/>
          <w:color w:val="000000" w:themeColor="text1"/>
          <w:lang w:val="es-419"/>
        </w:rPr>
        <w:t xml:space="preserve">. </w:t>
      </w:r>
      <w:r w:rsidR="00F1093C" w:rsidRPr="00D20DE7">
        <w:rPr>
          <w:rFonts w:ascii="Arial" w:hAnsi="Arial" w:cs="Arial"/>
          <w:b/>
          <w:bCs/>
          <w:color w:val="000000" w:themeColor="text1"/>
          <w:lang w:val="es-419"/>
        </w:rPr>
        <w:t>Programas de especialización</w:t>
      </w:r>
      <w:r w:rsidR="003E35AD">
        <w:rPr>
          <w:rFonts w:ascii="Arial" w:hAnsi="Arial" w:cs="Arial"/>
          <w:b/>
          <w:bCs/>
          <w:color w:val="000000" w:themeColor="text1"/>
          <w:lang w:val="es-419"/>
        </w:rPr>
        <w:t xml:space="preserve"> y actualización</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sidR="00981046" w:rsidRPr="00D20DE7">
        <w:rPr>
          <w:rFonts w:ascii="Arial" w:hAnsi="Arial" w:cs="Arial"/>
          <w:color w:val="000000" w:themeColor="text1"/>
          <w:lang w:val="es-419"/>
        </w:rPr>
        <w:t xml:space="preserve">El CONIAF y el IDIAF </w:t>
      </w:r>
      <w:r w:rsidR="00F1093C" w:rsidRPr="00D20DE7">
        <w:rPr>
          <w:rFonts w:ascii="Arial" w:hAnsi="Arial" w:cs="Arial"/>
          <w:color w:val="000000" w:themeColor="text1"/>
          <w:lang w:val="es-419"/>
        </w:rPr>
        <w:t xml:space="preserve">coordinarán entre sí la formulación, ejecución y financiamiento de programas de especialización </w:t>
      </w:r>
      <w:r w:rsidR="003E35AD">
        <w:rPr>
          <w:rFonts w:ascii="Arial" w:hAnsi="Arial" w:cs="Arial"/>
          <w:color w:val="000000" w:themeColor="text1"/>
          <w:lang w:val="es-419"/>
        </w:rPr>
        <w:t xml:space="preserve">y actualización </w:t>
      </w:r>
      <w:r w:rsidR="00F1093C" w:rsidRPr="00D20DE7">
        <w:rPr>
          <w:rFonts w:ascii="Arial" w:hAnsi="Arial" w:cs="Arial"/>
          <w:color w:val="000000" w:themeColor="text1"/>
          <w:lang w:val="es-419"/>
        </w:rPr>
        <w:t>dirigidos a investigadores</w:t>
      </w:r>
      <w:r w:rsidR="00B22CD8" w:rsidRPr="00D20DE7">
        <w:rPr>
          <w:rFonts w:ascii="Arial" w:hAnsi="Arial" w:cs="Arial"/>
          <w:color w:val="000000" w:themeColor="text1"/>
          <w:lang w:val="es-419"/>
        </w:rPr>
        <w:t xml:space="preserve"> </w:t>
      </w:r>
      <w:r w:rsidR="00CA2830" w:rsidRPr="00D20DE7">
        <w:rPr>
          <w:rFonts w:ascii="Arial" w:hAnsi="Arial" w:cs="Arial"/>
          <w:color w:val="000000" w:themeColor="text1"/>
          <w:lang w:val="es-419"/>
        </w:rPr>
        <w:t xml:space="preserve">acreditados </w:t>
      </w:r>
      <w:r w:rsidR="00B22CD8" w:rsidRPr="00D20DE7">
        <w:rPr>
          <w:rFonts w:ascii="Arial" w:hAnsi="Arial" w:cs="Arial"/>
          <w:color w:val="000000" w:themeColor="text1"/>
          <w:lang w:val="es-419"/>
        </w:rPr>
        <w:t>o aspirantes</w:t>
      </w:r>
      <w:r w:rsidR="00F1093C" w:rsidRPr="00D20DE7">
        <w:rPr>
          <w:rFonts w:ascii="Arial" w:hAnsi="Arial" w:cs="Arial"/>
          <w:color w:val="000000" w:themeColor="text1"/>
          <w:lang w:val="es-419"/>
        </w:rPr>
        <w:t xml:space="preserve">, </w:t>
      </w:r>
      <w:r w:rsidR="00981046" w:rsidRPr="00D20DE7">
        <w:rPr>
          <w:rFonts w:ascii="Arial" w:hAnsi="Arial" w:cs="Arial"/>
          <w:color w:val="000000" w:themeColor="text1"/>
          <w:lang w:val="es-419"/>
        </w:rPr>
        <w:t>toma</w:t>
      </w:r>
      <w:r w:rsidR="00F1093C" w:rsidRPr="00D20DE7">
        <w:rPr>
          <w:rFonts w:ascii="Arial" w:hAnsi="Arial" w:cs="Arial"/>
          <w:color w:val="000000" w:themeColor="text1"/>
          <w:lang w:val="es-419"/>
        </w:rPr>
        <w:t>ndo</w:t>
      </w:r>
      <w:r w:rsidR="00981046" w:rsidRPr="00D20DE7">
        <w:rPr>
          <w:rFonts w:ascii="Arial" w:hAnsi="Arial" w:cs="Arial"/>
          <w:color w:val="000000" w:themeColor="text1"/>
          <w:lang w:val="es-419"/>
        </w:rPr>
        <w:t xml:space="preserve"> en cuenta las necesidades </w:t>
      </w:r>
      <w:r w:rsidR="00F1093C" w:rsidRPr="00D20DE7">
        <w:rPr>
          <w:rFonts w:ascii="Arial" w:hAnsi="Arial" w:cs="Arial"/>
          <w:color w:val="000000" w:themeColor="text1"/>
          <w:lang w:val="es-419"/>
        </w:rPr>
        <w:t xml:space="preserve">identificadas </w:t>
      </w:r>
      <w:r w:rsidR="00981046" w:rsidRPr="00D20DE7">
        <w:rPr>
          <w:rFonts w:ascii="Arial" w:hAnsi="Arial" w:cs="Arial"/>
          <w:color w:val="000000" w:themeColor="text1"/>
          <w:lang w:val="es-419"/>
        </w:rPr>
        <w:t xml:space="preserve">en </w:t>
      </w:r>
      <w:r w:rsidR="00F1093C" w:rsidRPr="00D20DE7">
        <w:rPr>
          <w:rFonts w:ascii="Arial" w:hAnsi="Arial" w:cs="Arial"/>
          <w:color w:val="000000" w:themeColor="text1"/>
          <w:lang w:val="es-419"/>
        </w:rPr>
        <w:t xml:space="preserve">las distintas </w:t>
      </w:r>
      <w:r w:rsidR="00981046" w:rsidRPr="00D20DE7">
        <w:rPr>
          <w:rFonts w:ascii="Arial" w:hAnsi="Arial" w:cs="Arial"/>
          <w:color w:val="000000" w:themeColor="text1"/>
          <w:lang w:val="es-419"/>
        </w:rPr>
        <w:t xml:space="preserve">áreas de las ciencias </w:t>
      </w:r>
      <w:r w:rsidR="00F1093C" w:rsidRPr="00D20DE7">
        <w:rPr>
          <w:rFonts w:ascii="Arial" w:hAnsi="Arial" w:cs="Arial"/>
          <w:color w:val="000000" w:themeColor="text1"/>
          <w:lang w:val="es-419"/>
        </w:rPr>
        <w:t>para el desarrollo de las política</w:t>
      </w:r>
      <w:r w:rsidR="003E35AD">
        <w:rPr>
          <w:rFonts w:ascii="Arial" w:hAnsi="Arial" w:cs="Arial"/>
          <w:color w:val="000000" w:themeColor="text1"/>
          <w:lang w:val="es-419"/>
        </w:rPr>
        <w:t>s</w:t>
      </w:r>
      <w:r w:rsidR="00F1093C" w:rsidRPr="00D20DE7">
        <w:rPr>
          <w:rFonts w:ascii="Arial" w:hAnsi="Arial" w:cs="Arial"/>
          <w:color w:val="000000" w:themeColor="text1"/>
          <w:lang w:val="es-419"/>
        </w:rPr>
        <w:t xml:space="preserve"> y prioridades de investigación agropecuaria y forestal.</w:t>
      </w:r>
    </w:p>
    <w:p w14:paraId="6610A0C8" w14:textId="77777777" w:rsidR="00B839EA" w:rsidRDefault="00B839EA" w:rsidP="00E84876">
      <w:pPr>
        <w:spacing w:after="0"/>
        <w:jc w:val="both"/>
        <w:rPr>
          <w:rFonts w:ascii="Arial" w:hAnsi="Arial" w:cs="Arial"/>
          <w:color w:val="000000" w:themeColor="text1"/>
          <w:lang w:val="es-419"/>
        </w:rPr>
      </w:pPr>
    </w:p>
    <w:p w14:paraId="3E8D99A4" w14:textId="6472043E" w:rsidR="00B839EA" w:rsidRPr="00D20DE7" w:rsidRDefault="00B839EA" w:rsidP="00E84876">
      <w:pPr>
        <w:spacing w:after="0"/>
        <w:jc w:val="both"/>
        <w:rPr>
          <w:rFonts w:ascii="Arial" w:hAnsi="Arial" w:cs="Arial"/>
          <w:color w:val="000000" w:themeColor="text1"/>
          <w:lang w:val="es-419"/>
        </w:rPr>
      </w:pPr>
      <w:r w:rsidRPr="00B21ADB">
        <w:rPr>
          <w:rFonts w:ascii="Arial" w:hAnsi="Arial" w:cs="Arial"/>
          <w:b/>
          <w:bCs/>
          <w:color w:val="000000" w:themeColor="text1"/>
          <w:lang w:val="es-419"/>
        </w:rPr>
        <w:t>Párrafo I</w:t>
      </w:r>
      <w:r w:rsidR="005A2FD8" w:rsidRPr="00B21ADB">
        <w:rPr>
          <w:rFonts w:ascii="Arial" w:hAnsi="Arial" w:cs="Arial"/>
          <w:b/>
          <w:bCs/>
          <w:color w:val="000000" w:themeColor="text1"/>
          <w:lang w:val="es-419"/>
        </w:rPr>
        <w:t>.</w:t>
      </w:r>
      <w:r w:rsidR="005A2FD8">
        <w:rPr>
          <w:rFonts w:ascii="Arial" w:hAnsi="Arial" w:cs="Arial"/>
          <w:color w:val="000000" w:themeColor="text1"/>
          <w:lang w:val="es-419"/>
        </w:rPr>
        <w:t xml:space="preserve"> Las instituciones del </w:t>
      </w:r>
      <w:r>
        <w:rPr>
          <w:rFonts w:ascii="Arial" w:hAnsi="Arial" w:cs="Arial"/>
          <w:color w:val="000000" w:themeColor="text1"/>
          <w:lang w:val="es-419"/>
        </w:rPr>
        <w:t xml:space="preserve">SINIAF </w:t>
      </w:r>
      <w:r w:rsidR="005A2FD8">
        <w:rPr>
          <w:rFonts w:ascii="Arial" w:hAnsi="Arial" w:cs="Arial"/>
          <w:color w:val="000000" w:themeColor="text1"/>
          <w:lang w:val="es-419"/>
        </w:rPr>
        <w:t xml:space="preserve">que sean empleadoras de los </w:t>
      </w:r>
      <w:r>
        <w:rPr>
          <w:rFonts w:ascii="Arial" w:hAnsi="Arial" w:cs="Arial"/>
          <w:color w:val="000000" w:themeColor="text1"/>
          <w:lang w:val="es-419"/>
        </w:rPr>
        <w:t>investigador</w:t>
      </w:r>
      <w:r w:rsidR="005A2FD8">
        <w:rPr>
          <w:rFonts w:ascii="Arial" w:hAnsi="Arial" w:cs="Arial"/>
          <w:color w:val="000000" w:themeColor="text1"/>
          <w:lang w:val="es-419"/>
        </w:rPr>
        <w:t>es</w:t>
      </w:r>
      <w:r w:rsidR="00290A2D">
        <w:rPr>
          <w:rFonts w:ascii="Arial" w:hAnsi="Arial" w:cs="Arial"/>
          <w:color w:val="000000" w:themeColor="text1"/>
          <w:lang w:val="es-419"/>
        </w:rPr>
        <w:t xml:space="preserve"> beneficiados bajo los programas de especialización y actualización, una vez culminada la formación en cuestión, verificarán si la misma conlleva una recategorización del investigador y, en su caso, dispondrá la misma y todo ajuste salarial que ella implique dentro de los tres (3) meses subsiguientes al término del programa formativo</w:t>
      </w:r>
      <w:r>
        <w:rPr>
          <w:rFonts w:ascii="Arial" w:hAnsi="Arial" w:cs="Arial"/>
          <w:color w:val="000000" w:themeColor="text1"/>
          <w:lang w:val="es-419"/>
        </w:rPr>
        <w:t>.</w:t>
      </w:r>
    </w:p>
    <w:p w14:paraId="743C3AE4" w14:textId="45AC4174" w:rsidR="00CA2830" w:rsidRPr="00D20DE7" w:rsidRDefault="00CA2830" w:rsidP="00E84876">
      <w:pPr>
        <w:spacing w:after="0"/>
        <w:jc w:val="both"/>
        <w:rPr>
          <w:rFonts w:ascii="Arial" w:hAnsi="Arial" w:cs="Arial"/>
          <w:color w:val="000000" w:themeColor="text1"/>
          <w:lang w:val="es-419"/>
        </w:rPr>
      </w:pPr>
    </w:p>
    <w:p w14:paraId="7C57C618" w14:textId="4C0296F7" w:rsidR="00CA2830" w:rsidRPr="00D20DE7" w:rsidRDefault="00CA2830" w:rsidP="00E84876">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w:t>
      </w:r>
      <w:r w:rsidR="00B839EA">
        <w:rPr>
          <w:rFonts w:ascii="Arial" w:hAnsi="Arial" w:cs="Arial"/>
          <w:b/>
          <w:bCs/>
          <w:color w:val="000000" w:themeColor="text1"/>
          <w:lang w:val="es-419"/>
        </w:rPr>
        <w:t xml:space="preserve"> II</w:t>
      </w:r>
      <w:r w:rsidR="003E35AD">
        <w:rPr>
          <w:rFonts w:ascii="Arial" w:hAnsi="Arial" w:cs="Arial"/>
          <w:b/>
          <w:bCs/>
          <w:color w:val="000000" w:themeColor="text1"/>
          <w:lang w:val="es-419"/>
        </w:rPr>
        <w:t>.</w:t>
      </w:r>
      <w:r w:rsidRPr="00D20DE7">
        <w:rPr>
          <w:rFonts w:ascii="Arial" w:hAnsi="Arial" w:cs="Arial"/>
          <w:color w:val="000000" w:themeColor="text1"/>
          <w:lang w:val="es-419"/>
        </w:rPr>
        <w:t xml:space="preserve"> Cuando un investigador acreditado o aspirante sea objeto de una beca total o parcial, por parte del CONIAF y/o el IDIAF, para cursar estudios superiores de especialización</w:t>
      </w:r>
      <w:r w:rsidR="003E35AD">
        <w:rPr>
          <w:rFonts w:ascii="Arial" w:hAnsi="Arial" w:cs="Arial"/>
          <w:color w:val="000000" w:themeColor="text1"/>
          <w:lang w:val="es-419"/>
        </w:rPr>
        <w:t xml:space="preserve"> o actualización</w:t>
      </w:r>
      <w:r w:rsidRPr="00D20DE7">
        <w:rPr>
          <w:rFonts w:ascii="Arial" w:hAnsi="Arial" w:cs="Arial"/>
          <w:color w:val="000000" w:themeColor="text1"/>
          <w:lang w:val="es-419"/>
        </w:rPr>
        <w:t xml:space="preserve"> a nivel de posgrado, maestría </w:t>
      </w:r>
      <w:r w:rsidR="00E66D17">
        <w:rPr>
          <w:rFonts w:ascii="Arial" w:hAnsi="Arial" w:cs="Arial"/>
          <w:color w:val="000000" w:themeColor="text1"/>
          <w:lang w:val="es-419"/>
        </w:rPr>
        <w:t>en ciencias (</w:t>
      </w:r>
      <w:proofErr w:type="spellStart"/>
      <w:r w:rsidR="00E66D17">
        <w:rPr>
          <w:rFonts w:ascii="Arial" w:hAnsi="Arial" w:cs="Arial"/>
          <w:color w:val="000000" w:themeColor="text1"/>
          <w:lang w:val="es-419"/>
        </w:rPr>
        <w:t>MSc</w:t>
      </w:r>
      <w:proofErr w:type="spellEnd"/>
      <w:r w:rsidR="00E66D17">
        <w:rPr>
          <w:rFonts w:ascii="Arial" w:hAnsi="Arial" w:cs="Arial"/>
          <w:color w:val="000000" w:themeColor="text1"/>
          <w:lang w:val="es-419"/>
        </w:rPr>
        <w:t xml:space="preserve">) </w:t>
      </w:r>
      <w:r w:rsidRPr="00D20DE7">
        <w:rPr>
          <w:rFonts w:ascii="Arial" w:hAnsi="Arial" w:cs="Arial"/>
          <w:color w:val="000000" w:themeColor="text1"/>
          <w:lang w:val="es-419"/>
        </w:rPr>
        <w:t xml:space="preserve">o doctorado, se le requerirá contractualmente retribuir al SINIAF su contribución económica mediante su permanencia laboral en el instituto, centro o programa de investigación al que pertenece por un período de tiempo igual al que duró su especialización, bajo cláusula penal de indemnización consistente en la devolución de las sumas aportadas para su </w:t>
      </w:r>
      <w:r w:rsidR="003E35AD">
        <w:rPr>
          <w:rFonts w:ascii="Arial" w:hAnsi="Arial" w:cs="Arial"/>
          <w:color w:val="000000" w:themeColor="text1"/>
          <w:lang w:val="es-419"/>
        </w:rPr>
        <w:t>formación</w:t>
      </w:r>
      <w:r w:rsidR="009073F8" w:rsidRPr="00D20DE7">
        <w:rPr>
          <w:rFonts w:ascii="Arial" w:hAnsi="Arial" w:cs="Arial"/>
          <w:color w:val="000000" w:themeColor="text1"/>
          <w:lang w:val="es-419"/>
        </w:rPr>
        <w:t xml:space="preserve"> en proporción al período de permanencia laboral incumplido</w:t>
      </w:r>
      <w:r w:rsidRPr="00D20DE7">
        <w:rPr>
          <w:rFonts w:ascii="Arial" w:hAnsi="Arial" w:cs="Arial"/>
          <w:color w:val="000000" w:themeColor="text1"/>
          <w:lang w:val="es-419"/>
        </w:rPr>
        <w:t>.</w:t>
      </w:r>
    </w:p>
    <w:p w14:paraId="5D3FC514" w14:textId="77777777" w:rsidR="00E84876" w:rsidRPr="00D20DE7" w:rsidRDefault="00E84876" w:rsidP="00E84876">
      <w:pPr>
        <w:spacing w:after="0"/>
        <w:jc w:val="both"/>
        <w:rPr>
          <w:rFonts w:ascii="Arial" w:hAnsi="Arial" w:cs="Arial"/>
          <w:color w:val="000000" w:themeColor="text1"/>
          <w:lang w:val="es-419"/>
        </w:rPr>
      </w:pPr>
    </w:p>
    <w:p w14:paraId="13E6D8D1" w14:textId="797A7201" w:rsidR="00E84876" w:rsidRPr="00D20DE7" w:rsidRDefault="00E84876" w:rsidP="00E84876">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108</w:t>
      </w:r>
      <w:r w:rsidRPr="00D20DE7">
        <w:rPr>
          <w:rFonts w:ascii="Arial" w:hAnsi="Arial" w:cs="Arial"/>
          <w:b/>
          <w:bCs/>
          <w:color w:val="000000" w:themeColor="text1"/>
          <w:lang w:val="es-419"/>
        </w:rPr>
        <w:t xml:space="preserve">. </w:t>
      </w:r>
      <w:r w:rsidR="00B22CD8" w:rsidRPr="00D20DE7">
        <w:rPr>
          <w:rFonts w:ascii="Arial" w:hAnsi="Arial" w:cs="Arial"/>
          <w:b/>
          <w:bCs/>
          <w:color w:val="000000" w:themeColor="text1"/>
          <w:lang w:val="es-419"/>
        </w:rPr>
        <w:t>Reconocimientos e i</w:t>
      </w:r>
      <w:r w:rsidRPr="00D20DE7">
        <w:rPr>
          <w:rFonts w:ascii="Arial" w:hAnsi="Arial" w:cs="Arial"/>
          <w:b/>
          <w:bCs/>
          <w:color w:val="000000" w:themeColor="text1"/>
          <w:lang w:val="es-419"/>
        </w:rPr>
        <w:t>ncentivos.</w:t>
      </w:r>
      <w:r w:rsidRPr="00D20DE7">
        <w:rPr>
          <w:rFonts w:ascii="Arial" w:hAnsi="Arial" w:cs="Arial"/>
          <w:color w:val="000000" w:themeColor="text1"/>
          <w:lang w:val="es-419"/>
        </w:rPr>
        <w:t xml:space="preserve"> </w:t>
      </w:r>
      <w:r w:rsidR="00F1093C" w:rsidRPr="00D20DE7">
        <w:rPr>
          <w:rFonts w:ascii="Arial" w:hAnsi="Arial" w:cs="Arial"/>
          <w:color w:val="000000" w:themeColor="text1"/>
          <w:lang w:val="es-419"/>
        </w:rPr>
        <w:t xml:space="preserve">El reglamento de la </w:t>
      </w:r>
      <w:r w:rsidRPr="00D20DE7">
        <w:rPr>
          <w:rFonts w:ascii="Arial" w:hAnsi="Arial" w:cs="Arial"/>
          <w:color w:val="000000" w:themeColor="text1"/>
          <w:lang w:val="es-419"/>
        </w:rPr>
        <w:t>carrera administrativa especial establecerá los procedimientos y pautas para</w:t>
      </w:r>
      <w:r w:rsidR="00B22CD8" w:rsidRPr="00D20DE7">
        <w:rPr>
          <w:rFonts w:ascii="Arial" w:hAnsi="Arial" w:cs="Arial"/>
          <w:color w:val="000000" w:themeColor="text1"/>
          <w:lang w:val="es-419"/>
        </w:rPr>
        <w:t xml:space="preserve"> reconocer e incentivar el desempeño y los logros de los investigadores, mediante los siguientes instrumentos</w:t>
      </w:r>
      <w:r w:rsidRPr="00D20DE7">
        <w:rPr>
          <w:rFonts w:ascii="Arial" w:hAnsi="Arial" w:cs="Arial"/>
          <w:color w:val="000000" w:themeColor="text1"/>
          <w:lang w:val="es-419"/>
        </w:rPr>
        <w:t xml:space="preserve">: </w:t>
      </w:r>
    </w:p>
    <w:p w14:paraId="58718651" w14:textId="163ABF6C" w:rsidR="00E84876" w:rsidRPr="00D20DE7" w:rsidRDefault="00E84876" w:rsidP="003021E7">
      <w:pPr>
        <w:spacing w:after="0"/>
        <w:jc w:val="both"/>
        <w:rPr>
          <w:rFonts w:ascii="Arial" w:hAnsi="Arial" w:cs="Arial"/>
          <w:color w:val="000000" w:themeColor="text1"/>
          <w:lang w:val="es-419"/>
        </w:rPr>
      </w:pPr>
    </w:p>
    <w:p w14:paraId="4BFF0112" w14:textId="3C70F544" w:rsidR="00BC4C8F" w:rsidRPr="00D20DE7" w:rsidRDefault="00FF5098">
      <w:pPr>
        <w:pStyle w:val="Prrafodelista"/>
        <w:numPr>
          <w:ilvl w:val="0"/>
          <w:numId w:val="3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 concesión de </w:t>
      </w:r>
      <w:r w:rsidR="003E35AD">
        <w:rPr>
          <w:rFonts w:ascii="Arial" w:hAnsi="Arial" w:cs="Arial"/>
          <w:color w:val="000000" w:themeColor="text1"/>
          <w:lang w:val="es-419"/>
        </w:rPr>
        <w:t xml:space="preserve">premios, </w:t>
      </w:r>
      <w:r w:rsidRPr="00D20DE7">
        <w:rPr>
          <w:rFonts w:ascii="Arial" w:hAnsi="Arial" w:cs="Arial"/>
          <w:color w:val="000000" w:themeColor="text1"/>
          <w:lang w:val="es-419"/>
        </w:rPr>
        <w:t>reconocimientos y menciones honoríficas en el Premio Nacional a la Investigación Agropecuaria y Forestal</w:t>
      </w:r>
      <w:r w:rsidR="00981046" w:rsidRPr="00D20DE7">
        <w:rPr>
          <w:rFonts w:ascii="Arial" w:hAnsi="Arial" w:cs="Arial"/>
          <w:color w:val="000000" w:themeColor="text1"/>
          <w:lang w:val="es-419"/>
        </w:rPr>
        <w:t>.</w:t>
      </w:r>
    </w:p>
    <w:p w14:paraId="7CD29CED" w14:textId="69A218AE" w:rsidR="00FF5098" w:rsidRPr="00D20DE7" w:rsidRDefault="00981046">
      <w:pPr>
        <w:pStyle w:val="Prrafodelista"/>
        <w:numPr>
          <w:ilvl w:val="0"/>
          <w:numId w:val="3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 concesión de sabáticos para </w:t>
      </w:r>
      <w:r w:rsidR="00A8603C" w:rsidRPr="00D20DE7">
        <w:rPr>
          <w:rFonts w:ascii="Arial" w:hAnsi="Arial" w:cs="Arial"/>
          <w:color w:val="000000" w:themeColor="text1"/>
          <w:lang w:val="es-419"/>
        </w:rPr>
        <w:t xml:space="preserve">la redacción de obras relevantes o </w:t>
      </w:r>
      <w:r w:rsidRPr="00D20DE7">
        <w:rPr>
          <w:rFonts w:ascii="Arial" w:hAnsi="Arial" w:cs="Arial"/>
          <w:color w:val="000000" w:themeColor="text1"/>
          <w:lang w:val="es-419"/>
        </w:rPr>
        <w:t>la actualización profesional y científica de los investigadores meritorios.</w:t>
      </w:r>
    </w:p>
    <w:p w14:paraId="5241DC86" w14:textId="0A073D2E" w:rsidR="00FF5098" w:rsidRPr="00D20DE7" w:rsidRDefault="00FF5098">
      <w:pPr>
        <w:pStyle w:val="Prrafodelista"/>
        <w:numPr>
          <w:ilvl w:val="0"/>
          <w:numId w:val="3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La </w:t>
      </w:r>
      <w:r w:rsidR="00981046" w:rsidRPr="00D20DE7">
        <w:rPr>
          <w:rFonts w:ascii="Arial" w:hAnsi="Arial" w:cs="Arial"/>
          <w:color w:val="000000" w:themeColor="text1"/>
          <w:lang w:val="es-419"/>
        </w:rPr>
        <w:t xml:space="preserve">concesión </w:t>
      </w:r>
      <w:r w:rsidRPr="00D20DE7">
        <w:rPr>
          <w:rFonts w:ascii="Arial" w:hAnsi="Arial" w:cs="Arial"/>
          <w:color w:val="000000" w:themeColor="text1"/>
          <w:lang w:val="es-419"/>
        </w:rPr>
        <w:t>del bono de desempeño</w:t>
      </w:r>
      <w:r w:rsidR="00B22CD8" w:rsidRPr="00D20DE7">
        <w:rPr>
          <w:rFonts w:ascii="Arial" w:hAnsi="Arial" w:cs="Arial"/>
          <w:color w:val="000000" w:themeColor="text1"/>
          <w:lang w:val="es-419"/>
        </w:rPr>
        <w:t xml:space="preserve"> anual</w:t>
      </w:r>
      <w:r w:rsidRPr="00D20DE7">
        <w:rPr>
          <w:rFonts w:ascii="Arial" w:hAnsi="Arial" w:cs="Arial"/>
          <w:color w:val="000000" w:themeColor="text1"/>
          <w:lang w:val="es-419"/>
        </w:rPr>
        <w:t>.</w:t>
      </w:r>
    </w:p>
    <w:p w14:paraId="0F309272" w14:textId="5C6D0E8B" w:rsidR="00981046" w:rsidRPr="00D20DE7" w:rsidRDefault="00981046">
      <w:pPr>
        <w:pStyle w:val="Prrafodelista"/>
        <w:numPr>
          <w:ilvl w:val="0"/>
          <w:numId w:val="3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La concesión de becas totales o parciales para la realización de especializaciones, maestrías o doctorados en centros de educación superior nacionales o extranjeros.</w:t>
      </w:r>
    </w:p>
    <w:p w14:paraId="6E98E4F6" w14:textId="123CFA70" w:rsidR="00571711" w:rsidRPr="00D20DE7" w:rsidRDefault="00FF5098">
      <w:pPr>
        <w:pStyle w:val="Prrafodelista"/>
        <w:numPr>
          <w:ilvl w:val="0"/>
          <w:numId w:val="33"/>
        </w:numPr>
        <w:spacing w:after="0"/>
        <w:jc w:val="both"/>
        <w:rPr>
          <w:rFonts w:ascii="Arial" w:hAnsi="Arial" w:cs="Arial"/>
          <w:color w:val="000000" w:themeColor="text1"/>
          <w:lang w:val="es-419"/>
        </w:rPr>
      </w:pPr>
      <w:r w:rsidRPr="00D20DE7">
        <w:rPr>
          <w:rFonts w:ascii="Arial" w:hAnsi="Arial" w:cs="Arial"/>
          <w:color w:val="000000" w:themeColor="text1"/>
          <w:lang w:val="es-419"/>
        </w:rPr>
        <w:lastRenderedPageBreak/>
        <w:t xml:space="preserve">La concesión de una </w:t>
      </w:r>
      <w:r w:rsidR="00BC4C8F" w:rsidRPr="00D20DE7">
        <w:rPr>
          <w:rFonts w:ascii="Arial" w:hAnsi="Arial" w:cs="Arial"/>
          <w:color w:val="000000" w:themeColor="text1"/>
          <w:lang w:val="es-419"/>
        </w:rPr>
        <w:t xml:space="preserve">participación </w:t>
      </w:r>
      <w:r w:rsidRPr="00D20DE7">
        <w:rPr>
          <w:rFonts w:ascii="Arial" w:hAnsi="Arial" w:cs="Arial"/>
          <w:color w:val="000000" w:themeColor="text1"/>
          <w:lang w:val="es-419"/>
        </w:rPr>
        <w:t xml:space="preserve">económica sobre los beneficios derivados de las innovaciones tecnológicas </w:t>
      </w:r>
      <w:r w:rsidR="00981046" w:rsidRPr="00D20DE7">
        <w:rPr>
          <w:rFonts w:ascii="Arial" w:hAnsi="Arial" w:cs="Arial"/>
          <w:color w:val="000000" w:themeColor="text1"/>
          <w:lang w:val="es-419"/>
        </w:rPr>
        <w:t xml:space="preserve">comercializadas, </w:t>
      </w:r>
      <w:r w:rsidR="00A50DDD" w:rsidRPr="00D20DE7">
        <w:rPr>
          <w:rFonts w:ascii="Arial" w:hAnsi="Arial" w:cs="Arial"/>
          <w:color w:val="000000" w:themeColor="text1"/>
          <w:lang w:val="es-419"/>
        </w:rPr>
        <w:t xml:space="preserve">protegidas por derechos de propiedad intelectual, </w:t>
      </w:r>
      <w:r w:rsidRPr="00D20DE7">
        <w:rPr>
          <w:rFonts w:ascii="Arial" w:hAnsi="Arial" w:cs="Arial"/>
          <w:color w:val="000000" w:themeColor="text1"/>
          <w:lang w:val="es-419"/>
        </w:rPr>
        <w:t xml:space="preserve">generadas mediante su participación en proyectos o programas de </w:t>
      </w:r>
      <w:r w:rsidR="00BC4C8F" w:rsidRPr="00D20DE7">
        <w:rPr>
          <w:rFonts w:ascii="Arial" w:hAnsi="Arial" w:cs="Arial"/>
          <w:color w:val="000000" w:themeColor="text1"/>
          <w:lang w:val="es-419"/>
        </w:rPr>
        <w:t>investiga</w:t>
      </w:r>
      <w:r w:rsidRPr="00D20DE7">
        <w:rPr>
          <w:rFonts w:ascii="Arial" w:hAnsi="Arial" w:cs="Arial"/>
          <w:color w:val="000000" w:themeColor="text1"/>
          <w:lang w:val="es-419"/>
        </w:rPr>
        <w:t>ción y desarrollo.</w:t>
      </w:r>
    </w:p>
    <w:p w14:paraId="2BA35AE7" w14:textId="77777777" w:rsidR="00571711" w:rsidRPr="00D20DE7" w:rsidRDefault="00571711" w:rsidP="003021E7">
      <w:pPr>
        <w:spacing w:after="0"/>
        <w:jc w:val="both"/>
        <w:rPr>
          <w:rFonts w:ascii="Arial" w:hAnsi="Arial" w:cs="Arial"/>
          <w:color w:val="000000" w:themeColor="text1"/>
          <w:lang w:val="es-419"/>
        </w:rPr>
      </w:pPr>
    </w:p>
    <w:p w14:paraId="514510A5" w14:textId="71610560" w:rsidR="0047010F" w:rsidRPr="005F11C2" w:rsidRDefault="00347D9A" w:rsidP="00BA35C7">
      <w:pPr>
        <w:spacing w:after="0"/>
        <w:jc w:val="both"/>
        <w:rPr>
          <w:rFonts w:ascii="Arial" w:hAnsi="Arial" w:cs="Arial"/>
          <w:b/>
          <w:bCs/>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109</w:t>
      </w:r>
      <w:r w:rsidRPr="00D20DE7">
        <w:rPr>
          <w:rFonts w:ascii="Arial" w:hAnsi="Arial" w:cs="Arial"/>
          <w:b/>
          <w:bCs/>
          <w:color w:val="000000" w:themeColor="text1"/>
          <w:lang w:val="es-419"/>
        </w:rPr>
        <w:t xml:space="preserve">. </w:t>
      </w:r>
      <w:r w:rsidR="00981046" w:rsidRPr="00D20DE7">
        <w:rPr>
          <w:rFonts w:ascii="Arial" w:hAnsi="Arial" w:cs="Arial"/>
          <w:b/>
          <w:bCs/>
          <w:color w:val="000000" w:themeColor="text1"/>
          <w:lang w:val="es-419"/>
        </w:rPr>
        <w:t>Premio Nacional a la Investigación Agropecuaria y Forestal</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El CONIAF organizará y </w:t>
      </w:r>
      <w:r w:rsidRPr="008E47CC">
        <w:rPr>
          <w:rFonts w:ascii="Arial" w:hAnsi="Arial" w:cs="Arial"/>
          <w:color w:val="000000" w:themeColor="text1"/>
          <w:lang w:val="es-419"/>
        </w:rPr>
        <w:t>entregará</w:t>
      </w:r>
      <w:r w:rsidR="003E35AD" w:rsidRPr="008E47CC">
        <w:rPr>
          <w:rFonts w:ascii="Arial" w:hAnsi="Arial" w:cs="Arial"/>
          <w:color w:val="000000" w:themeColor="text1"/>
          <w:lang w:val="es-419"/>
        </w:rPr>
        <w:t xml:space="preserve"> cada tres (3) años</w:t>
      </w:r>
      <w:r w:rsidRPr="00D20DE7">
        <w:rPr>
          <w:rFonts w:ascii="Arial" w:hAnsi="Arial" w:cs="Arial"/>
          <w:color w:val="000000" w:themeColor="text1"/>
          <w:lang w:val="es-419"/>
        </w:rPr>
        <w:t xml:space="preserve"> el Premio Nacional a la Investigación Agropecuaria y Forestal, el cual incluirá menciones honoríficas, reconocimientos al mérito y un Gran Premio Nacional, con la finalidad de reconocer la labor de los investigadores</w:t>
      </w:r>
      <w:r w:rsidR="00AD21BA" w:rsidRPr="00D20DE7">
        <w:rPr>
          <w:rFonts w:ascii="Arial" w:hAnsi="Arial" w:cs="Arial"/>
          <w:color w:val="000000" w:themeColor="text1"/>
          <w:lang w:val="es-419"/>
        </w:rPr>
        <w:t xml:space="preserve"> e instituciones </w:t>
      </w:r>
      <w:r w:rsidRPr="00D20DE7">
        <w:rPr>
          <w:rFonts w:ascii="Arial" w:hAnsi="Arial" w:cs="Arial"/>
          <w:color w:val="000000" w:themeColor="text1"/>
          <w:lang w:val="es-419"/>
        </w:rPr>
        <w:t>públicas y privadas que integran el Sistema Nacional de Investigaciones Agropecuarias y Forestales (SINIAF).</w:t>
      </w:r>
    </w:p>
    <w:p w14:paraId="46EF09DD" w14:textId="77777777" w:rsidR="0047010F" w:rsidRPr="00D20DE7" w:rsidRDefault="0047010F" w:rsidP="00BA35C7">
      <w:pPr>
        <w:spacing w:after="0"/>
        <w:jc w:val="both"/>
        <w:rPr>
          <w:rFonts w:ascii="Arial" w:hAnsi="Arial" w:cs="Arial"/>
          <w:color w:val="000000" w:themeColor="text1"/>
          <w:lang w:val="es-419"/>
        </w:rPr>
      </w:pPr>
    </w:p>
    <w:p w14:paraId="1107C2C3" w14:textId="206C6DB3" w:rsidR="00B73C5E" w:rsidRPr="00D20DE7" w:rsidRDefault="00B73C5E" w:rsidP="00B73C5E">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CAPÍTULO </w:t>
      </w:r>
      <w:r w:rsidR="00F5350D" w:rsidRPr="00D20DE7">
        <w:rPr>
          <w:rFonts w:ascii="Arial" w:hAnsi="Arial" w:cs="Arial"/>
          <w:b/>
          <w:bCs/>
          <w:color w:val="000000" w:themeColor="text1"/>
          <w:lang w:val="es-419"/>
        </w:rPr>
        <w:t>VII</w:t>
      </w:r>
      <w:r w:rsidR="00346824">
        <w:rPr>
          <w:rFonts w:ascii="Arial" w:hAnsi="Arial" w:cs="Arial"/>
          <w:b/>
          <w:bCs/>
          <w:color w:val="000000" w:themeColor="text1"/>
          <w:lang w:val="es-419"/>
        </w:rPr>
        <w:t>I</w:t>
      </w:r>
    </w:p>
    <w:p w14:paraId="71C7760C" w14:textId="473AA044" w:rsidR="00B73C5E" w:rsidRPr="00D20DE7" w:rsidRDefault="00B73C5E" w:rsidP="00B73C5E">
      <w:pPr>
        <w:spacing w:after="0"/>
        <w:ind w:left="1701" w:right="1563"/>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DEL </w:t>
      </w:r>
      <w:r w:rsidRPr="00D20DE7">
        <w:rPr>
          <w:rFonts w:ascii="Arial" w:hAnsi="Arial" w:cs="Arial"/>
          <w:b/>
          <w:bCs/>
          <w:caps/>
          <w:color w:val="000000" w:themeColor="text1"/>
          <w:lang w:val="es-419"/>
        </w:rPr>
        <w:t>FONDO NACIONAL DE Investigaciones Agropecuarias y Forestales</w:t>
      </w:r>
    </w:p>
    <w:p w14:paraId="31519300" w14:textId="7EEE1BBA" w:rsidR="00596C5F" w:rsidRPr="00D20DE7" w:rsidRDefault="00596C5F" w:rsidP="00BA35C7">
      <w:pPr>
        <w:spacing w:after="0"/>
        <w:jc w:val="center"/>
        <w:rPr>
          <w:rFonts w:ascii="Arial" w:hAnsi="Arial" w:cs="Arial"/>
          <w:b/>
          <w:bCs/>
          <w:color w:val="000000" w:themeColor="text1"/>
          <w:lang w:val="es-419"/>
        </w:rPr>
      </w:pPr>
    </w:p>
    <w:p w14:paraId="1B466DF5" w14:textId="132DFEDC" w:rsidR="0027035A" w:rsidRPr="00D20DE7" w:rsidRDefault="0027035A" w:rsidP="0027035A">
      <w:pPr>
        <w:spacing w:after="0"/>
        <w:jc w:val="both"/>
        <w:rPr>
          <w:rFonts w:ascii="Arial" w:hAnsi="Arial" w:cs="Arial"/>
          <w:color w:val="000000" w:themeColor="text1"/>
          <w:lang w:val="es-419"/>
        </w:rPr>
      </w:pPr>
      <w:r w:rsidRPr="00D20DE7">
        <w:rPr>
          <w:rFonts w:ascii="Arial" w:hAnsi="Arial" w:cs="Arial"/>
          <w:b/>
          <w:color w:val="000000" w:themeColor="text1"/>
          <w:lang w:val="es-419"/>
        </w:rPr>
        <w:t xml:space="preserve">Artículo </w:t>
      </w:r>
      <w:r w:rsidR="000F3CAD">
        <w:rPr>
          <w:rFonts w:ascii="Arial" w:hAnsi="Arial" w:cs="Arial"/>
          <w:b/>
          <w:color w:val="000000" w:themeColor="text1"/>
          <w:lang w:val="es-419"/>
        </w:rPr>
        <w:t>110</w:t>
      </w:r>
      <w:r w:rsidRPr="00D20DE7">
        <w:rPr>
          <w:rFonts w:ascii="Arial" w:hAnsi="Arial" w:cs="Arial"/>
          <w:b/>
          <w:color w:val="000000" w:themeColor="text1"/>
          <w:lang w:val="es-419"/>
        </w:rPr>
        <w:t>. Objeto</w:t>
      </w:r>
      <w:r w:rsidR="002E4080" w:rsidRPr="00D20DE7">
        <w:rPr>
          <w:rFonts w:ascii="Arial" w:hAnsi="Arial" w:cs="Arial"/>
          <w:b/>
          <w:color w:val="000000" w:themeColor="text1"/>
          <w:lang w:val="es-419"/>
        </w:rPr>
        <w:t xml:space="preserve"> del </w:t>
      </w:r>
      <w:r w:rsidR="006E07B4" w:rsidRPr="00D20DE7">
        <w:rPr>
          <w:rFonts w:ascii="Arial" w:hAnsi="Arial" w:cs="Arial"/>
          <w:b/>
          <w:color w:val="000000" w:themeColor="text1"/>
          <w:lang w:val="es-419"/>
        </w:rPr>
        <w:t>FONIAF</w:t>
      </w:r>
      <w:r w:rsidRPr="00D20DE7">
        <w:rPr>
          <w:rFonts w:ascii="Arial" w:hAnsi="Arial" w:cs="Arial"/>
          <w:b/>
          <w:color w:val="000000" w:themeColor="text1"/>
          <w:lang w:val="es-419"/>
        </w:rPr>
        <w:t>.</w:t>
      </w:r>
      <w:r w:rsidRPr="00D20DE7">
        <w:rPr>
          <w:rFonts w:ascii="Arial" w:hAnsi="Arial" w:cs="Arial"/>
          <w:color w:val="000000" w:themeColor="text1"/>
          <w:lang w:val="es-419"/>
        </w:rPr>
        <w:t xml:space="preserve"> El Fondo Nacional </w:t>
      </w:r>
      <w:r w:rsidR="002E4080" w:rsidRPr="00D20DE7">
        <w:rPr>
          <w:rFonts w:ascii="Arial" w:hAnsi="Arial" w:cs="Arial"/>
          <w:color w:val="000000" w:themeColor="text1"/>
          <w:lang w:val="es-419"/>
        </w:rPr>
        <w:t>de Investigaciones Agropecuarias y Forestales (FONIAF)</w:t>
      </w:r>
      <w:r w:rsidRPr="00D20DE7">
        <w:rPr>
          <w:rFonts w:ascii="Arial" w:hAnsi="Arial" w:cs="Arial"/>
          <w:color w:val="000000" w:themeColor="text1"/>
          <w:lang w:val="es-419"/>
        </w:rPr>
        <w:t xml:space="preserve">, creado por la Ley núm. </w:t>
      </w:r>
      <w:r w:rsidR="002E4080" w:rsidRPr="00D20DE7">
        <w:rPr>
          <w:rFonts w:ascii="Arial" w:hAnsi="Arial" w:cs="Arial"/>
          <w:color w:val="000000" w:themeColor="text1"/>
          <w:lang w:val="es-419"/>
        </w:rPr>
        <w:t>251</w:t>
      </w:r>
      <w:r w:rsidRPr="00D20DE7">
        <w:rPr>
          <w:rFonts w:ascii="Arial" w:hAnsi="Arial" w:cs="Arial"/>
          <w:color w:val="000000" w:themeColor="text1"/>
          <w:lang w:val="es-419"/>
        </w:rPr>
        <w:t>-1</w:t>
      </w:r>
      <w:r w:rsidR="002E4080" w:rsidRPr="00D20DE7">
        <w:rPr>
          <w:rFonts w:ascii="Arial" w:hAnsi="Arial" w:cs="Arial"/>
          <w:color w:val="000000" w:themeColor="text1"/>
          <w:lang w:val="es-419"/>
        </w:rPr>
        <w:t>2,</w:t>
      </w:r>
      <w:r w:rsidRPr="00D20DE7">
        <w:rPr>
          <w:rFonts w:ascii="Arial" w:hAnsi="Arial" w:cs="Arial"/>
          <w:color w:val="000000" w:themeColor="text1"/>
          <w:lang w:val="es-419"/>
        </w:rPr>
        <w:t xml:space="preserve"> </w:t>
      </w:r>
      <w:r w:rsidR="002E4080" w:rsidRPr="00D20DE7">
        <w:rPr>
          <w:rFonts w:ascii="Arial" w:hAnsi="Arial" w:cs="Arial"/>
          <w:color w:val="000000" w:themeColor="text1"/>
          <w:lang w:val="es-419"/>
        </w:rPr>
        <w:t xml:space="preserve">constituye la principal herramienta de estímulo a la investigación agropecuaria y forestal </w:t>
      </w:r>
      <w:r w:rsidR="006E07B4" w:rsidRPr="00D20DE7">
        <w:rPr>
          <w:rFonts w:ascii="Arial" w:hAnsi="Arial" w:cs="Arial"/>
          <w:color w:val="000000" w:themeColor="text1"/>
          <w:lang w:val="es-419"/>
        </w:rPr>
        <w:t xml:space="preserve">de </w:t>
      </w:r>
      <w:r w:rsidR="002E4080" w:rsidRPr="00D20DE7">
        <w:rPr>
          <w:rFonts w:ascii="Arial" w:hAnsi="Arial" w:cs="Arial"/>
          <w:color w:val="000000" w:themeColor="text1"/>
          <w:lang w:val="es-419"/>
        </w:rPr>
        <w:t>la República Dominicana. T</w:t>
      </w:r>
      <w:r w:rsidRPr="00D20DE7">
        <w:rPr>
          <w:rFonts w:ascii="Arial" w:hAnsi="Arial" w:cs="Arial"/>
          <w:color w:val="000000" w:themeColor="text1"/>
          <w:lang w:val="es-419"/>
        </w:rPr>
        <w:t xml:space="preserve">iene por objeto </w:t>
      </w:r>
      <w:r w:rsidR="002E4080" w:rsidRPr="00D20DE7">
        <w:rPr>
          <w:rFonts w:ascii="Arial" w:hAnsi="Arial" w:cs="Arial"/>
          <w:color w:val="000000" w:themeColor="text1"/>
          <w:lang w:val="es-419"/>
        </w:rPr>
        <w:t xml:space="preserve">estimular, mediante la </w:t>
      </w:r>
      <w:r w:rsidR="00402807" w:rsidRPr="00D20DE7">
        <w:rPr>
          <w:rFonts w:ascii="Arial" w:hAnsi="Arial" w:cs="Arial"/>
          <w:color w:val="000000" w:themeColor="text1"/>
          <w:lang w:val="es-419"/>
        </w:rPr>
        <w:t xml:space="preserve">concesión de fondos no reembolsables para la </w:t>
      </w:r>
      <w:r w:rsidR="002E4080" w:rsidRPr="00D20DE7">
        <w:rPr>
          <w:rFonts w:ascii="Arial" w:hAnsi="Arial" w:cs="Arial"/>
          <w:color w:val="000000" w:themeColor="text1"/>
          <w:lang w:val="es-419"/>
        </w:rPr>
        <w:t xml:space="preserve">cofinanciación </w:t>
      </w:r>
      <w:r w:rsidR="00402807" w:rsidRPr="00D20DE7">
        <w:rPr>
          <w:rFonts w:ascii="Arial" w:hAnsi="Arial" w:cs="Arial"/>
          <w:color w:val="000000" w:themeColor="text1"/>
          <w:lang w:val="es-419"/>
        </w:rPr>
        <w:t xml:space="preserve">de </w:t>
      </w:r>
      <w:r w:rsidR="002E4080" w:rsidRPr="00D20DE7">
        <w:rPr>
          <w:rFonts w:ascii="Arial" w:hAnsi="Arial" w:cs="Arial"/>
          <w:color w:val="000000" w:themeColor="text1"/>
          <w:lang w:val="es-419"/>
        </w:rPr>
        <w:t>las actividades</w:t>
      </w:r>
      <w:r w:rsidR="0018476C">
        <w:rPr>
          <w:rFonts w:ascii="Arial" w:hAnsi="Arial" w:cs="Arial"/>
          <w:color w:val="000000" w:themeColor="text1"/>
          <w:lang w:val="es-419"/>
        </w:rPr>
        <w:t>,</w:t>
      </w:r>
      <w:r w:rsidR="002E4080" w:rsidRPr="00D20DE7">
        <w:rPr>
          <w:rFonts w:ascii="Arial" w:hAnsi="Arial" w:cs="Arial"/>
          <w:color w:val="000000" w:themeColor="text1"/>
          <w:lang w:val="es-419"/>
        </w:rPr>
        <w:t xml:space="preserve"> proyectos </w:t>
      </w:r>
      <w:r w:rsidR="0018476C">
        <w:rPr>
          <w:rFonts w:ascii="Arial" w:hAnsi="Arial" w:cs="Arial"/>
          <w:color w:val="000000" w:themeColor="text1"/>
          <w:lang w:val="es-419"/>
        </w:rPr>
        <w:t xml:space="preserve">y programas </w:t>
      </w:r>
      <w:r w:rsidR="00F02248">
        <w:rPr>
          <w:rFonts w:ascii="Arial" w:hAnsi="Arial" w:cs="Arial"/>
          <w:color w:val="000000" w:themeColor="text1"/>
          <w:lang w:val="es-419"/>
        </w:rPr>
        <w:t xml:space="preserve">de generación, validación, transferencia y </w:t>
      </w:r>
      <w:r w:rsidR="00E66D17">
        <w:rPr>
          <w:rFonts w:ascii="Arial" w:hAnsi="Arial" w:cs="Arial"/>
          <w:color w:val="000000" w:themeColor="text1"/>
          <w:lang w:val="es-419"/>
        </w:rPr>
        <w:t xml:space="preserve">evaluación de la </w:t>
      </w:r>
      <w:r w:rsidR="00F02248">
        <w:rPr>
          <w:rFonts w:ascii="Arial" w:hAnsi="Arial" w:cs="Arial"/>
          <w:color w:val="000000" w:themeColor="text1"/>
          <w:lang w:val="es-419"/>
        </w:rPr>
        <w:t xml:space="preserve">adopción tecnológica, </w:t>
      </w:r>
      <w:r w:rsidR="006E07B4" w:rsidRPr="00D20DE7">
        <w:rPr>
          <w:rFonts w:ascii="Arial" w:hAnsi="Arial" w:cs="Arial"/>
          <w:color w:val="000000" w:themeColor="text1"/>
          <w:lang w:val="es-419"/>
        </w:rPr>
        <w:t>orientados a mejorar la productividad, la competitividad y la sostenibilidad de los productores y empresas agrícolas, pecuari</w:t>
      </w:r>
      <w:r w:rsidR="00E9257A" w:rsidRPr="00D20DE7">
        <w:rPr>
          <w:rFonts w:ascii="Arial" w:hAnsi="Arial" w:cs="Arial"/>
          <w:color w:val="000000" w:themeColor="text1"/>
          <w:lang w:val="es-419"/>
        </w:rPr>
        <w:t>a</w:t>
      </w:r>
      <w:r w:rsidR="006E07B4" w:rsidRPr="00D20DE7">
        <w:rPr>
          <w:rFonts w:ascii="Arial" w:hAnsi="Arial" w:cs="Arial"/>
          <w:color w:val="000000" w:themeColor="text1"/>
          <w:lang w:val="es-419"/>
        </w:rPr>
        <w:t>s, pesquer</w:t>
      </w:r>
      <w:r w:rsidR="00E9257A" w:rsidRPr="00D20DE7">
        <w:rPr>
          <w:rFonts w:ascii="Arial" w:hAnsi="Arial" w:cs="Arial"/>
          <w:color w:val="000000" w:themeColor="text1"/>
          <w:lang w:val="es-419"/>
        </w:rPr>
        <w:t>a</w:t>
      </w:r>
      <w:r w:rsidR="006E07B4" w:rsidRPr="00D20DE7">
        <w:rPr>
          <w:rFonts w:ascii="Arial" w:hAnsi="Arial" w:cs="Arial"/>
          <w:color w:val="000000" w:themeColor="text1"/>
          <w:lang w:val="es-419"/>
        </w:rPr>
        <w:t>s, acuícolas y silvícolas</w:t>
      </w:r>
      <w:r w:rsidR="00F02248">
        <w:rPr>
          <w:rFonts w:ascii="Arial" w:hAnsi="Arial" w:cs="Arial"/>
          <w:color w:val="000000" w:themeColor="text1"/>
          <w:lang w:val="es-419"/>
        </w:rPr>
        <w:t xml:space="preserve"> del país</w:t>
      </w:r>
      <w:r w:rsidRPr="00D20DE7">
        <w:rPr>
          <w:rFonts w:ascii="Arial" w:hAnsi="Arial" w:cs="Arial"/>
          <w:color w:val="000000" w:themeColor="text1"/>
          <w:lang w:val="es-419"/>
        </w:rPr>
        <w:t>.</w:t>
      </w:r>
    </w:p>
    <w:p w14:paraId="77F50D11" w14:textId="508826E5" w:rsidR="0027035A" w:rsidRPr="00D20DE7" w:rsidRDefault="0027035A" w:rsidP="0027035A">
      <w:pPr>
        <w:spacing w:after="0"/>
        <w:jc w:val="both"/>
        <w:rPr>
          <w:rFonts w:ascii="Arial" w:hAnsi="Arial" w:cs="Arial"/>
          <w:color w:val="000000" w:themeColor="text1"/>
          <w:lang w:val="es-419"/>
        </w:rPr>
      </w:pPr>
    </w:p>
    <w:p w14:paraId="17A8759E" w14:textId="474C0B3F" w:rsidR="000213FC" w:rsidRPr="00D20DE7" w:rsidRDefault="00402807" w:rsidP="00402807">
      <w:pPr>
        <w:spacing w:after="0"/>
        <w:jc w:val="both"/>
        <w:rPr>
          <w:rFonts w:ascii="Arial" w:hAnsi="Arial" w:cs="Arial"/>
          <w:color w:val="000000" w:themeColor="text1"/>
          <w:lang w:val="es-419"/>
        </w:rPr>
      </w:pPr>
      <w:r w:rsidRPr="00D20DE7">
        <w:rPr>
          <w:rFonts w:ascii="Arial" w:hAnsi="Arial" w:cs="Arial"/>
          <w:b/>
          <w:color w:val="000000" w:themeColor="text1"/>
          <w:lang w:val="es-419"/>
        </w:rPr>
        <w:t xml:space="preserve">Artículo </w:t>
      </w:r>
      <w:r w:rsidR="000F3CAD">
        <w:rPr>
          <w:rFonts w:ascii="Arial" w:hAnsi="Arial" w:cs="Arial"/>
          <w:b/>
          <w:color w:val="000000" w:themeColor="text1"/>
          <w:lang w:val="es-419"/>
        </w:rPr>
        <w:t>111</w:t>
      </w:r>
      <w:r w:rsidRPr="00D20DE7">
        <w:rPr>
          <w:rFonts w:ascii="Arial" w:hAnsi="Arial" w:cs="Arial"/>
          <w:b/>
          <w:color w:val="000000" w:themeColor="text1"/>
          <w:lang w:val="es-419"/>
        </w:rPr>
        <w:t xml:space="preserve">. </w:t>
      </w:r>
      <w:r w:rsidR="000213FC" w:rsidRPr="00D20DE7">
        <w:rPr>
          <w:rFonts w:ascii="Arial" w:hAnsi="Arial" w:cs="Arial"/>
          <w:b/>
          <w:color w:val="000000" w:themeColor="text1"/>
          <w:lang w:val="es-419"/>
        </w:rPr>
        <w:t>Modalidades de fondos</w:t>
      </w:r>
      <w:r w:rsidRPr="00D20DE7">
        <w:rPr>
          <w:rFonts w:ascii="Arial" w:hAnsi="Arial" w:cs="Arial"/>
          <w:b/>
          <w:color w:val="000000" w:themeColor="text1"/>
          <w:lang w:val="es-419"/>
        </w:rPr>
        <w:t>.</w:t>
      </w:r>
      <w:r w:rsidRPr="00D20DE7">
        <w:rPr>
          <w:rFonts w:ascii="Arial" w:hAnsi="Arial" w:cs="Arial"/>
          <w:color w:val="000000" w:themeColor="text1"/>
          <w:lang w:val="es-419"/>
        </w:rPr>
        <w:t xml:space="preserve"> </w:t>
      </w:r>
      <w:r w:rsidR="000213FC" w:rsidRPr="00D20DE7">
        <w:rPr>
          <w:rFonts w:ascii="Arial" w:hAnsi="Arial" w:cs="Arial"/>
          <w:color w:val="000000" w:themeColor="text1"/>
          <w:lang w:val="es-419"/>
        </w:rPr>
        <w:t xml:space="preserve">El Fondo Nacional de Investigaciones Agropecuarias y Forestales (FONIAF) </w:t>
      </w:r>
      <w:r w:rsidRPr="00D20DE7">
        <w:rPr>
          <w:rFonts w:ascii="Arial" w:hAnsi="Arial" w:cs="Arial"/>
          <w:color w:val="000000" w:themeColor="text1"/>
          <w:lang w:val="es-419"/>
        </w:rPr>
        <w:t>está compuesto por dos tipos de fondos</w:t>
      </w:r>
      <w:r w:rsidR="000213FC" w:rsidRPr="00D20DE7">
        <w:rPr>
          <w:rFonts w:ascii="Arial" w:hAnsi="Arial" w:cs="Arial"/>
          <w:color w:val="000000" w:themeColor="text1"/>
          <w:lang w:val="es-419"/>
        </w:rPr>
        <w:t>:</w:t>
      </w:r>
      <w:r w:rsidRPr="00D20DE7">
        <w:rPr>
          <w:rFonts w:ascii="Arial" w:hAnsi="Arial" w:cs="Arial"/>
          <w:color w:val="000000" w:themeColor="text1"/>
          <w:lang w:val="es-419"/>
        </w:rPr>
        <w:t xml:space="preserve"> </w:t>
      </w:r>
    </w:p>
    <w:p w14:paraId="1D5DBC9D" w14:textId="77777777" w:rsidR="000213FC" w:rsidRPr="00D20DE7" w:rsidRDefault="000213FC" w:rsidP="00402807">
      <w:pPr>
        <w:spacing w:after="0"/>
        <w:jc w:val="both"/>
        <w:rPr>
          <w:rFonts w:ascii="Arial" w:hAnsi="Arial" w:cs="Arial"/>
          <w:color w:val="000000" w:themeColor="text1"/>
          <w:lang w:val="es-419"/>
        </w:rPr>
      </w:pPr>
    </w:p>
    <w:p w14:paraId="3D948CD0" w14:textId="66FCA33F" w:rsidR="000213FC" w:rsidRPr="00D20DE7" w:rsidRDefault="000213FC">
      <w:pPr>
        <w:pStyle w:val="Prrafodelista"/>
        <w:numPr>
          <w:ilvl w:val="0"/>
          <w:numId w:val="30"/>
        </w:numPr>
        <w:spacing w:after="120"/>
        <w:ind w:left="714" w:hanging="357"/>
        <w:contextualSpacing w:val="0"/>
        <w:jc w:val="both"/>
        <w:rPr>
          <w:rFonts w:ascii="Arial" w:hAnsi="Arial" w:cs="Arial"/>
          <w:color w:val="000000" w:themeColor="text1"/>
          <w:lang w:val="es-419"/>
        </w:rPr>
      </w:pPr>
      <w:r w:rsidRPr="00D20DE7">
        <w:rPr>
          <w:rFonts w:ascii="Arial" w:hAnsi="Arial" w:cs="Arial"/>
          <w:b/>
          <w:bCs/>
          <w:color w:val="000000" w:themeColor="text1"/>
          <w:lang w:val="es-419"/>
        </w:rPr>
        <w:t xml:space="preserve">Fondos </w:t>
      </w:r>
      <w:r w:rsidR="00402807" w:rsidRPr="00D20DE7">
        <w:rPr>
          <w:rFonts w:ascii="Arial" w:hAnsi="Arial" w:cs="Arial"/>
          <w:b/>
          <w:bCs/>
          <w:color w:val="000000" w:themeColor="text1"/>
          <w:lang w:val="es-419"/>
        </w:rPr>
        <w:t>competitivo</w:t>
      </w:r>
      <w:r w:rsidRPr="00D20DE7">
        <w:rPr>
          <w:rFonts w:ascii="Arial" w:hAnsi="Arial" w:cs="Arial"/>
          <w:b/>
          <w:bCs/>
          <w:color w:val="000000" w:themeColor="text1"/>
          <w:lang w:val="es-419"/>
        </w:rPr>
        <w:t>s:</w:t>
      </w:r>
      <w:r w:rsidR="00402807" w:rsidRPr="00D20DE7">
        <w:rPr>
          <w:rFonts w:ascii="Arial" w:hAnsi="Arial" w:cs="Arial"/>
          <w:color w:val="000000" w:themeColor="text1"/>
          <w:lang w:val="es-419"/>
        </w:rPr>
        <w:t xml:space="preserve"> </w:t>
      </w:r>
      <w:r w:rsidR="00F02248">
        <w:rPr>
          <w:rFonts w:ascii="Arial" w:hAnsi="Arial" w:cs="Arial"/>
          <w:color w:val="000000" w:themeColor="text1"/>
          <w:lang w:val="es-419"/>
        </w:rPr>
        <w:t>Q</w:t>
      </w:r>
      <w:r w:rsidRPr="00D20DE7">
        <w:rPr>
          <w:rFonts w:ascii="Arial" w:hAnsi="Arial" w:cs="Arial"/>
          <w:color w:val="000000" w:themeColor="text1"/>
          <w:lang w:val="es-419"/>
        </w:rPr>
        <w:t xml:space="preserve">ue ingresan al FONIAF con la finalidad de ser </w:t>
      </w:r>
      <w:r w:rsidR="00402807" w:rsidRPr="00D20DE7">
        <w:rPr>
          <w:rFonts w:ascii="Arial" w:hAnsi="Arial" w:cs="Arial"/>
          <w:color w:val="000000" w:themeColor="text1"/>
          <w:lang w:val="es-419"/>
        </w:rPr>
        <w:t>agota</w:t>
      </w:r>
      <w:r w:rsidRPr="00D20DE7">
        <w:rPr>
          <w:rFonts w:ascii="Arial" w:hAnsi="Arial" w:cs="Arial"/>
          <w:color w:val="000000" w:themeColor="text1"/>
          <w:lang w:val="es-419"/>
        </w:rPr>
        <w:t>dos</w:t>
      </w:r>
      <w:r w:rsidR="00402807" w:rsidRPr="00D20DE7">
        <w:rPr>
          <w:rFonts w:ascii="Arial" w:hAnsi="Arial" w:cs="Arial"/>
          <w:color w:val="000000" w:themeColor="text1"/>
          <w:lang w:val="es-419"/>
        </w:rPr>
        <w:t xml:space="preserve"> </w:t>
      </w:r>
      <w:r w:rsidRPr="00D20DE7">
        <w:rPr>
          <w:rFonts w:ascii="Arial" w:hAnsi="Arial" w:cs="Arial"/>
          <w:color w:val="000000" w:themeColor="text1"/>
          <w:lang w:val="es-419"/>
        </w:rPr>
        <w:t>en cada ejercicio presupuestario anual</w:t>
      </w:r>
      <w:r w:rsidR="00E90092" w:rsidRPr="00D20DE7">
        <w:rPr>
          <w:rFonts w:ascii="Arial" w:hAnsi="Arial" w:cs="Arial"/>
          <w:color w:val="000000" w:themeColor="text1"/>
          <w:lang w:val="es-419"/>
        </w:rPr>
        <w:t>, de acuerdo con los fines, usos y procedimientos establecidos en su reglamento interno</w:t>
      </w:r>
      <w:r w:rsidR="00402807" w:rsidRPr="00D20DE7">
        <w:rPr>
          <w:rFonts w:ascii="Arial" w:hAnsi="Arial" w:cs="Arial"/>
          <w:color w:val="000000" w:themeColor="text1"/>
          <w:lang w:val="es-419"/>
        </w:rPr>
        <w:t>.</w:t>
      </w:r>
    </w:p>
    <w:p w14:paraId="09BD765C" w14:textId="2D4EE169" w:rsidR="00402807" w:rsidRPr="00D20DE7" w:rsidRDefault="000213FC">
      <w:pPr>
        <w:pStyle w:val="Prrafodelista"/>
        <w:numPr>
          <w:ilvl w:val="0"/>
          <w:numId w:val="30"/>
        </w:num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Fondos </w:t>
      </w:r>
      <w:r w:rsidR="00402807" w:rsidRPr="00D20DE7">
        <w:rPr>
          <w:rFonts w:ascii="Arial" w:hAnsi="Arial" w:cs="Arial"/>
          <w:b/>
          <w:bCs/>
          <w:color w:val="000000" w:themeColor="text1"/>
          <w:lang w:val="es-419"/>
        </w:rPr>
        <w:t>patrimonial</w:t>
      </w:r>
      <w:r w:rsidRPr="00D20DE7">
        <w:rPr>
          <w:rFonts w:ascii="Arial" w:hAnsi="Arial" w:cs="Arial"/>
          <w:b/>
          <w:bCs/>
          <w:color w:val="000000" w:themeColor="text1"/>
          <w:lang w:val="es-419"/>
        </w:rPr>
        <w:t>es:</w:t>
      </w:r>
      <w:r w:rsidR="00402807" w:rsidRPr="00D20DE7">
        <w:rPr>
          <w:rFonts w:ascii="Arial" w:hAnsi="Arial" w:cs="Arial"/>
          <w:color w:val="000000" w:themeColor="text1"/>
          <w:lang w:val="es-419"/>
        </w:rPr>
        <w:t xml:space="preserve"> </w:t>
      </w:r>
      <w:r w:rsidR="00F02248">
        <w:rPr>
          <w:rFonts w:ascii="Arial" w:hAnsi="Arial" w:cs="Arial"/>
          <w:color w:val="000000" w:themeColor="text1"/>
          <w:lang w:val="es-419"/>
        </w:rPr>
        <w:t>Q</w:t>
      </w:r>
      <w:r w:rsidRPr="00D20DE7">
        <w:rPr>
          <w:rFonts w:ascii="Arial" w:hAnsi="Arial" w:cs="Arial"/>
          <w:color w:val="000000" w:themeColor="text1"/>
          <w:lang w:val="es-419"/>
        </w:rPr>
        <w:t xml:space="preserve">ue ingresan al FONIAF con la finalidad de invertirse en instrumentos financieros nacionales sólidos y rentables, cuyos rendimientos serán utilizados </w:t>
      </w:r>
      <w:r w:rsidR="00E90092" w:rsidRPr="00D20DE7">
        <w:rPr>
          <w:rFonts w:ascii="Arial" w:hAnsi="Arial" w:cs="Arial"/>
          <w:color w:val="000000" w:themeColor="text1"/>
          <w:lang w:val="es-419"/>
        </w:rPr>
        <w:t xml:space="preserve">como fondos competitivos </w:t>
      </w:r>
      <w:r w:rsidRPr="00D20DE7">
        <w:rPr>
          <w:rFonts w:ascii="Arial" w:hAnsi="Arial" w:cs="Arial"/>
          <w:color w:val="000000" w:themeColor="text1"/>
          <w:lang w:val="es-419"/>
        </w:rPr>
        <w:t>para financiar actividades, proyectos y programas de investigación y desarrollo en el ámbito agropecuario y forestal</w:t>
      </w:r>
      <w:r w:rsidR="00F02248">
        <w:rPr>
          <w:rFonts w:ascii="Arial" w:hAnsi="Arial" w:cs="Arial"/>
          <w:color w:val="000000" w:themeColor="text1"/>
          <w:lang w:val="es-419"/>
        </w:rPr>
        <w:t>,</w:t>
      </w:r>
      <w:r w:rsidRPr="00D20DE7">
        <w:rPr>
          <w:rFonts w:ascii="Arial" w:hAnsi="Arial" w:cs="Arial"/>
          <w:color w:val="000000" w:themeColor="text1"/>
          <w:lang w:val="es-419"/>
        </w:rPr>
        <w:t xml:space="preserve"> conforme a las reglas establecidas en su reglamento interno</w:t>
      </w:r>
      <w:r w:rsidR="00402807" w:rsidRPr="00D20DE7">
        <w:rPr>
          <w:rFonts w:ascii="Arial" w:hAnsi="Arial" w:cs="Arial"/>
          <w:color w:val="000000" w:themeColor="text1"/>
          <w:lang w:val="es-419"/>
        </w:rPr>
        <w:t>.</w:t>
      </w:r>
    </w:p>
    <w:p w14:paraId="44725C79" w14:textId="77777777" w:rsidR="00402807" w:rsidRPr="00D20DE7" w:rsidRDefault="00402807" w:rsidP="00402807">
      <w:pPr>
        <w:spacing w:after="0"/>
        <w:jc w:val="both"/>
        <w:rPr>
          <w:rFonts w:ascii="Arial" w:hAnsi="Arial" w:cs="Arial"/>
          <w:color w:val="000000" w:themeColor="text1"/>
          <w:lang w:val="es-419"/>
        </w:rPr>
      </w:pPr>
    </w:p>
    <w:p w14:paraId="0F0346CE" w14:textId="4B585B8F" w:rsidR="0027035A" w:rsidRPr="00D20DE7" w:rsidRDefault="0027035A" w:rsidP="0027035A">
      <w:pPr>
        <w:spacing w:after="0"/>
        <w:jc w:val="both"/>
        <w:rPr>
          <w:rFonts w:ascii="Arial" w:hAnsi="Arial" w:cs="Arial"/>
          <w:color w:val="000000" w:themeColor="text1"/>
          <w:lang w:val="es-419"/>
        </w:rPr>
      </w:pPr>
      <w:r w:rsidRPr="00D20DE7">
        <w:rPr>
          <w:rFonts w:ascii="Arial" w:hAnsi="Arial" w:cs="Arial"/>
          <w:b/>
          <w:color w:val="000000" w:themeColor="text1"/>
          <w:lang w:val="es-419"/>
        </w:rPr>
        <w:t xml:space="preserve">Artículo </w:t>
      </w:r>
      <w:r w:rsidR="000F3CAD">
        <w:rPr>
          <w:rFonts w:ascii="Arial" w:hAnsi="Arial" w:cs="Arial"/>
          <w:b/>
          <w:color w:val="000000" w:themeColor="text1"/>
          <w:lang w:val="es-419"/>
        </w:rPr>
        <w:t>112</w:t>
      </w:r>
      <w:r w:rsidRPr="00D20DE7">
        <w:rPr>
          <w:rFonts w:ascii="Arial" w:hAnsi="Arial" w:cs="Arial"/>
          <w:b/>
          <w:color w:val="000000" w:themeColor="text1"/>
          <w:lang w:val="es-419"/>
        </w:rPr>
        <w:t xml:space="preserve">. Fuentes de recursos económicos. </w:t>
      </w:r>
      <w:r w:rsidRPr="00D20DE7">
        <w:rPr>
          <w:rFonts w:ascii="Arial" w:hAnsi="Arial" w:cs="Arial"/>
          <w:color w:val="000000" w:themeColor="text1"/>
          <w:lang w:val="es-419"/>
        </w:rPr>
        <w:t xml:space="preserve">Los recursos económicos del Fondo Nacional </w:t>
      </w:r>
      <w:r w:rsidR="008F101D" w:rsidRPr="00D20DE7">
        <w:rPr>
          <w:rFonts w:ascii="Arial" w:hAnsi="Arial" w:cs="Arial"/>
          <w:color w:val="000000" w:themeColor="text1"/>
          <w:lang w:val="es-419"/>
        </w:rPr>
        <w:t xml:space="preserve">de </w:t>
      </w:r>
      <w:r w:rsidRPr="00D20DE7">
        <w:rPr>
          <w:rFonts w:ascii="Arial" w:hAnsi="Arial" w:cs="Arial"/>
          <w:color w:val="000000" w:themeColor="text1"/>
          <w:lang w:val="es-419"/>
        </w:rPr>
        <w:t>Investigaci</w:t>
      </w:r>
      <w:r w:rsidR="008F101D" w:rsidRPr="00D20DE7">
        <w:rPr>
          <w:rFonts w:ascii="Arial" w:hAnsi="Arial" w:cs="Arial"/>
          <w:color w:val="000000" w:themeColor="text1"/>
          <w:lang w:val="es-419"/>
        </w:rPr>
        <w:t>ones</w:t>
      </w:r>
      <w:r w:rsidRPr="00D20DE7">
        <w:rPr>
          <w:rFonts w:ascii="Arial" w:hAnsi="Arial" w:cs="Arial"/>
          <w:color w:val="000000" w:themeColor="text1"/>
          <w:lang w:val="es-419"/>
        </w:rPr>
        <w:t xml:space="preserve"> </w:t>
      </w:r>
      <w:r w:rsidR="008F101D" w:rsidRPr="00D20DE7">
        <w:rPr>
          <w:rFonts w:ascii="Arial" w:hAnsi="Arial" w:cs="Arial"/>
          <w:color w:val="000000" w:themeColor="text1"/>
          <w:lang w:val="es-419"/>
        </w:rPr>
        <w:t xml:space="preserve">Agropecuarias y Forestales (FONIAF) </w:t>
      </w:r>
      <w:r w:rsidRPr="00D20DE7">
        <w:rPr>
          <w:rFonts w:ascii="Arial" w:hAnsi="Arial" w:cs="Arial"/>
          <w:color w:val="000000" w:themeColor="text1"/>
          <w:lang w:val="es-419"/>
        </w:rPr>
        <w:t>provendrán de:</w:t>
      </w:r>
    </w:p>
    <w:p w14:paraId="0BC0099B" w14:textId="77777777" w:rsidR="0027035A" w:rsidRPr="00D20DE7" w:rsidRDefault="0027035A" w:rsidP="0027035A">
      <w:pPr>
        <w:spacing w:after="0"/>
        <w:jc w:val="both"/>
        <w:rPr>
          <w:rFonts w:ascii="Arial" w:hAnsi="Arial" w:cs="Arial"/>
          <w:color w:val="000000" w:themeColor="text1"/>
          <w:lang w:val="es-419"/>
        </w:rPr>
      </w:pPr>
    </w:p>
    <w:p w14:paraId="613D3EB2" w14:textId="2F5D6A12" w:rsidR="0027035A" w:rsidRPr="00D20DE7" w:rsidRDefault="0027035A">
      <w:pPr>
        <w:pStyle w:val="Prrafodelista"/>
        <w:numPr>
          <w:ilvl w:val="0"/>
          <w:numId w:val="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Asignaciones de fondos consignadas con este fin específico en el Presupuesto General del Estado.</w:t>
      </w:r>
    </w:p>
    <w:p w14:paraId="2DBB07B6" w14:textId="37666B0C" w:rsidR="00894AD6" w:rsidRPr="00D20DE7" w:rsidRDefault="00894AD6">
      <w:pPr>
        <w:pStyle w:val="Prrafodelista"/>
        <w:numPr>
          <w:ilvl w:val="0"/>
          <w:numId w:val="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Asignaciones extraordinarias de fondos del erario.</w:t>
      </w:r>
    </w:p>
    <w:p w14:paraId="059B2622" w14:textId="0A0DEDFD" w:rsidR="0027035A" w:rsidRPr="00D20DE7" w:rsidRDefault="0027035A">
      <w:pPr>
        <w:pStyle w:val="Prrafodelista"/>
        <w:numPr>
          <w:ilvl w:val="0"/>
          <w:numId w:val="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Donaciones, legados y fideicomisos legalmente </w:t>
      </w:r>
      <w:r w:rsidR="00894AD6" w:rsidRPr="00D20DE7">
        <w:rPr>
          <w:rFonts w:ascii="Arial" w:hAnsi="Arial" w:cs="Arial"/>
          <w:color w:val="000000" w:themeColor="text1"/>
          <w:lang w:val="es-419"/>
        </w:rPr>
        <w:t>contratados</w:t>
      </w:r>
      <w:r w:rsidRPr="00D20DE7">
        <w:rPr>
          <w:rFonts w:ascii="Arial" w:hAnsi="Arial" w:cs="Arial"/>
          <w:color w:val="000000" w:themeColor="text1"/>
          <w:lang w:val="es-419"/>
        </w:rPr>
        <w:t>.</w:t>
      </w:r>
    </w:p>
    <w:p w14:paraId="1A798648" w14:textId="551A99AC" w:rsidR="00894AD6" w:rsidRPr="00D20DE7" w:rsidRDefault="00894AD6">
      <w:pPr>
        <w:pStyle w:val="Prrafodelista"/>
        <w:numPr>
          <w:ilvl w:val="0"/>
          <w:numId w:val="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Asignaciones especiales establecidas por ley.</w:t>
      </w:r>
    </w:p>
    <w:p w14:paraId="788639F7" w14:textId="4E60FB3C" w:rsidR="000213FC" w:rsidRPr="00D20DE7" w:rsidRDefault="000213FC">
      <w:pPr>
        <w:pStyle w:val="Prrafodelista"/>
        <w:numPr>
          <w:ilvl w:val="0"/>
          <w:numId w:val="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Rendimientos financieros obtenidos por las inversiones de los fondos patrimoniales.</w:t>
      </w:r>
    </w:p>
    <w:p w14:paraId="601D11C4" w14:textId="008E9FDB" w:rsidR="0027035A" w:rsidRPr="00D20DE7" w:rsidRDefault="00894AD6">
      <w:pPr>
        <w:pStyle w:val="Prrafodelista"/>
        <w:numPr>
          <w:ilvl w:val="0"/>
          <w:numId w:val="3"/>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lastRenderedPageBreak/>
        <w:t>Financiamiento</w:t>
      </w:r>
      <w:r w:rsidR="009C3FC4" w:rsidRPr="00D20DE7">
        <w:rPr>
          <w:rFonts w:ascii="Arial" w:hAnsi="Arial" w:cs="Arial"/>
          <w:color w:val="000000" w:themeColor="text1"/>
          <w:lang w:val="es-419"/>
        </w:rPr>
        <w:t>s</w:t>
      </w:r>
      <w:r w:rsidRPr="00D20DE7">
        <w:rPr>
          <w:rFonts w:ascii="Arial" w:hAnsi="Arial" w:cs="Arial"/>
          <w:color w:val="000000" w:themeColor="text1"/>
          <w:lang w:val="es-419"/>
        </w:rPr>
        <w:t xml:space="preserve"> o c</w:t>
      </w:r>
      <w:r w:rsidR="0027035A" w:rsidRPr="00D20DE7">
        <w:rPr>
          <w:rFonts w:ascii="Arial" w:hAnsi="Arial" w:cs="Arial"/>
          <w:color w:val="000000" w:themeColor="text1"/>
          <w:lang w:val="es-419"/>
        </w:rPr>
        <w:t>réditos concertad</w:t>
      </w:r>
      <w:r w:rsidRPr="00D20DE7">
        <w:rPr>
          <w:rFonts w:ascii="Arial" w:hAnsi="Arial" w:cs="Arial"/>
          <w:color w:val="000000" w:themeColor="text1"/>
          <w:lang w:val="es-419"/>
        </w:rPr>
        <w:t>os</w:t>
      </w:r>
      <w:r w:rsidR="0027035A" w:rsidRPr="00D20DE7">
        <w:rPr>
          <w:rFonts w:ascii="Arial" w:hAnsi="Arial" w:cs="Arial"/>
          <w:color w:val="000000" w:themeColor="text1"/>
          <w:lang w:val="es-419"/>
        </w:rPr>
        <w:t xml:space="preserve"> para tales fines por el Estado dominicano, de conformidad con la Constitución y las leyes.</w:t>
      </w:r>
    </w:p>
    <w:p w14:paraId="563F6777" w14:textId="77777777" w:rsidR="0027035A" w:rsidRPr="00D20DE7" w:rsidRDefault="0027035A">
      <w:pPr>
        <w:pStyle w:val="Prrafodelista"/>
        <w:numPr>
          <w:ilvl w:val="0"/>
          <w:numId w:val="3"/>
        </w:numPr>
        <w:spacing w:after="0"/>
        <w:jc w:val="both"/>
        <w:rPr>
          <w:rFonts w:ascii="Arial" w:hAnsi="Arial" w:cs="Arial"/>
          <w:color w:val="000000" w:themeColor="text1"/>
          <w:lang w:val="es-419"/>
        </w:rPr>
      </w:pPr>
      <w:r w:rsidRPr="00D20DE7">
        <w:rPr>
          <w:rFonts w:ascii="Arial" w:hAnsi="Arial" w:cs="Arial"/>
          <w:color w:val="000000" w:themeColor="text1"/>
          <w:lang w:val="es-419"/>
        </w:rPr>
        <w:t>Cualquier otra fuente lícita que incremente el capital del fondo.</w:t>
      </w:r>
    </w:p>
    <w:p w14:paraId="59712336" w14:textId="509E047A" w:rsidR="0027035A" w:rsidRPr="00D20DE7" w:rsidRDefault="0027035A" w:rsidP="0027035A">
      <w:pPr>
        <w:spacing w:after="0"/>
        <w:jc w:val="both"/>
        <w:rPr>
          <w:rFonts w:ascii="Arial" w:hAnsi="Arial" w:cs="Arial"/>
          <w:color w:val="000000" w:themeColor="text1"/>
          <w:lang w:val="es-419"/>
        </w:rPr>
      </w:pPr>
    </w:p>
    <w:p w14:paraId="2B40A64E" w14:textId="17BD5777" w:rsidR="00E90092" w:rsidRPr="00D20DE7" w:rsidRDefault="00E90092" w:rsidP="00E90092">
      <w:pPr>
        <w:spacing w:after="0"/>
        <w:jc w:val="both"/>
        <w:rPr>
          <w:rFonts w:ascii="Arial" w:hAnsi="Arial" w:cs="Arial"/>
          <w:color w:val="000000" w:themeColor="text1"/>
          <w:lang w:val="es-419"/>
        </w:rPr>
      </w:pPr>
      <w:r w:rsidRPr="00D20DE7">
        <w:rPr>
          <w:rFonts w:ascii="Arial" w:hAnsi="Arial" w:cs="Arial"/>
          <w:b/>
          <w:color w:val="000000" w:themeColor="text1"/>
          <w:lang w:val="es-419"/>
        </w:rPr>
        <w:t xml:space="preserve">Artículo </w:t>
      </w:r>
      <w:r w:rsidR="000F3CAD">
        <w:rPr>
          <w:rFonts w:ascii="Arial" w:hAnsi="Arial" w:cs="Arial"/>
          <w:b/>
          <w:color w:val="000000" w:themeColor="text1"/>
          <w:lang w:val="es-419"/>
        </w:rPr>
        <w:t>113</w:t>
      </w:r>
      <w:r w:rsidRPr="00D20DE7">
        <w:rPr>
          <w:rFonts w:ascii="Arial" w:hAnsi="Arial" w:cs="Arial"/>
          <w:b/>
          <w:color w:val="000000" w:themeColor="text1"/>
          <w:lang w:val="es-419"/>
        </w:rPr>
        <w:t>. Cuenta</w:t>
      </w:r>
      <w:r w:rsidR="009F67A2">
        <w:rPr>
          <w:rFonts w:ascii="Arial" w:hAnsi="Arial" w:cs="Arial"/>
          <w:b/>
          <w:color w:val="000000" w:themeColor="text1"/>
          <w:lang w:val="es-419"/>
        </w:rPr>
        <w:t>s</w:t>
      </w:r>
      <w:r w:rsidRPr="00D20DE7">
        <w:rPr>
          <w:rFonts w:ascii="Arial" w:hAnsi="Arial" w:cs="Arial"/>
          <w:b/>
          <w:color w:val="000000" w:themeColor="text1"/>
          <w:lang w:val="es-419"/>
        </w:rPr>
        <w:t xml:space="preserve"> bancaria</w:t>
      </w:r>
      <w:r w:rsidR="009F67A2">
        <w:rPr>
          <w:rFonts w:ascii="Arial" w:hAnsi="Arial" w:cs="Arial"/>
          <w:b/>
          <w:color w:val="000000" w:themeColor="text1"/>
          <w:lang w:val="es-419"/>
        </w:rPr>
        <w:t>s</w:t>
      </w:r>
      <w:r w:rsidRPr="00D20DE7">
        <w:rPr>
          <w:rFonts w:ascii="Arial" w:hAnsi="Arial" w:cs="Arial"/>
          <w:b/>
          <w:color w:val="000000" w:themeColor="text1"/>
          <w:lang w:val="es-419"/>
        </w:rPr>
        <w:t xml:space="preserve"> </w:t>
      </w:r>
      <w:r w:rsidR="00766E9B" w:rsidRPr="00D20DE7">
        <w:rPr>
          <w:rFonts w:ascii="Arial" w:hAnsi="Arial" w:cs="Arial"/>
          <w:b/>
          <w:color w:val="000000" w:themeColor="text1"/>
          <w:lang w:val="es-419"/>
        </w:rPr>
        <w:t>del FONIAF</w:t>
      </w:r>
      <w:r w:rsidRPr="00D20DE7">
        <w:rPr>
          <w:rFonts w:ascii="Arial" w:hAnsi="Arial" w:cs="Arial"/>
          <w:b/>
          <w:color w:val="000000" w:themeColor="text1"/>
          <w:lang w:val="es-419"/>
        </w:rPr>
        <w:t>.</w:t>
      </w:r>
      <w:r w:rsidRPr="00D20DE7">
        <w:rPr>
          <w:rFonts w:ascii="Arial" w:hAnsi="Arial" w:cs="Arial"/>
          <w:color w:val="000000" w:themeColor="text1"/>
          <w:lang w:val="es-419"/>
        </w:rPr>
        <w:t xml:space="preserve"> La Tesorería Nacional</w:t>
      </w:r>
      <w:r w:rsidR="00766E9B" w:rsidRPr="00D20DE7">
        <w:rPr>
          <w:rFonts w:ascii="Arial" w:hAnsi="Arial" w:cs="Arial"/>
          <w:color w:val="000000" w:themeColor="text1"/>
          <w:lang w:val="es-419"/>
        </w:rPr>
        <w:t xml:space="preserve"> autorizará al Consejo Nacional de Investigaciones Agropecuarias y Forestales (CONIAF), previo cumplimiento de los procedimientos y requisitos legales, la apertura de una</w:t>
      </w:r>
      <w:r w:rsidR="009F67A2">
        <w:rPr>
          <w:rFonts w:ascii="Arial" w:hAnsi="Arial" w:cs="Arial"/>
          <w:color w:val="000000" w:themeColor="text1"/>
          <w:lang w:val="es-419"/>
        </w:rPr>
        <w:t xml:space="preserve"> o varias</w:t>
      </w:r>
      <w:r w:rsidR="00766E9B" w:rsidRPr="00D20DE7">
        <w:rPr>
          <w:rFonts w:ascii="Arial" w:hAnsi="Arial" w:cs="Arial"/>
          <w:color w:val="000000" w:themeColor="text1"/>
          <w:lang w:val="es-419"/>
        </w:rPr>
        <w:t xml:space="preserve"> cuenta</w:t>
      </w:r>
      <w:r w:rsidR="009F67A2">
        <w:rPr>
          <w:rFonts w:ascii="Arial" w:hAnsi="Arial" w:cs="Arial"/>
          <w:color w:val="000000" w:themeColor="text1"/>
          <w:lang w:val="es-419"/>
        </w:rPr>
        <w:t>s</w:t>
      </w:r>
      <w:r w:rsidR="00766E9B" w:rsidRPr="00D20DE7">
        <w:rPr>
          <w:rFonts w:ascii="Arial" w:hAnsi="Arial" w:cs="Arial"/>
          <w:color w:val="000000" w:themeColor="text1"/>
          <w:lang w:val="es-419"/>
        </w:rPr>
        <w:t xml:space="preserve"> bancaria</w:t>
      </w:r>
      <w:r w:rsidR="009F67A2">
        <w:rPr>
          <w:rFonts w:ascii="Arial" w:hAnsi="Arial" w:cs="Arial"/>
          <w:color w:val="000000" w:themeColor="text1"/>
          <w:lang w:val="es-419"/>
        </w:rPr>
        <w:t>s</w:t>
      </w:r>
      <w:r w:rsidR="00766E9B" w:rsidRPr="00D20DE7">
        <w:rPr>
          <w:rFonts w:ascii="Arial" w:hAnsi="Arial" w:cs="Arial"/>
          <w:color w:val="000000" w:themeColor="text1"/>
          <w:lang w:val="es-419"/>
        </w:rPr>
        <w:t xml:space="preserve"> especial</w:t>
      </w:r>
      <w:r w:rsidR="009F67A2">
        <w:rPr>
          <w:rFonts w:ascii="Arial" w:hAnsi="Arial" w:cs="Arial"/>
          <w:color w:val="000000" w:themeColor="text1"/>
          <w:lang w:val="es-419"/>
        </w:rPr>
        <w:t>es</w:t>
      </w:r>
      <w:r w:rsidR="00766E9B" w:rsidRPr="00D20DE7">
        <w:rPr>
          <w:rFonts w:ascii="Arial" w:hAnsi="Arial" w:cs="Arial"/>
          <w:color w:val="000000" w:themeColor="text1"/>
          <w:lang w:val="es-419"/>
        </w:rPr>
        <w:t xml:space="preserve"> en pesos dominicanos en el Banco de Reservas de la República Dominicana, con el propósito de depositar y gestionar los recursos del Fondo Nacional de Investigaciones Agropecuarias y Forestales (FONIAF) de conformidad con la Ley núm. 251-12, el presente reglamento de aplicación y el reglamento interno del indicado fondo</w:t>
      </w:r>
      <w:r w:rsidRPr="00D20DE7">
        <w:rPr>
          <w:rFonts w:ascii="Arial" w:hAnsi="Arial" w:cs="Arial"/>
          <w:color w:val="000000" w:themeColor="text1"/>
          <w:lang w:val="es-419"/>
        </w:rPr>
        <w:t>.</w:t>
      </w:r>
    </w:p>
    <w:p w14:paraId="2148ADD7" w14:textId="77777777" w:rsidR="00E90092" w:rsidRPr="00D20DE7" w:rsidRDefault="00E90092" w:rsidP="00E90092">
      <w:pPr>
        <w:spacing w:after="0"/>
        <w:jc w:val="both"/>
        <w:rPr>
          <w:rFonts w:ascii="Arial" w:hAnsi="Arial" w:cs="Arial"/>
          <w:b/>
          <w:bCs/>
          <w:color w:val="000000" w:themeColor="text1"/>
          <w:lang w:val="es-419"/>
        </w:rPr>
      </w:pPr>
    </w:p>
    <w:p w14:paraId="05931326" w14:textId="55D133E4" w:rsidR="00E90092" w:rsidRPr="00D20DE7" w:rsidRDefault="00E90092" w:rsidP="00E90092">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114</w:t>
      </w:r>
      <w:r w:rsidRPr="00D20DE7">
        <w:rPr>
          <w:rFonts w:ascii="Arial" w:hAnsi="Arial" w:cs="Arial"/>
          <w:b/>
          <w:bCs/>
          <w:color w:val="000000" w:themeColor="text1"/>
          <w:lang w:val="es-419"/>
        </w:rPr>
        <w:t>. Reglamento interno del FONIAF.</w:t>
      </w:r>
      <w:r w:rsidRPr="00D20DE7">
        <w:rPr>
          <w:rFonts w:ascii="Arial" w:hAnsi="Arial" w:cs="Arial"/>
          <w:color w:val="000000" w:themeColor="text1"/>
          <w:lang w:val="es-419"/>
        </w:rPr>
        <w:t xml:space="preserve"> La Dirección Ejecutiva elaborará, con el apoyo del Comité Consultivo, la propuesta de Reglamento Interno del Fondo Nacional de Investigaciones Agropecuarias y Forestales (FONIAF)</w:t>
      </w:r>
      <w:r w:rsidR="00200994">
        <w:rPr>
          <w:rFonts w:ascii="Arial" w:hAnsi="Arial" w:cs="Arial"/>
          <w:color w:val="000000" w:themeColor="text1"/>
          <w:lang w:val="es-419"/>
        </w:rPr>
        <w:t>,</w:t>
      </w:r>
      <w:r w:rsidRPr="00D20DE7">
        <w:rPr>
          <w:rFonts w:ascii="Arial" w:hAnsi="Arial" w:cs="Arial"/>
          <w:color w:val="000000" w:themeColor="text1"/>
          <w:lang w:val="es-419"/>
        </w:rPr>
        <w:t xml:space="preserve"> para conocimiento y aprobación de la Junta Directiva del CONIAF.</w:t>
      </w:r>
    </w:p>
    <w:p w14:paraId="2CF39EBB" w14:textId="191D3597" w:rsidR="00B73C5E" w:rsidRPr="00D20DE7" w:rsidRDefault="00B73C5E" w:rsidP="00E90092">
      <w:pPr>
        <w:spacing w:after="0"/>
        <w:rPr>
          <w:rFonts w:ascii="Arial" w:hAnsi="Arial" w:cs="Arial"/>
          <w:b/>
          <w:bCs/>
          <w:color w:val="000000" w:themeColor="text1"/>
          <w:lang w:val="es-419"/>
        </w:rPr>
      </w:pPr>
    </w:p>
    <w:p w14:paraId="0BA42AF4" w14:textId="712125F2" w:rsidR="00B73C5E" w:rsidRPr="00D20DE7" w:rsidRDefault="00B73C5E" w:rsidP="00B73C5E">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CAPÍTULO </w:t>
      </w:r>
      <w:r w:rsidR="00346824">
        <w:rPr>
          <w:rFonts w:ascii="Arial" w:hAnsi="Arial" w:cs="Arial"/>
          <w:b/>
          <w:bCs/>
          <w:color w:val="000000" w:themeColor="text1"/>
          <w:lang w:val="es-419"/>
        </w:rPr>
        <w:t>IX</w:t>
      </w:r>
    </w:p>
    <w:p w14:paraId="34109CAC" w14:textId="5427E086" w:rsidR="00B73C5E" w:rsidRPr="00D20DE7" w:rsidRDefault="00B73C5E" w:rsidP="00B73C5E">
      <w:pPr>
        <w:spacing w:after="0"/>
        <w:ind w:left="1701" w:right="1563"/>
        <w:jc w:val="center"/>
        <w:rPr>
          <w:rFonts w:ascii="Arial" w:hAnsi="Arial" w:cs="Arial"/>
          <w:b/>
          <w:bCs/>
          <w:color w:val="000000" w:themeColor="text1"/>
          <w:lang w:val="es-419"/>
        </w:rPr>
      </w:pPr>
      <w:r w:rsidRPr="00D20DE7">
        <w:rPr>
          <w:rFonts w:ascii="Arial" w:hAnsi="Arial" w:cs="Arial"/>
          <w:b/>
          <w:bCs/>
          <w:color w:val="000000" w:themeColor="text1"/>
          <w:lang w:val="es-419"/>
        </w:rPr>
        <w:t xml:space="preserve">DEL </w:t>
      </w:r>
      <w:r w:rsidRPr="00D20DE7">
        <w:rPr>
          <w:rFonts w:ascii="Arial" w:hAnsi="Arial" w:cs="Arial"/>
          <w:b/>
          <w:bCs/>
          <w:caps/>
          <w:color w:val="000000" w:themeColor="text1"/>
          <w:lang w:val="es-419"/>
        </w:rPr>
        <w:t>sistema NACIONAL DE información y difusión</w:t>
      </w:r>
    </w:p>
    <w:p w14:paraId="2E8D5FAE" w14:textId="6FA08BBF" w:rsidR="00616635" w:rsidRPr="00D20DE7" w:rsidRDefault="00616635" w:rsidP="00616635">
      <w:pPr>
        <w:spacing w:after="0"/>
        <w:jc w:val="both"/>
        <w:rPr>
          <w:rFonts w:ascii="Arial" w:hAnsi="Arial" w:cs="Arial"/>
          <w:b/>
          <w:bCs/>
          <w:color w:val="000000" w:themeColor="text1"/>
          <w:lang w:val="es-419"/>
        </w:rPr>
      </w:pPr>
    </w:p>
    <w:p w14:paraId="7D1E00FD" w14:textId="55C08C7E" w:rsidR="009A3632" w:rsidRPr="00D20DE7" w:rsidRDefault="009A3632" w:rsidP="00616635">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0F3CAD">
        <w:rPr>
          <w:rFonts w:ascii="Arial" w:hAnsi="Arial" w:cs="Arial"/>
          <w:b/>
          <w:bCs/>
          <w:color w:val="000000" w:themeColor="text1"/>
          <w:lang w:val="es-419"/>
        </w:rPr>
        <w:t>115</w:t>
      </w:r>
      <w:r w:rsidRPr="00D20DE7">
        <w:rPr>
          <w:rFonts w:ascii="Arial" w:hAnsi="Arial" w:cs="Arial"/>
          <w:b/>
          <w:bCs/>
          <w:color w:val="000000" w:themeColor="text1"/>
          <w:lang w:val="es-419"/>
        </w:rPr>
        <w:t xml:space="preserve">. Plataforma de información. </w:t>
      </w:r>
      <w:r w:rsidRPr="00D20DE7">
        <w:rPr>
          <w:rFonts w:ascii="Arial" w:hAnsi="Arial" w:cs="Arial"/>
          <w:color w:val="000000" w:themeColor="text1"/>
          <w:lang w:val="es-419"/>
        </w:rPr>
        <w:t>El Instituto Dominicano de Investigaciones Agropecuarias y Forestales (IDIAF) establecerá y operará</w:t>
      </w:r>
      <w:r w:rsidRPr="00D20DE7">
        <w:rPr>
          <w:rFonts w:ascii="Arial" w:hAnsi="Arial" w:cs="Arial"/>
          <w:b/>
          <w:bCs/>
          <w:color w:val="000000" w:themeColor="text1"/>
          <w:lang w:val="es-419"/>
        </w:rPr>
        <w:t xml:space="preserve"> </w:t>
      </w:r>
      <w:r w:rsidR="008F1CF1" w:rsidRPr="00D20DE7">
        <w:rPr>
          <w:rFonts w:ascii="Arial" w:hAnsi="Arial" w:cs="Arial"/>
          <w:color w:val="000000" w:themeColor="text1"/>
          <w:lang w:val="es-419"/>
        </w:rPr>
        <w:t>una</w:t>
      </w:r>
      <w:r w:rsidR="008F1CF1"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plataforma </w:t>
      </w:r>
      <w:r w:rsidR="008F1CF1" w:rsidRPr="00D20DE7">
        <w:rPr>
          <w:rFonts w:ascii="Arial" w:hAnsi="Arial" w:cs="Arial"/>
          <w:color w:val="000000" w:themeColor="text1"/>
          <w:lang w:val="es-419"/>
        </w:rPr>
        <w:t xml:space="preserve">de información científica y tecnológica vinculada a los avances e innovaciones en el ámbito agropecuario y forestal que servirá como </w:t>
      </w:r>
      <w:r w:rsidRPr="00D20DE7">
        <w:rPr>
          <w:rFonts w:ascii="Arial" w:hAnsi="Arial" w:cs="Arial"/>
          <w:color w:val="000000" w:themeColor="text1"/>
          <w:lang w:val="es-419"/>
        </w:rPr>
        <w:t xml:space="preserve">medio de apoyo </w:t>
      </w:r>
      <w:r w:rsidR="008F1CF1" w:rsidRPr="00D20DE7">
        <w:rPr>
          <w:rFonts w:ascii="Arial" w:hAnsi="Arial" w:cs="Arial"/>
          <w:color w:val="000000" w:themeColor="text1"/>
          <w:lang w:val="es-419"/>
        </w:rPr>
        <w:t xml:space="preserve">a </w:t>
      </w:r>
      <w:r w:rsidRPr="00D20DE7">
        <w:rPr>
          <w:rFonts w:ascii="Arial" w:hAnsi="Arial" w:cs="Arial"/>
          <w:color w:val="000000" w:themeColor="text1"/>
          <w:lang w:val="es-419"/>
        </w:rPr>
        <w:t>la</w:t>
      </w:r>
      <w:r w:rsidR="008F1CF1" w:rsidRPr="00D20DE7">
        <w:rPr>
          <w:rFonts w:ascii="Arial" w:hAnsi="Arial" w:cs="Arial"/>
          <w:color w:val="000000" w:themeColor="text1"/>
          <w:lang w:val="es-419"/>
        </w:rPr>
        <w:t>s actividades de</w:t>
      </w:r>
      <w:r w:rsidRPr="00D20DE7">
        <w:rPr>
          <w:rFonts w:ascii="Arial" w:hAnsi="Arial" w:cs="Arial"/>
          <w:color w:val="000000" w:themeColor="text1"/>
          <w:lang w:val="es-419"/>
        </w:rPr>
        <w:t xml:space="preserve"> investigación </w:t>
      </w:r>
      <w:r w:rsidR="008F1CF1" w:rsidRPr="00D20DE7">
        <w:rPr>
          <w:rFonts w:ascii="Arial" w:hAnsi="Arial" w:cs="Arial"/>
          <w:color w:val="000000" w:themeColor="text1"/>
          <w:lang w:val="es-419"/>
        </w:rPr>
        <w:t xml:space="preserve">y desarrollo, así como </w:t>
      </w:r>
      <w:r w:rsidR="00FE6E40" w:rsidRPr="00D20DE7">
        <w:rPr>
          <w:rFonts w:ascii="Arial" w:hAnsi="Arial" w:cs="Arial"/>
          <w:color w:val="000000" w:themeColor="text1"/>
          <w:lang w:val="es-419"/>
        </w:rPr>
        <w:t xml:space="preserve">a </w:t>
      </w:r>
      <w:r w:rsidR="00F03B74" w:rsidRPr="00D20DE7">
        <w:rPr>
          <w:rFonts w:ascii="Arial" w:hAnsi="Arial" w:cs="Arial"/>
          <w:color w:val="000000" w:themeColor="text1"/>
          <w:lang w:val="es-419"/>
        </w:rPr>
        <w:t xml:space="preserve">las actividades docentes y de </w:t>
      </w:r>
      <w:r w:rsidRPr="00D20DE7">
        <w:rPr>
          <w:rFonts w:ascii="Arial" w:hAnsi="Arial" w:cs="Arial"/>
          <w:color w:val="000000" w:themeColor="text1"/>
          <w:lang w:val="es-419"/>
        </w:rPr>
        <w:t>transferencia de tecnología.</w:t>
      </w:r>
      <w:r w:rsidR="008F1CF1" w:rsidRPr="00D20DE7">
        <w:rPr>
          <w:rFonts w:ascii="Arial" w:hAnsi="Arial" w:cs="Arial"/>
          <w:color w:val="000000" w:themeColor="text1"/>
          <w:lang w:val="es-419"/>
        </w:rPr>
        <w:t xml:space="preserve"> Esta plataforma incluir</w:t>
      </w:r>
      <w:r w:rsidR="00F03B74" w:rsidRPr="00D20DE7">
        <w:rPr>
          <w:rFonts w:ascii="Arial" w:hAnsi="Arial" w:cs="Arial"/>
          <w:color w:val="000000" w:themeColor="text1"/>
          <w:lang w:val="es-419"/>
        </w:rPr>
        <w:t>á</w:t>
      </w:r>
      <w:r w:rsidR="00200994">
        <w:rPr>
          <w:rFonts w:ascii="Arial" w:hAnsi="Arial" w:cs="Arial"/>
          <w:color w:val="000000" w:themeColor="text1"/>
          <w:lang w:val="es-419"/>
        </w:rPr>
        <w:t>, como mínimo</w:t>
      </w:r>
      <w:r w:rsidR="008F1CF1" w:rsidRPr="00D20DE7">
        <w:rPr>
          <w:rFonts w:ascii="Arial" w:hAnsi="Arial" w:cs="Arial"/>
          <w:color w:val="000000" w:themeColor="text1"/>
          <w:lang w:val="es-419"/>
        </w:rPr>
        <w:t>:</w:t>
      </w:r>
    </w:p>
    <w:p w14:paraId="672C8836" w14:textId="327261A0" w:rsidR="008F1CF1" w:rsidRPr="00D20DE7" w:rsidRDefault="008F1CF1" w:rsidP="00616635">
      <w:pPr>
        <w:spacing w:after="0"/>
        <w:jc w:val="both"/>
        <w:rPr>
          <w:rFonts w:ascii="Arial" w:hAnsi="Arial" w:cs="Arial"/>
          <w:color w:val="000000" w:themeColor="text1"/>
          <w:lang w:val="es-419"/>
        </w:rPr>
      </w:pPr>
    </w:p>
    <w:p w14:paraId="69180114" w14:textId="3EADF768" w:rsidR="008F1CF1" w:rsidRPr="00D20DE7" w:rsidRDefault="008F1CF1" w:rsidP="00406728">
      <w:pPr>
        <w:pStyle w:val="Prrafodelista"/>
        <w:numPr>
          <w:ilvl w:val="0"/>
          <w:numId w:val="3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Centros de documentación.</w:t>
      </w:r>
    </w:p>
    <w:p w14:paraId="32F91D82" w14:textId="5DB5AF3E" w:rsidR="008F1CF1" w:rsidRPr="00D20DE7" w:rsidRDefault="008F1CF1" w:rsidP="00406728">
      <w:pPr>
        <w:pStyle w:val="Prrafodelista"/>
        <w:numPr>
          <w:ilvl w:val="0"/>
          <w:numId w:val="3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Biblioteca física y electrónica.</w:t>
      </w:r>
    </w:p>
    <w:p w14:paraId="1E10BBEF" w14:textId="2A46FA05" w:rsidR="008F1CF1" w:rsidRPr="00D20DE7" w:rsidRDefault="00F03B74" w:rsidP="00406728">
      <w:pPr>
        <w:pStyle w:val="Prrafodelista"/>
        <w:numPr>
          <w:ilvl w:val="0"/>
          <w:numId w:val="3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Acceso en línea a bases de </w:t>
      </w:r>
      <w:r w:rsidR="008F1CF1" w:rsidRPr="00D20DE7">
        <w:rPr>
          <w:rFonts w:ascii="Arial" w:hAnsi="Arial" w:cs="Arial"/>
          <w:color w:val="000000" w:themeColor="text1"/>
          <w:lang w:val="es-419"/>
        </w:rPr>
        <w:t xml:space="preserve">datos </w:t>
      </w:r>
      <w:r w:rsidRPr="00D20DE7">
        <w:rPr>
          <w:rFonts w:ascii="Arial" w:hAnsi="Arial" w:cs="Arial"/>
          <w:color w:val="000000" w:themeColor="text1"/>
          <w:lang w:val="es-419"/>
        </w:rPr>
        <w:t>nacionales e internacionales.</w:t>
      </w:r>
    </w:p>
    <w:p w14:paraId="725F200C" w14:textId="5B61653C" w:rsidR="00F03B74" w:rsidRPr="00D20DE7" w:rsidRDefault="00F03B74" w:rsidP="00406728">
      <w:pPr>
        <w:pStyle w:val="Prrafodelista"/>
        <w:numPr>
          <w:ilvl w:val="0"/>
          <w:numId w:val="3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Acceso en línea a información climática y edáfica.</w:t>
      </w:r>
    </w:p>
    <w:p w14:paraId="10DA60B8" w14:textId="2A346918" w:rsidR="00F03B74" w:rsidRPr="00D20DE7" w:rsidRDefault="00F03B74" w:rsidP="00406728">
      <w:pPr>
        <w:pStyle w:val="Prrafodelista"/>
        <w:numPr>
          <w:ilvl w:val="0"/>
          <w:numId w:val="3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Acceso en línea a indicadores e imágenes satelitales.</w:t>
      </w:r>
    </w:p>
    <w:p w14:paraId="37B07B16" w14:textId="3C3B8CEC" w:rsidR="00826941" w:rsidRPr="00D20DE7" w:rsidRDefault="00826941" w:rsidP="00406728">
      <w:pPr>
        <w:pStyle w:val="Prrafodelista"/>
        <w:numPr>
          <w:ilvl w:val="0"/>
          <w:numId w:val="3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Acceso en línea a sistemas de alerta temprana.</w:t>
      </w:r>
    </w:p>
    <w:p w14:paraId="21C5064E" w14:textId="75BAA4CA" w:rsidR="007A78B8" w:rsidRPr="00D20DE7" w:rsidRDefault="007A78B8" w:rsidP="00406728">
      <w:pPr>
        <w:pStyle w:val="Prrafodelista"/>
        <w:numPr>
          <w:ilvl w:val="0"/>
          <w:numId w:val="35"/>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Redes de servicios y conocimientos tecnológicos.</w:t>
      </w:r>
    </w:p>
    <w:p w14:paraId="38B0333B" w14:textId="77777777" w:rsidR="009A3632" w:rsidRPr="00D20DE7" w:rsidRDefault="009A3632" w:rsidP="00616635">
      <w:pPr>
        <w:spacing w:after="0"/>
        <w:jc w:val="both"/>
        <w:rPr>
          <w:rFonts w:ascii="Arial" w:hAnsi="Arial" w:cs="Arial"/>
          <w:color w:val="000000" w:themeColor="text1"/>
          <w:lang w:val="es-419"/>
        </w:rPr>
      </w:pPr>
    </w:p>
    <w:p w14:paraId="003A24AC" w14:textId="56DA8F5F" w:rsidR="000517E7" w:rsidRPr="00D20DE7" w:rsidRDefault="000517E7" w:rsidP="00616635">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2D1962">
        <w:rPr>
          <w:rFonts w:ascii="Arial" w:hAnsi="Arial" w:cs="Arial"/>
          <w:b/>
          <w:bCs/>
          <w:color w:val="000000" w:themeColor="text1"/>
          <w:lang w:val="es-419"/>
        </w:rPr>
        <w:t>116</w:t>
      </w:r>
      <w:r w:rsidRPr="00D20DE7">
        <w:rPr>
          <w:rFonts w:ascii="Arial" w:hAnsi="Arial" w:cs="Arial"/>
          <w:b/>
          <w:bCs/>
          <w:color w:val="000000" w:themeColor="text1"/>
          <w:lang w:val="es-419"/>
        </w:rPr>
        <w:t xml:space="preserve">. Difusión. </w:t>
      </w:r>
      <w:r w:rsidRPr="00D20DE7">
        <w:rPr>
          <w:rFonts w:ascii="Arial" w:hAnsi="Arial" w:cs="Arial"/>
          <w:color w:val="000000" w:themeColor="text1"/>
          <w:lang w:val="es-419"/>
        </w:rPr>
        <w:t xml:space="preserve">Las instituciones y organizaciones que integran el Sistema Nacional de Investigaciones Agropecuarias y Forestales (SINIAF) llevarán a cabo de forma sistemática acciones de difusión </w:t>
      </w:r>
      <w:r w:rsidR="0025172A">
        <w:rPr>
          <w:rFonts w:ascii="Arial" w:hAnsi="Arial" w:cs="Arial"/>
          <w:color w:val="000000" w:themeColor="text1"/>
          <w:lang w:val="es-419"/>
        </w:rPr>
        <w:t xml:space="preserve">y divulgación </w:t>
      </w:r>
      <w:r w:rsidRPr="00D20DE7">
        <w:rPr>
          <w:rFonts w:ascii="Arial" w:hAnsi="Arial" w:cs="Arial"/>
          <w:color w:val="000000" w:themeColor="text1"/>
          <w:lang w:val="es-419"/>
        </w:rPr>
        <w:t>de los resultados de sus investigaciones, así como también de las tecnologías</w:t>
      </w:r>
      <w:r w:rsidR="007429FB" w:rsidRPr="00D20DE7">
        <w:rPr>
          <w:rFonts w:ascii="Arial" w:hAnsi="Arial" w:cs="Arial"/>
          <w:color w:val="000000" w:themeColor="text1"/>
          <w:lang w:val="es-419"/>
        </w:rPr>
        <w:t xml:space="preserve"> generadas o validadas y aquellas disponibles a nivel internacional</w:t>
      </w:r>
      <w:r w:rsidR="00704DC1" w:rsidRPr="00D20DE7">
        <w:rPr>
          <w:rFonts w:ascii="Arial" w:hAnsi="Arial" w:cs="Arial"/>
          <w:color w:val="000000" w:themeColor="text1"/>
          <w:lang w:val="es-419"/>
        </w:rPr>
        <w:t xml:space="preserve">, dirigidas </w:t>
      </w:r>
      <w:r w:rsidR="00200994">
        <w:rPr>
          <w:rFonts w:ascii="Arial" w:hAnsi="Arial" w:cs="Arial"/>
          <w:color w:val="000000" w:themeColor="text1"/>
          <w:lang w:val="es-419"/>
        </w:rPr>
        <w:t xml:space="preserve">principalmente </w:t>
      </w:r>
      <w:r w:rsidR="00704DC1" w:rsidRPr="00D20DE7">
        <w:rPr>
          <w:rFonts w:ascii="Arial" w:hAnsi="Arial" w:cs="Arial"/>
          <w:color w:val="000000" w:themeColor="text1"/>
          <w:lang w:val="es-419"/>
        </w:rPr>
        <w:t>a</w:t>
      </w:r>
      <w:r w:rsidR="00200994">
        <w:rPr>
          <w:rFonts w:ascii="Arial" w:hAnsi="Arial" w:cs="Arial"/>
          <w:color w:val="000000" w:themeColor="text1"/>
          <w:lang w:val="es-419"/>
        </w:rPr>
        <w:t xml:space="preserve">l </w:t>
      </w:r>
      <w:r w:rsidR="00704DC1" w:rsidRPr="00D20DE7">
        <w:rPr>
          <w:rFonts w:ascii="Arial" w:hAnsi="Arial" w:cs="Arial"/>
          <w:color w:val="000000" w:themeColor="text1"/>
          <w:lang w:val="es-419"/>
        </w:rPr>
        <w:t>personal docente de las instituciones de educación superior</w:t>
      </w:r>
      <w:r w:rsidR="0025172A">
        <w:rPr>
          <w:rFonts w:ascii="Arial" w:hAnsi="Arial" w:cs="Arial"/>
          <w:color w:val="000000" w:themeColor="text1"/>
          <w:lang w:val="es-419"/>
        </w:rPr>
        <w:t>, las organizaciones de productores</w:t>
      </w:r>
      <w:r w:rsidR="00704DC1" w:rsidRPr="00D20DE7">
        <w:rPr>
          <w:rFonts w:ascii="Arial" w:hAnsi="Arial" w:cs="Arial"/>
          <w:color w:val="000000" w:themeColor="text1"/>
          <w:lang w:val="es-419"/>
        </w:rPr>
        <w:t xml:space="preserve"> y los servicios de extensión y transferencia de tecnología.</w:t>
      </w:r>
    </w:p>
    <w:p w14:paraId="1F679A5F" w14:textId="77777777" w:rsidR="000517E7" w:rsidRPr="00D20DE7" w:rsidRDefault="000517E7" w:rsidP="00616635">
      <w:pPr>
        <w:spacing w:after="0"/>
        <w:jc w:val="both"/>
        <w:rPr>
          <w:rFonts w:ascii="Arial" w:hAnsi="Arial" w:cs="Arial"/>
          <w:color w:val="000000" w:themeColor="text1"/>
          <w:lang w:val="es-419"/>
        </w:rPr>
      </w:pPr>
    </w:p>
    <w:p w14:paraId="0833A60F" w14:textId="19BB01EF" w:rsidR="00616635" w:rsidRPr="00D20DE7" w:rsidRDefault="00667EC2" w:rsidP="00616635">
      <w:pPr>
        <w:spacing w:after="0"/>
        <w:jc w:val="both"/>
        <w:rPr>
          <w:rFonts w:ascii="Arial" w:hAnsi="Arial" w:cs="Arial"/>
          <w:b/>
          <w:bCs/>
          <w:color w:val="000000" w:themeColor="text1"/>
          <w:lang w:val="es-419"/>
        </w:rPr>
      </w:pPr>
      <w:r w:rsidRPr="00D20DE7">
        <w:rPr>
          <w:rFonts w:ascii="Arial" w:hAnsi="Arial" w:cs="Arial"/>
          <w:b/>
          <w:bCs/>
          <w:color w:val="000000" w:themeColor="text1"/>
          <w:lang w:val="es-419"/>
        </w:rPr>
        <w:t xml:space="preserve">Artículo </w:t>
      </w:r>
      <w:r w:rsidR="002D1962">
        <w:rPr>
          <w:rFonts w:ascii="Arial" w:hAnsi="Arial" w:cs="Arial"/>
          <w:b/>
          <w:bCs/>
          <w:color w:val="000000" w:themeColor="text1"/>
          <w:lang w:val="es-419"/>
        </w:rPr>
        <w:t>117</w:t>
      </w:r>
      <w:r w:rsidRPr="00D20DE7">
        <w:rPr>
          <w:rFonts w:ascii="Arial" w:hAnsi="Arial" w:cs="Arial"/>
          <w:b/>
          <w:bCs/>
          <w:color w:val="000000" w:themeColor="text1"/>
          <w:lang w:val="es-419"/>
        </w:rPr>
        <w:t xml:space="preserve">. Revista científica. </w:t>
      </w:r>
      <w:r w:rsidRPr="00D20DE7">
        <w:rPr>
          <w:rFonts w:ascii="Arial" w:hAnsi="Arial" w:cs="Arial"/>
          <w:color w:val="000000" w:themeColor="text1"/>
          <w:lang w:val="es-419"/>
        </w:rPr>
        <w:t>El</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Consejo Nacional de Investigaciones Agropecuarias y Forestales (CONIAF) establecerá </w:t>
      </w:r>
      <w:r w:rsidRPr="00D20DE7">
        <w:rPr>
          <w:rFonts w:ascii="Arial" w:hAnsi="Arial" w:cs="Arial"/>
          <w:color w:val="000000" w:themeColor="text1"/>
          <w:lang w:val="es-DO"/>
        </w:rPr>
        <w:t xml:space="preserve">y editará una publicación periódica </w:t>
      </w:r>
      <w:r w:rsidR="00AE3733" w:rsidRPr="00D20DE7">
        <w:rPr>
          <w:rFonts w:ascii="Arial" w:hAnsi="Arial" w:cs="Arial"/>
          <w:color w:val="000000" w:themeColor="text1"/>
          <w:lang w:val="es-DO"/>
        </w:rPr>
        <w:t xml:space="preserve">de carácter regional </w:t>
      </w:r>
      <w:r w:rsidR="00D757D2" w:rsidRPr="00D20DE7">
        <w:rPr>
          <w:rFonts w:ascii="Arial" w:hAnsi="Arial" w:cs="Arial"/>
          <w:color w:val="000000" w:themeColor="text1"/>
          <w:lang w:val="es-DO"/>
        </w:rPr>
        <w:t xml:space="preserve">que </w:t>
      </w:r>
      <w:r w:rsidRPr="00D20DE7">
        <w:rPr>
          <w:rFonts w:ascii="Arial" w:hAnsi="Arial" w:cs="Arial"/>
          <w:color w:val="000000" w:themeColor="text1"/>
          <w:lang w:val="es-DO"/>
        </w:rPr>
        <w:lastRenderedPageBreak/>
        <w:t>indexa</w:t>
      </w:r>
      <w:r w:rsidR="00D757D2" w:rsidRPr="00D20DE7">
        <w:rPr>
          <w:rFonts w:ascii="Arial" w:hAnsi="Arial" w:cs="Arial"/>
          <w:color w:val="000000" w:themeColor="text1"/>
          <w:lang w:val="es-DO"/>
        </w:rPr>
        <w:t>rá</w:t>
      </w:r>
      <w:r w:rsidRPr="00D20DE7">
        <w:rPr>
          <w:rFonts w:ascii="Arial" w:hAnsi="Arial" w:cs="Arial"/>
          <w:color w:val="000000" w:themeColor="text1"/>
          <w:lang w:val="es-DO"/>
        </w:rPr>
        <w:t xml:space="preserve"> </w:t>
      </w:r>
      <w:r w:rsidR="00D757D2" w:rsidRPr="00D20DE7">
        <w:rPr>
          <w:rFonts w:ascii="Arial" w:hAnsi="Arial" w:cs="Arial"/>
          <w:color w:val="000000" w:themeColor="text1"/>
          <w:lang w:val="es-DO"/>
        </w:rPr>
        <w:t xml:space="preserve">artículos académicos y resúmenes de investigación </w:t>
      </w:r>
      <w:r w:rsidRPr="00D20DE7">
        <w:rPr>
          <w:rFonts w:ascii="Arial" w:hAnsi="Arial" w:cs="Arial"/>
          <w:color w:val="000000" w:themeColor="text1"/>
          <w:lang w:val="es-DO"/>
        </w:rPr>
        <w:t>el ámbito de la ciencia y la tecnología, cumpliendo los indicadores de calidad establecidos, a fin de difundir de forma sistemática los resultados obtenidos por el Sistema Nacional de Investigaciones Agropecuarias y Forestales (SINIAF)</w:t>
      </w:r>
      <w:r w:rsidR="00D757D2" w:rsidRPr="00D20DE7">
        <w:rPr>
          <w:rFonts w:ascii="Arial" w:hAnsi="Arial" w:cs="Arial"/>
          <w:color w:val="000000" w:themeColor="text1"/>
          <w:lang w:val="es-DO"/>
        </w:rPr>
        <w:t xml:space="preserve"> y los avances tecnológicos disponibles a nivel internacional en esta materia.</w:t>
      </w:r>
    </w:p>
    <w:p w14:paraId="50A1A9CD" w14:textId="77777777" w:rsidR="00616635" w:rsidRPr="00D20DE7" w:rsidRDefault="00616635" w:rsidP="00616635">
      <w:pPr>
        <w:spacing w:after="0"/>
        <w:jc w:val="both"/>
        <w:rPr>
          <w:rFonts w:ascii="Arial" w:hAnsi="Arial" w:cs="Arial"/>
          <w:b/>
          <w:bCs/>
          <w:color w:val="000000" w:themeColor="text1"/>
          <w:lang w:val="es-419"/>
        </w:rPr>
      </w:pPr>
    </w:p>
    <w:p w14:paraId="7761E11C" w14:textId="3646002C" w:rsidR="00596C5F" w:rsidRPr="00D20DE7" w:rsidRDefault="00616635" w:rsidP="00616635">
      <w:pPr>
        <w:spacing w:after="0"/>
        <w:jc w:val="both"/>
        <w:rPr>
          <w:rFonts w:ascii="Arial" w:hAnsi="Arial" w:cs="Arial"/>
          <w:color w:val="000000" w:themeColor="text1"/>
          <w:lang w:val="es-DO"/>
        </w:rPr>
      </w:pPr>
      <w:r w:rsidRPr="00D20DE7">
        <w:rPr>
          <w:rFonts w:ascii="Arial" w:hAnsi="Arial" w:cs="Arial"/>
          <w:b/>
          <w:bCs/>
          <w:color w:val="000000" w:themeColor="text1"/>
          <w:lang w:val="es-419"/>
        </w:rPr>
        <w:t xml:space="preserve">Artículo </w:t>
      </w:r>
      <w:r w:rsidR="002D1962">
        <w:rPr>
          <w:rFonts w:ascii="Arial" w:hAnsi="Arial" w:cs="Arial"/>
          <w:b/>
          <w:bCs/>
          <w:color w:val="000000" w:themeColor="text1"/>
          <w:lang w:val="es-419"/>
        </w:rPr>
        <w:t>118</w:t>
      </w:r>
      <w:r w:rsidRPr="00D20DE7">
        <w:rPr>
          <w:rFonts w:ascii="Arial" w:hAnsi="Arial" w:cs="Arial"/>
          <w:b/>
          <w:bCs/>
          <w:color w:val="000000" w:themeColor="text1"/>
          <w:lang w:val="es-419"/>
        </w:rPr>
        <w:t xml:space="preserve">. Simposio Internacional. </w:t>
      </w:r>
      <w:r w:rsidRPr="00D20DE7">
        <w:rPr>
          <w:rFonts w:ascii="Arial" w:hAnsi="Arial" w:cs="Arial"/>
          <w:color w:val="000000" w:themeColor="text1"/>
          <w:lang w:val="es-419"/>
        </w:rPr>
        <w:t xml:space="preserve">El Consejo Nacional de Investigaciones Agropecuarias </w:t>
      </w:r>
      <w:r w:rsidRPr="001B38E4">
        <w:rPr>
          <w:rFonts w:ascii="Arial" w:hAnsi="Arial" w:cs="Arial"/>
          <w:color w:val="000000" w:themeColor="text1"/>
          <w:lang w:val="es-419"/>
        </w:rPr>
        <w:t>y Forestales (CONIAF) liderará el proceso organización y celebración, cada tres (3) años, del</w:t>
      </w:r>
      <w:r w:rsidRPr="00D20DE7">
        <w:rPr>
          <w:rFonts w:ascii="Arial" w:hAnsi="Arial" w:cs="Arial"/>
          <w:color w:val="000000" w:themeColor="text1"/>
          <w:lang w:val="es-419"/>
        </w:rPr>
        <w:t xml:space="preserve"> Simposio Internacional de Ciencia y Tecnología Agropecuaria y Forestal, </w:t>
      </w:r>
      <w:r w:rsidRPr="00D20DE7">
        <w:rPr>
          <w:rFonts w:ascii="Arial" w:hAnsi="Arial" w:cs="Arial"/>
          <w:color w:val="000000" w:themeColor="text1"/>
          <w:lang w:val="es-DO"/>
        </w:rPr>
        <w:t>con el fin de promover una amplia difusión nacional e internacional de los avances e innovaciones tecnológicas disponibles y en ciernes en los ámbitos de la agricultura, la ganadería, la pesca, la acuicultura y la silvicultura.</w:t>
      </w:r>
    </w:p>
    <w:p w14:paraId="0B31620A" w14:textId="008AC120" w:rsidR="00616635" w:rsidRPr="00D20DE7" w:rsidRDefault="00616635" w:rsidP="00616635">
      <w:pPr>
        <w:spacing w:after="0"/>
        <w:jc w:val="both"/>
        <w:rPr>
          <w:rFonts w:ascii="Arial" w:hAnsi="Arial" w:cs="Arial"/>
          <w:color w:val="000000" w:themeColor="text1"/>
          <w:lang w:val="es-DO"/>
        </w:rPr>
      </w:pPr>
    </w:p>
    <w:p w14:paraId="661F9189" w14:textId="3681635D" w:rsidR="00616635" w:rsidRPr="00D20DE7" w:rsidRDefault="00616635" w:rsidP="00616635">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2D1962">
        <w:rPr>
          <w:rFonts w:ascii="Arial" w:hAnsi="Arial" w:cs="Arial"/>
          <w:b/>
          <w:bCs/>
          <w:color w:val="000000" w:themeColor="text1"/>
          <w:lang w:val="es-419"/>
        </w:rPr>
        <w:t>119</w:t>
      </w:r>
      <w:r w:rsidRPr="00D20DE7">
        <w:rPr>
          <w:rFonts w:ascii="Arial" w:hAnsi="Arial" w:cs="Arial"/>
          <w:b/>
          <w:bCs/>
          <w:color w:val="000000" w:themeColor="text1"/>
          <w:lang w:val="es-419"/>
        </w:rPr>
        <w:t xml:space="preserve">. Comité </w:t>
      </w:r>
      <w:r w:rsidR="00C30ABA" w:rsidRPr="00D20DE7">
        <w:rPr>
          <w:rFonts w:ascii="Arial" w:hAnsi="Arial" w:cs="Arial"/>
          <w:b/>
          <w:bCs/>
          <w:color w:val="000000" w:themeColor="text1"/>
          <w:lang w:val="es-419"/>
        </w:rPr>
        <w:t>O</w:t>
      </w:r>
      <w:r w:rsidRPr="00D20DE7">
        <w:rPr>
          <w:rFonts w:ascii="Arial" w:hAnsi="Arial" w:cs="Arial"/>
          <w:b/>
          <w:bCs/>
          <w:color w:val="000000" w:themeColor="text1"/>
          <w:lang w:val="es-419"/>
        </w:rPr>
        <w:t>rganizador.</w:t>
      </w:r>
      <w:r w:rsidRPr="00D20DE7">
        <w:rPr>
          <w:rFonts w:ascii="Arial" w:hAnsi="Arial" w:cs="Arial"/>
          <w:color w:val="000000" w:themeColor="text1"/>
          <w:lang w:val="es-419"/>
        </w:rPr>
        <w:t xml:space="preserve"> </w:t>
      </w:r>
      <w:r w:rsidR="004325A8" w:rsidRPr="00D20DE7">
        <w:rPr>
          <w:rFonts w:ascii="Arial" w:hAnsi="Arial" w:cs="Arial"/>
          <w:color w:val="000000" w:themeColor="text1"/>
          <w:lang w:val="es-419"/>
        </w:rPr>
        <w:t xml:space="preserve">Las diferentes ediciones del </w:t>
      </w:r>
      <w:r w:rsidRPr="00D20DE7">
        <w:rPr>
          <w:rFonts w:ascii="Arial" w:hAnsi="Arial" w:cs="Arial"/>
          <w:color w:val="000000" w:themeColor="text1"/>
          <w:lang w:val="es-419"/>
        </w:rPr>
        <w:t>Simposio Internacional de Ciencia y Tecnología Agropecuaria y Forestal se</w:t>
      </w:r>
      <w:r w:rsidR="004325A8" w:rsidRPr="00D20DE7">
        <w:rPr>
          <w:rFonts w:ascii="Arial" w:hAnsi="Arial" w:cs="Arial"/>
          <w:color w:val="000000" w:themeColor="text1"/>
          <w:lang w:val="es-419"/>
        </w:rPr>
        <w:t>rán</w:t>
      </w:r>
      <w:r w:rsidRPr="00D20DE7">
        <w:rPr>
          <w:rFonts w:ascii="Arial" w:hAnsi="Arial" w:cs="Arial"/>
          <w:color w:val="000000" w:themeColor="text1"/>
          <w:lang w:val="es-419"/>
        </w:rPr>
        <w:t xml:space="preserve"> </w:t>
      </w:r>
      <w:r w:rsidR="00B76444">
        <w:rPr>
          <w:rFonts w:ascii="Arial" w:hAnsi="Arial" w:cs="Arial"/>
          <w:color w:val="000000" w:themeColor="text1"/>
          <w:lang w:val="es-419"/>
        </w:rPr>
        <w:t>dirigidas</w:t>
      </w:r>
      <w:r w:rsidRPr="00D20DE7">
        <w:rPr>
          <w:rFonts w:ascii="Arial" w:hAnsi="Arial" w:cs="Arial"/>
          <w:color w:val="000000" w:themeColor="text1"/>
          <w:lang w:val="es-419"/>
        </w:rPr>
        <w:t xml:space="preserve"> </w:t>
      </w:r>
      <w:r w:rsidR="004325A8" w:rsidRPr="00D20DE7">
        <w:rPr>
          <w:rFonts w:ascii="Arial" w:hAnsi="Arial" w:cs="Arial"/>
          <w:color w:val="000000" w:themeColor="text1"/>
          <w:lang w:val="es-419"/>
        </w:rPr>
        <w:t>por un Comité Organizador integra</w:t>
      </w:r>
      <w:r w:rsidR="00B50825" w:rsidRPr="00D20DE7">
        <w:rPr>
          <w:rFonts w:ascii="Arial" w:hAnsi="Arial" w:cs="Arial"/>
          <w:color w:val="000000" w:themeColor="text1"/>
          <w:lang w:val="es-419"/>
        </w:rPr>
        <w:t>do por</w:t>
      </w:r>
      <w:r w:rsidR="004325A8" w:rsidRPr="00D20DE7">
        <w:rPr>
          <w:rFonts w:ascii="Arial" w:hAnsi="Arial" w:cs="Arial"/>
          <w:color w:val="000000" w:themeColor="text1"/>
          <w:lang w:val="es-419"/>
        </w:rPr>
        <w:t>:</w:t>
      </w:r>
    </w:p>
    <w:p w14:paraId="74BB0161" w14:textId="4530CBC4" w:rsidR="004325A8" w:rsidRPr="00D20DE7" w:rsidRDefault="004325A8" w:rsidP="00616635">
      <w:pPr>
        <w:spacing w:after="0"/>
        <w:jc w:val="both"/>
        <w:rPr>
          <w:rFonts w:ascii="Arial" w:hAnsi="Arial" w:cs="Arial"/>
          <w:color w:val="000000" w:themeColor="text1"/>
          <w:lang w:val="es-419"/>
        </w:rPr>
      </w:pPr>
    </w:p>
    <w:p w14:paraId="7C05FCD6" w14:textId="12452E23" w:rsidR="004325A8" w:rsidRPr="00D20DE7" w:rsidRDefault="004325A8"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Consejo Nacional de Investigaciones Agropecuarias y Forestales (CONIAF), quien lo coordinará.</w:t>
      </w:r>
    </w:p>
    <w:p w14:paraId="0307BF33" w14:textId="0E6933EA" w:rsidR="004325A8" w:rsidRPr="00D20DE7" w:rsidRDefault="004325A8"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Ministerio de Educación Superior, Ciencia y Tecnología (MESCyT).</w:t>
      </w:r>
    </w:p>
    <w:p w14:paraId="4B3B9D52" w14:textId="77777777" w:rsidR="004325A8" w:rsidRPr="00D20DE7" w:rsidRDefault="004325A8"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Ministerio de Agricultura.</w:t>
      </w:r>
    </w:p>
    <w:p w14:paraId="7A3D560F" w14:textId="1C3B3B03" w:rsidR="004325A8" w:rsidRPr="00D20DE7" w:rsidRDefault="004325A8"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Instituto Dominicano de Investigaciones Agropecuarias y Forestales (IDIAF).</w:t>
      </w:r>
    </w:p>
    <w:p w14:paraId="1A7E4979" w14:textId="5049A30F" w:rsidR="004325A8" w:rsidRPr="00D20DE7" w:rsidRDefault="004325A8"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El Instituto de Innovación en Biotecnología e Industria y (IIBI).</w:t>
      </w:r>
    </w:p>
    <w:p w14:paraId="34014AF8" w14:textId="1AAEB740" w:rsidR="004325A8" w:rsidRPr="00D20DE7" w:rsidRDefault="004325A8"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La Oficina Nacional de la Propiedad Industrial (ONAPI).</w:t>
      </w:r>
    </w:p>
    <w:p w14:paraId="3BB8C5A7" w14:textId="4E9A83E0" w:rsidR="00B50825" w:rsidRPr="00D20DE7" w:rsidRDefault="00B50825"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La Oficina de Registro de Variedades y Derechos de Obtentor (OREVADO).</w:t>
      </w:r>
    </w:p>
    <w:p w14:paraId="18C1FF4B" w14:textId="0E7DE248" w:rsidR="00B50825" w:rsidRPr="00D20DE7" w:rsidRDefault="00B50825" w:rsidP="00406728">
      <w:pPr>
        <w:pStyle w:val="Prrafodelista"/>
        <w:numPr>
          <w:ilvl w:val="0"/>
          <w:numId w:val="34"/>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La Sociedad Dominicana de Investigadores Agropecuarios y Forestales, Inc. (SODIAF).</w:t>
      </w:r>
    </w:p>
    <w:p w14:paraId="5A897562" w14:textId="77777777" w:rsidR="00596C5F" w:rsidRPr="00D20DE7" w:rsidRDefault="00596C5F" w:rsidP="00BA35C7">
      <w:pPr>
        <w:spacing w:after="0"/>
        <w:jc w:val="center"/>
        <w:rPr>
          <w:rFonts w:ascii="Arial" w:hAnsi="Arial" w:cs="Arial"/>
          <w:b/>
          <w:bCs/>
          <w:color w:val="000000" w:themeColor="text1"/>
          <w:lang w:val="es-419"/>
        </w:rPr>
      </w:pPr>
    </w:p>
    <w:p w14:paraId="69886E3E" w14:textId="0FBF496A" w:rsidR="00596C5F" w:rsidRPr="00D20DE7" w:rsidRDefault="00B50825" w:rsidP="00B50825">
      <w:pPr>
        <w:spacing w:after="0"/>
        <w:jc w:val="both"/>
        <w:rPr>
          <w:rFonts w:ascii="Arial" w:hAnsi="Arial" w:cs="Arial"/>
          <w:color w:val="000000" w:themeColor="text1"/>
          <w:lang w:val="es-419"/>
        </w:rPr>
      </w:pPr>
      <w:r w:rsidRPr="00D20DE7">
        <w:rPr>
          <w:rFonts w:ascii="Arial" w:hAnsi="Arial" w:cs="Arial"/>
          <w:b/>
          <w:bCs/>
          <w:color w:val="000000" w:themeColor="text1"/>
          <w:lang w:val="es-419"/>
        </w:rPr>
        <w:t>Párrafo</w:t>
      </w:r>
      <w:r w:rsidR="00B76444">
        <w:rPr>
          <w:rFonts w:ascii="Arial" w:hAnsi="Arial" w:cs="Arial"/>
          <w:b/>
          <w:bCs/>
          <w:color w:val="000000" w:themeColor="text1"/>
          <w:lang w:val="es-419"/>
        </w:rPr>
        <w:t>.</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El Comité Organizador podrá invitar a incorporarse al mismo a todas aquellas instituciones y organizaciones integran</w:t>
      </w:r>
      <w:r w:rsidR="00B76444">
        <w:rPr>
          <w:rFonts w:ascii="Arial" w:hAnsi="Arial" w:cs="Arial"/>
          <w:color w:val="000000" w:themeColor="text1"/>
          <w:lang w:val="es-419"/>
        </w:rPr>
        <w:t>tes</w:t>
      </w:r>
      <w:r w:rsidRPr="00D20DE7">
        <w:rPr>
          <w:rFonts w:ascii="Arial" w:hAnsi="Arial" w:cs="Arial"/>
          <w:color w:val="000000" w:themeColor="text1"/>
          <w:lang w:val="es-419"/>
        </w:rPr>
        <w:t xml:space="preserve"> </w:t>
      </w:r>
      <w:r w:rsidR="00B76444">
        <w:rPr>
          <w:rFonts w:ascii="Arial" w:hAnsi="Arial" w:cs="Arial"/>
          <w:color w:val="000000" w:themeColor="text1"/>
          <w:lang w:val="es-419"/>
        </w:rPr>
        <w:t>d</w:t>
      </w:r>
      <w:r w:rsidRPr="00D20DE7">
        <w:rPr>
          <w:rFonts w:ascii="Arial" w:hAnsi="Arial" w:cs="Arial"/>
          <w:color w:val="000000" w:themeColor="text1"/>
          <w:lang w:val="es-419"/>
        </w:rPr>
        <w:t>el SINIAF que considere necesarias.</w:t>
      </w:r>
    </w:p>
    <w:p w14:paraId="751D7498" w14:textId="060EEA4D" w:rsidR="00C30ABA" w:rsidRPr="00D20DE7" w:rsidRDefault="00C30ABA" w:rsidP="00B50825">
      <w:pPr>
        <w:spacing w:after="0"/>
        <w:jc w:val="both"/>
        <w:rPr>
          <w:rFonts w:ascii="Arial" w:hAnsi="Arial" w:cs="Arial"/>
          <w:color w:val="000000" w:themeColor="text1"/>
          <w:lang w:val="es-419"/>
        </w:rPr>
      </w:pPr>
    </w:p>
    <w:p w14:paraId="73358BEE" w14:textId="1CCDB649" w:rsidR="004B79D7" w:rsidRPr="00D20DE7" w:rsidRDefault="00C30ABA" w:rsidP="00C30ABA">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2D1962">
        <w:rPr>
          <w:rFonts w:ascii="Arial" w:hAnsi="Arial" w:cs="Arial"/>
          <w:b/>
          <w:bCs/>
          <w:color w:val="000000" w:themeColor="text1"/>
          <w:lang w:val="es-419"/>
        </w:rPr>
        <w:t>120</w:t>
      </w:r>
      <w:r w:rsidRPr="00D20DE7">
        <w:rPr>
          <w:rFonts w:ascii="Arial" w:hAnsi="Arial" w:cs="Arial"/>
          <w:b/>
          <w:bCs/>
          <w:color w:val="000000" w:themeColor="text1"/>
          <w:lang w:val="es-419"/>
        </w:rPr>
        <w:t>. Comité Técnico.</w:t>
      </w:r>
      <w:r w:rsidRPr="00D20DE7">
        <w:rPr>
          <w:rFonts w:ascii="Arial" w:hAnsi="Arial" w:cs="Arial"/>
          <w:color w:val="000000" w:themeColor="text1"/>
          <w:lang w:val="es-419"/>
        </w:rPr>
        <w:t xml:space="preserve"> El Comité </w:t>
      </w:r>
      <w:r w:rsidR="00667EC2" w:rsidRPr="00D20DE7">
        <w:rPr>
          <w:rFonts w:ascii="Arial" w:hAnsi="Arial" w:cs="Arial"/>
          <w:color w:val="000000" w:themeColor="text1"/>
          <w:lang w:val="es-419"/>
        </w:rPr>
        <w:t xml:space="preserve">Organizador designará un Comité </w:t>
      </w:r>
      <w:r w:rsidRPr="00D20DE7">
        <w:rPr>
          <w:rFonts w:ascii="Arial" w:hAnsi="Arial" w:cs="Arial"/>
          <w:color w:val="000000" w:themeColor="text1"/>
          <w:lang w:val="es-419"/>
        </w:rPr>
        <w:t xml:space="preserve">Técnico </w:t>
      </w:r>
      <w:r w:rsidR="00667EC2" w:rsidRPr="00D20DE7">
        <w:rPr>
          <w:rFonts w:ascii="Arial" w:hAnsi="Arial" w:cs="Arial"/>
          <w:color w:val="000000" w:themeColor="text1"/>
          <w:lang w:val="es-419"/>
        </w:rPr>
        <w:t>compuesto por investigadores</w:t>
      </w:r>
      <w:r w:rsidR="00B76444">
        <w:rPr>
          <w:rFonts w:ascii="Arial" w:hAnsi="Arial" w:cs="Arial"/>
          <w:color w:val="000000" w:themeColor="text1"/>
          <w:lang w:val="es-419"/>
        </w:rPr>
        <w:t xml:space="preserve"> o académicos, </w:t>
      </w:r>
      <w:r w:rsidR="00667EC2" w:rsidRPr="00D20DE7">
        <w:rPr>
          <w:rFonts w:ascii="Arial" w:hAnsi="Arial" w:cs="Arial"/>
          <w:color w:val="000000" w:themeColor="text1"/>
          <w:lang w:val="es-419"/>
        </w:rPr>
        <w:t xml:space="preserve">que estará encargado de evaluar y aceptar las propuestas de colaboraciones, trabajos y participaciones </w:t>
      </w:r>
      <w:r w:rsidR="00B76444">
        <w:rPr>
          <w:rFonts w:ascii="Arial" w:hAnsi="Arial" w:cs="Arial"/>
          <w:color w:val="000000" w:themeColor="text1"/>
          <w:lang w:val="es-419"/>
        </w:rPr>
        <w:t>par</w:t>
      </w:r>
      <w:r w:rsidR="00667EC2" w:rsidRPr="00D20DE7">
        <w:rPr>
          <w:rFonts w:ascii="Arial" w:hAnsi="Arial" w:cs="Arial"/>
          <w:color w:val="000000" w:themeColor="text1"/>
          <w:lang w:val="es-419"/>
        </w:rPr>
        <w:t>a ser difundidas y presentadas como parte del Simposio Internacional de Ciencia y Tecnología Agropecuaria y Forestal.</w:t>
      </w:r>
    </w:p>
    <w:p w14:paraId="3E107119" w14:textId="17CF97D6" w:rsidR="00295895" w:rsidRPr="00D20DE7" w:rsidRDefault="00295895" w:rsidP="00C30ABA">
      <w:pPr>
        <w:spacing w:after="0"/>
        <w:jc w:val="both"/>
        <w:rPr>
          <w:rFonts w:ascii="Arial" w:hAnsi="Arial" w:cs="Arial"/>
          <w:color w:val="000000" w:themeColor="text1"/>
          <w:lang w:val="es-419"/>
        </w:rPr>
      </w:pPr>
    </w:p>
    <w:p w14:paraId="1200B8B9" w14:textId="1AD6DDA5" w:rsidR="00295895" w:rsidRPr="00D20DE7" w:rsidRDefault="00295895" w:rsidP="00C30ABA">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B76444">
        <w:rPr>
          <w:rFonts w:ascii="Arial" w:hAnsi="Arial" w:cs="Arial"/>
          <w:b/>
          <w:bCs/>
          <w:color w:val="000000" w:themeColor="text1"/>
          <w:lang w:val="es-419"/>
        </w:rPr>
        <w:t>12</w:t>
      </w:r>
      <w:r w:rsidR="002D1962">
        <w:rPr>
          <w:rFonts w:ascii="Arial" w:hAnsi="Arial" w:cs="Arial"/>
          <w:b/>
          <w:bCs/>
          <w:color w:val="000000" w:themeColor="text1"/>
          <w:lang w:val="es-419"/>
        </w:rPr>
        <w:t>1</w:t>
      </w:r>
      <w:r w:rsidRPr="00D20DE7">
        <w:rPr>
          <w:rFonts w:ascii="Arial" w:hAnsi="Arial" w:cs="Arial"/>
          <w:b/>
          <w:bCs/>
          <w:color w:val="000000" w:themeColor="text1"/>
          <w:lang w:val="es-419"/>
        </w:rPr>
        <w:t>. Foros técnicos.</w:t>
      </w:r>
      <w:r w:rsidRPr="00D20DE7">
        <w:rPr>
          <w:rFonts w:ascii="Arial" w:hAnsi="Arial" w:cs="Arial"/>
          <w:color w:val="000000" w:themeColor="text1"/>
          <w:lang w:val="es-419"/>
        </w:rPr>
        <w:t xml:space="preserve"> El Consejo Nacional de Investigaciones Agropecuarias y Forestales (CONIAF) podrá organizar foros técnicos con el propósito de difundir </w:t>
      </w:r>
      <w:r w:rsidR="003A39B6" w:rsidRPr="00D20DE7">
        <w:rPr>
          <w:rFonts w:ascii="Arial" w:hAnsi="Arial" w:cs="Arial"/>
          <w:color w:val="000000" w:themeColor="text1"/>
          <w:lang w:val="es-419"/>
        </w:rPr>
        <w:t xml:space="preserve">resultados de investigaciones y opiniones acreditadas sobre las opciones tecnológicas disponibles para enfrentar determinadas problemáticas que afectan a las </w:t>
      </w:r>
      <w:proofErr w:type="spellStart"/>
      <w:r w:rsidR="003A39B6" w:rsidRPr="00D20DE7">
        <w:rPr>
          <w:rFonts w:ascii="Arial" w:hAnsi="Arial" w:cs="Arial"/>
          <w:color w:val="000000" w:themeColor="text1"/>
          <w:lang w:val="es-419"/>
        </w:rPr>
        <w:t>agrocadenas</w:t>
      </w:r>
      <w:proofErr w:type="spellEnd"/>
      <w:r w:rsidR="003A39B6" w:rsidRPr="00D20DE7">
        <w:rPr>
          <w:rFonts w:ascii="Arial" w:hAnsi="Arial" w:cs="Arial"/>
          <w:color w:val="000000" w:themeColor="text1"/>
          <w:lang w:val="es-419"/>
        </w:rPr>
        <w:t>.</w:t>
      </w:r>
    </w:p>
    <w:p w14:paraId="0CFCB1A3" w14:textId="55376021" w:rsidR="00F5350D" w:rsidRPr="00D20DE7" w:rsidRDefault="00F5350D" w:rsidP="00C30ABA">
      <w:pPr>
        <w:spacing w:after="0"/>
        <w:jc w:val="both"/>
        <w:rPr>
          <w:rFonts w:ascii="Arial" w:hAnsi="Arial" w:cs="Arial"/>
          <w:color w:val="000000" w:themeColor="text1"/>
          <w:lang w:val="es-419"/>
        </w:rPr>
      </w:pPr>
    </w:p>
    <w:p w14:paraId="49167D38" w14:textId="1FB9AD07" w:rsidR="00F5350D" w:rsidRPr="00D20DE7" w:rsidRDefault="00F5350D" w:rsidP="00F5350D">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CAPÍTULO X</w:t>
      </w:r>
    </w:p>
    <w:p w14:paraId="7ECEA442" w14:textId="4B0DFE29" w:rsidR="00F5350D" w:rsidRPr="00D20DE7" w:rsidRDefault="00F5350D" w:rsidP="00F5350D">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DE LAS VINCULACIONES</w:t>
      </w:r>
      <w:r w:rsidR="00F4294A">
        <w:rPr>
          <w:rFonts w:ascii="Arial" w:hAnsi="Arial" w:cs="Arial"/>
          <w:b/>
          <w:bCs/>
          <w:color w:val="000000" w:themeColor="text1"/>
          <w:lang w:val="es-419"/>
        </w:rPr>
        <w:t xml:space="preserve"> Y LA COORDINACIÓN INTERINSTITUCIONAL</w:t>
      </w:r>
    </w:p>
    <w:p w14:paraId="701E1418" w14:textId="77777777" w:rsidR="00F5350D" w:rsidRPr="00D20DE7" w:rsidRDefault="00F5350D" w:rsidP="00F5350D">
      <w:pPr>
        <w:spacing w:after="0"/>
        <w:jc w:val="both"/>
        <w:rPr>
          <w:rFonts w:ascii="Arial" w:hAnsi="Arial" w:cs="Arial"/>
          <w:color w:val="000000" w:themeColor="text1"/>
          <w:lang w:val="es-419"/>
        </w:rPr>
      </w:pPr>
    </w:p>
    <w:p w14:paraId="626BCEF0" w14:textId="1BC4C786" w:rsidR="00F4294A" w:rsidRDefault="00F4294A" w:rsidP="00F4294A">
      <w:pPr>
        <w:spacing w:after="0"/>
        <w:jc w:val="both"/>
        <w:rPr>
          <w:rFonts w:ascii="Arial" w:hAnsi="Arial" w:cs="Arial"/>
          <w:color w:val="000000" w:themeColor="text1"/>
          <w:lang w:val="es-419"/>
        </w:rPr>
      </w:pPr>
      <w:r w:rsidRPr="00D20DE7">
        <w:rPr>
          <w:rFonts w:ascii="Arial" w:hAnsi="Arial" w:cs="Arial"/>
          <w:b/>
          <w:bCs/>
          <w:color w:val="000000" w:themeColor="text1"/>
          <w:lang w:val="es-419"/>
        </w:rPr>
        <w:lastRenderedPageBreak/>
        <w:t xml:space="preserve">Artículo </w:t>
      </w:r>
      <w:r>
        <w:rPr>
          <w:rFonts w:ascii="Arial" w:hAnsi="Arial" w:cs="Arial"/>
          <w:b/>
          <w:bCs/>
          <w:color w:val="000000" w:themeColor="text1"/>
          <w:lang w:val="es-419"/>
        </w:rPr>
        <w:t>122</w:t>
      </w:r>
      <w:r w:rsidRPr="00D20DE7">
        <w:rPr>
          <w:rFonts w:ascii="Arial" w:hAnsi="Arial" w:cs="Arial"/>
          <w:b/>
          <w:bCs/>
          <w:color w:val="000000" w:themeColor="text1"/>
          <w:lang w:val="es-419"/>
        </w:rPr>
        <w:t xml:space="preserve">. </w:t>
      </w:r>
      <w:r>
        <w:rPr>
          <w:rFonts w:ascii="Arial" w:hAnsi="Arial" w:cs="Arial"/>
          <w:b/>
          <w:bCs/>
          <w:color w:val="000000" w:themeColor="text1"/>
          <w:lang w:val="es-419"/>
        </w:rPr>
        <w:t>Mesa Coordinadora</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Pr>
          <w:rFonts w:ascii="Arial" w:hAnsi="Arial" w:cs="Arial"/>
          <w:color w:val="000000" w:themeColor="text1"/>
          <w:lang w:val="es-419"/>
        </w:rPr>
        <w:t>Se instituye la Mesa Coordinadora d</w:t>
      </w:r>
      <w:r w:rsidRPr="00D20DE7">
        <w:rPr>
          <w:rFonts w:ascii="Arial" w:hAnsi="Arial" w:cs="Arial"/>
          <w:color w:val="000000" w:themeColor="text1"/>
          <w:lang w:val="es-419"/>
        </w:rPr>
        <w:t>el Sistema Nacional de Investigaciones Agropecuarias y Forestales (SINIAF)</w:t>
      </w:r>
      <w:r>
        <w:rPr>
          <w:rFonts w:ascii="Arial" w:hAnsi="Arial" w:cs="Arial"/>
          <w:color w:val="000000" w:themeColor="text1"/>
          <w:lang w:val="es-419"/>
        </w:rPr>
        <w:t xml:space="preserve">, como una instancia de información, coordinación y </w:t>
      </w:r>
      <w:r w:rsidR="00B64E6A">
        <w:rPr>
          <w:rFonts w:ascii="Arial" w:hAnsi="Arial" w:cs="Arial"/>
          <w:color w:val="000000" w:themeColor="text1"/>
          <w:lang w:val="es-419"/>
        </w:rPr>
        <w:t>análisis,</w:t>
      </w:r>
      <w:r>
        <w:rPr>
          <w:rFonts w:ascii="Arial" w:hAnsi="Arial" w:cs="Arial"/>
          <w:color w:val="000000" w:themeColor="text1"/>
          <w:lang w:val="es-419"/>
        </w:rPr>
        <w:t xml:space="preserve"> orientada </w:t>
      </w:r>
      <w:r w:rsidR="00B64E6A">
        <w:rPr>
          <w:rFonts w:ascii="Arial" w:hAnsi="Arial" w:cs="Arial"/>
          <w:color w:val="000000" w:themeColor="text1"/>
          <w:lang w:val="es-419"/>
        </w:rPr>
        <w:t xml:space="preserve">a </w:t>
      </w:r>
      <w:r>
        <w:rPr>
          <w:rFonts w:ascii="Arial" w:hAnsi="Arial" w:cs="Arial"/>
          <w:color w:val="000000" w:themeColor="text1"/>
          <w:lang w:val="es-419"/>
        </w:rPr>
        <w:t>mejorar el conocimiento del sistema, la colaboración interinstitucional y la integración de los actores que forman parte del SINIAF.</w:t>
      </w:r>
    </w:p>
    <w:p w14:paraId="5CEEAB99" w14:textId="77777777" w:rsidR="00F4294A" w:rsidRDefault="00F4294A" w:rsidP="00F4294A">
      <w:pPr>
        <w:spacing w:after="0"/>
        <w:jc w:val="both"/>
        <w:rPr>
          <w:rFonts w:ascii="Arial" w:hAnsi="Arial" w:cs="Arial"/>
          <w:color w:val="000000" w:themeColor="text1"/>
          <w:lang w:val="es-419"/>
        </w:rPr>
      </w:pPr>
    </w:p>
    <w:p w14:paraId="4B39E153" w14:textId="77777777" w:rsidR="00F4294A" w:rsidRDefault="00F4294A" w:rsidP="00F4294A">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Pr>
          <w:rFonts w:ascii="Arial" w:hAnsi="Arial" w:cs="Arial"/>
          <w:b/>
          <w:bCs/>
          <w:color w:val="000000" w:themeColor="text1"/>
          <w:lang w:val="es-419"/>
        </w:rPr>
        <w:t>123</w:t>
      </w:r>
      <w:r w:rsidRPr="00D20DE7">
        <w:rPr>
          <w:rFonts w:ascii="Arial" w:hAnsi="Arial" w:cs="Arial"/>
          <w:b/>
          <w:bCs/>
          <w:color w:val="000000" w:themeColor="text1"/>
          <w:lang w:val="es-419"/>
        </w:rPr>
        <w:t xml:space="preserve">. </w:t>
      </w:r>
      <w:r>
        <w:rPr>
          <w:rFonts w:ascii="Arial" w:hAnsi="Arial" w:cs="Arial"/>
          <w:b/>
          <w:bCs/>
          <w:color w:val="000000" w:themeColor="text1"/>
          <w:lang w:val="es-419"/>
        </w:rPr>
        <w:t>Integración</w:t>
      </w:r>
      <w:r w:rsidRPr="00D20DE7">
        <w:rPr>
          <w:rFonts w:ascii="Arial" w:hAnsi="Arial" w:cs="Arial"/>
          <w:b/>
          <w:bCs/>
          <w:color w:val="000000" w:themeColor="text1"/>
          <w:lang w:val="es-419"/>
        </w:rPr>
        <w:t>.</w:t>
      </w:r>
      <w:r w:rsidRPr="00D20DE7">
        <w:rPr>
          <w:rFonts w:ascii="Arial" w:hAnsi="Arial" w:cs="Arial"/>
          <w:color w:val="000000" w:themeColor="text1"/>
          <w:lang w:val="es-419"/>
        </w:rPr>
        <w:t xml:space="preserve"> </w:t>
      </w:r>
      <w:r>
        <w:rPr>
          <w:rFonts w:ascii="Arial" w:hAnsi="Arial" w:cs="Arial"/>
          <w:color w:val="000000" w:themeColor="text1"/>
          <w:lang w:val="es-419"/>
        </w:rPr>
        <w:t>La Mesa Coordinadora d</w:t>
      </w:r>
      <w:r w:rsidRPr="00D20DE7">
        <w:rPr>
          <w:rFonts w:ascii="Arial" w:hAnsi="Arial" w:cs="Arial"/>
          <w:color w:val="000000" w:themeColor="text1"/>
          <w:lang w:val="es-419"/>
        </w:rPr>
        <w:t>el SINIAF</w:t>
      </w:r>
      <w:r>
        <w:rPr>
          <w:rFonts w:ascii="Arial" w:hAnsi="Arial" w:cs="Arial"/>
          <w:color w:val="000000" w:themeColor="text1"/>
          <w:lang w:val="es-419"/>
        </w:rPr>
        <w:t xml:space="preserve"> estará integrada por:</w:t>
      </w:r>
    </w:p>
    <w:p w14:paraId="068617B4" w14:textId="77777777" w:rsidR="00F4294A" w:rsidRDefault="00F4294A" w:rsidP="00F4294A">
      <w:pPr>
        <w:spacing w:after="0"/>
        <w:jc w:val="both"/>
        <w:rPr>
          <w:rFonts w:ascii="Arial" w:hAnsi="Arial" w:cs="Arial"/>
          <w:color w:val="000000" w:themeColor="text1"/>
          <w:lang w:val="es-419"/>
        </w:rPr>
      </w:pPr>
    </w:p>
    <w:p w14:paraId="6148131B" w14:textId="77777777" w:rsidR="00F4294A" w:rsidRDefault="00F4294A" w:rsidP="00406728">
      <w:pPr>
        <w:pStyle w:val="Prrafodelista"/>
        <w:numPr>
          <w:ilvl w:val="0"/>
          <w:numId w:val="47"/>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El Consejo Nacional de Investigaciones Agropecuarias y Forestales (CONIAF), quien lo preside</w:t>
      </w:r>
      <w:r w:rsidRPr="00737A9B">
        <w:rPr>
          <w:rFonts w:ascii="Arial" w:hAnsi="Arial" w:cs="Arial"/>
          <w:color w:val="000000" w:themeColor="text1"/>
          <w:lang w:val="es-419"/>
        </w:rPr>
        <w:t>.</w:t>
      </w:r>
    </w:p>
    <w:p w14:paraId="2511CDEC" w14:textId="77777777" w:rsidR="00F4294A" w:rsidRDefault="00F4294A" w:rsidP="00406728">
      <w:pPr>
        <w:pStyle w:val="Prrafodelista"/>
        <w:numPr>
          <w:ilvl w:val="0"/>
          <w:numId w:val="47"/>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El Instituto Dominicano de Investigaciones Agropecuarias y Forestales (IDIAF).</w:t>
      </w:r>
    </w:p>
    <w:p w14:paraId="3715ABC7" w14:textId="77777777" w:rsidR="00F4294A" w:rsidRDefault="00F4294A" w:rsidP="00406728">
      <w:pPr>
        <w:pStyle w:val="Prrafodelista"/>
        <w:numPr>
          <w:ilvl w:val="0"/>
          <w:numId w:val="47"/>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El Instituto de Innovación en Biotecnología e Industria (IIBI).</w:t>
      </w:r>
    </w:p>
    <w:p w14:paraId="556BD15A" w14:textId="77777777" w:rsidR="00F4294A" w:rsidRDefault="00F4294A" w:rsidP="00406728">
      <w:pPr>
        <w:pStyle w:val="Prrafodelista"/>
        <w:numPr>
          <w:ilvl w:val="0"/>
          <w:numId w:val="47"/>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Las instituciones de educación superior con facultades o carreras vinculadas al desarrollo agropecuario y forestal.</w:t>
      </w:r>
    </w:p>
    <w:p w14:paraId="244B3E4B" w14:textId="77777777" w:rsidR="00F4294A" w:rsidRDefault="00F4294A" w:rsidP="00406728">
      <w:pPr>
        <w:pStyle w:val="Prrafodelista"/>
        <w:numPr>
          <w:ilvl w:val="0"/>
          <w:numId w:val="47"/>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Los centros públicos o privados de investigación agropecuaria y forestal.</w:t>
      </w:r>
    </w:p>
    <w:p w14:paraId="75A1797E" w14:textId="77777777" w:rsidR="00F4294A" w:rsidRPr="00737A9B" w:rsidRDefault="00F4294A" w:rsidP="00F4294A">
      <w:pPr>
        <w:pStyle w:val="Prrafodelista"/>
        <w:numPr>
          <w:ilvl w:val="0"/>
          <w:numId w:val="47"/>
        </w:numPr>
        <w:spacing w:after="0"/>
        <w:jc w:val="both"/>
        <w:rPr>
          <w:rFonts w:ascii="Arial" w:hAnsi="Arial" w:cs="Arial"/>
          <w:color w:val="000000" w:themeColor="text1"/>
          <w:lang w:val="es-419"/>
        </w:rPr>
      </w:pPr>
      <w:r>
        <w:rPr>
          <w:rFonts w:ascii="Arial" w:hAnsi="Arial" w:cs="Arial"/>
          <w:color w:val="000000" w:themeColor="text1"/>
          <w:lang w:val="es-419"/>
        </w:rPr>
        <w:t>Toda persona jurídica miembro del SINIAF que desee integrarse a la Mesa Coordinadora.</w:t>
      </w:r>
    </w:p>
    <w:p w14:paraId="4EBEC418" w14:textId="77777777" w:rsidR="00F4294A" w:rsidRDefault="00F4294A" w:rsidP="00F4294A">
      <w:pPr>
        <w:spacing w:after="0"/>
        <w:jc w:val="both"/>
        <w:rPr>
          <w:rFonts w:ascii="Arial" w:hAnsi="Arial" w:cs="Arial"/>
          <w:color w:val="000000" w:themeColor="text1"/>
          <w:lang w:val="es-419"/>
        </w:rPr>
      </w:pPr>
    </w:p>
    <w:p w14:paraId="0775A729" w14:textId="77777777" w:rsidR="00F4294A" w:rsidRDefault="00F4294A" w:rsidP="00F4294A">
      <w:pPr>
        <w:spacing w:after="0"/>
        <w:jc w:val="both"/>
        <w:rPr>
          <w:rFonts w:ascii="Arial" w:hAnsi="Arial" w:cs="Arial"/>
          <w:color w:val="000000" w:themeColor="text1"/>
          <w:lang w:val="es-419"/>
        </w:rPr>
      </w:pPr>
      <w:r w:rsidRPr="00737A9B">
        <w:rPr>
          <w:rFonts w:ascii="Arial" w:hAnsi="Arial" w:cs="Arial"/>
          <w:b/>
          <w:bCs/>
          <w:color w:val="000000" w:themeColor="text1"/>
          <w:lang w:val="es-419"/>
        </w:rPr>
        <w:t>Párrafo:</w:t>
      </w:r>
      <w:r>
        <w:rPr>
          <w:rFonts w:ascii="Arial" w:hAnsi="Arial" w:cs="Arial"/>
          <w:color w:val="000000" w:themeColor="text1"/>
          <w:lang w:val="es-419"/>
        </w:rPr>
        <w:t xml:space="preserve"> Todas las personas jurídicas integradas a la Mesa Coordinadora del SINIAF se harán representar ante la misma por un representante titular y un representante suplente, los cuales serán notificados por escrito a la Dirección Ejecutiva del CONIAF.</w:t>
      </w:r>
    </w:p>
    <w:p w14:paraId="479A8C96" w14:textId="77777777" w:rsidR="00F4294A" w:rsidRDefault="00F4294A" w:rsidP="00F4294A">
      <w:pPr>
        <w:spacing w:after="0"/>
        <w:jc w:val="both"/>
        <w:rPr>
          <w:rFonts w:ascii="Arial" w:hAnsi="Arial" w:cs="Arial"/>
          <w:color w:val="000000" w:themeColor="text1"/>
          <w:lang w:val="es-419"/>
        </w:rPr>
      </w:pPr>
    </w:p>
    <w:p w14:paraId="0F103548" w14:textId="77777777" w:rsidR="00F4294A" w:rsidRDefault="00F4294A" w:rsidP="00F4294A">
      <w:pPr>
        <w:spacing w:after="0"/>
        <w:jc w:val="both"/>
        <w:rPr>
          <w:rFonts w:ascii="Arial" w:hAnsi="Arial" w:cs="Arial"/>
          <w:color w:val="000000" w:themeColor="text1"/>
          <w:lang w:val="es-419"/>
        </w:rPr>
      </w:pPr>
      <w:r w:rsidRPr="00737A9B">
        <w:rPr>
          <w:rFonts w:ascii="Arial" w:hAnsi="Arial" w:cs="Arial"/>
          <w:b/>
          <w:bCs/>
          <w:color w:val="000000" w:themeColor="text1"/>
          <w:lang w:val="es-419"/>
        </w:rPr>
        <w:t>Artículo 124. Funciones.</w:t>
      </w:r>
      <w:r>
        <w:rPr>
          <w:rFonts w:ascii="Arial" w:hAnsi="Arial" w:cs="Arial"/>
          <w:color w:val="000000" w:themeColor="text1"/>
          <w:lang w:val="es-419"/>
        </w:rPr>
        <w:t xml:space="preserve"> La Mesa Coordinadora del SINIAF tendrá las siguientes atribuciones.</w:t>
      </w:r>
    </w:p>
    <w:p w14:paraId="7BD8B603" w14:textId="77777777" w:rsidR="00F4294A" w:rsidRDefault="00F4294A" w:rsidP="00F4294A">
      <w:pPr>
        <w:spacing w:after="0"/>
        <w:jc w:val="both"/>
        <w:rPr>
          <w:rFonts w:ascii="Arial" w:hAnsi="Arial" w:cs="Arial"/>
          <w:color w:val="000000" w:themeColor="text1"/>
          <w:lang w:val="es-419"/>
        </w:rPr>
      </w:pPr>
    </w:p>
    <w:p w14:paraId="43CB8D65" w14:textId="15EA8D33" w:rsidR="00F4294A" w:rsidRDefault="00F4294A" w:rsidP="00406728">
      <w:pPr>
        <w:pStyle w:val="Prrafodelista"/>
        <w:numPr>
          <w:ilvl w:val="0"/>
          <w:numId w:val="48"/>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 xml:space="preserve">Fungir como espacio de información </w:t>
      </w:r>
      <w:r w:rsidR="00E13E66">
        <w:rPr>
          <w:rFonts w:ascii="Arial" w:hAnsi="Arial" w:cs="Arial"/>
          <w:color w:val="000000" w:themeColor="text1"/>
          <w:lang w:val="es-419"/>
        </w:rPr>
        <w:t xml:space="preserve">y análisis </w:t>
      </w:r>
      <w:r>
        <w:rPr>
          <w:rFonts w:ascii="Arial" w:hAnsi="Arial" w:cs="Arial"/>
          <w:color w:val="000000" w:themeColor="text1"/>
          <w:lang w:val="es-419"/>
        </w:rPr>
        <w:t>respecto de las problemáticas, desafíos y oportunidades del SINIAF, haciendo las recomendaciones de mejora que estimen procedentes a los órganos y entes competentes.</w:t>
      </w:r>
    </w:p>
    <w:p w14:paraId="72FC42B7" w14:textId="254E1CD7" w:rsidR="00F4294A" w:rsidRDefault="00E13E66" w:rsidP="00406728">
      <w:pPr>
        <w:pStyle w:val="Prrafodelista"/>
        <w:numPr>
          <w:ilvl w:val="0"/>
          <w:numId w:val="48"/>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Promover</w:t>
      </w:r>
      <w:r w:rsidR="00F4294A">
        <w:rPr>
          <w:rFonts w:ascii="Arial" w:hAnsi="Arial" w:cs="Arial"/>
          <w:color w:val="000000" w:themeColor="text1"/>
          <w:lang w:val="es-419"/>
        </w:rPr>
        <w:t xml:space="preserve"> el establecimiento de mecanismos formales de coordinación e intercambio entre las diversas instituciones y organizaciones que integran el SINIAF, a fin de mejorar sus capacidades e impacto.</w:t>
      </w:r>
    </w:p>
    <w:p w14:paraId="52985D51" w14:textId="77777777" w:rsidR="00F4294A" w:rsidRDefault="00F4294A" w:rsidP="00406728">
      <w:pPr>
        <w:pStyle w:val="Prrafodelista"/>
        <w:numPr>
          <w:ilvl w:val="0"/>
          <w:numId w:val="48"/>
        </w:numPr>
        <w:spacing w:after="120"/>
        <w:ind w:left="714" w:hanging="357"/>
        <w:contextualSpacing w:val="0"/>
        <w:jc w:val="both"/>
        <w:rPr>
          <w:rFonts w:ascii="Arial" w:hAnsi="Arial" w:cs="Arial"/>
          <w:color w:val="000000" w:themeColor="text1"/>
          <w:lang w:val="es-419"/>
        </w:rPr>
      </w:pPr>
      <w:r>
        <w:rPr>
          <w:rFonts w:ascii="Arial" w:hAnsi="Arial" w:cs="Arial"/>
          <w:color w:val="000000" w:themeColor="text1"/>
          <w:lang w:val="es-419"/>
        </w:rPr>
        <w:t>Conocer y estudiar los proyectos de manuales, guías y códigos que regulen las actividades de investigación y desarrollo en el sector agropecuario y forestal de la República Dominicana, sugiriendo las mejoras de lugar.</w:t>
      </w:r>
    </w:p>
    <w:p w14:paraId="3A40C990" w14:textId="77777777" w:rsidR="00F4294A" w:rsidRPr="00737A9B" w:rsidRDefault="00F4294A" w:rsidP="00F4294A">
      <w:pPr>
        <w:pStyle w:val="Prrafodelista"/>
        <w:numPr>
          <w:ilvl w:val="0"/>
          <w:numId w:val="48"/>
        </w:numPr>
        <w:spacing w:after="0"/>
        <w:jc w:val="both"/>
        <w:rPr>
          <w:rFonts w:ascii="Arial" w:hAnsi="Arial" w:cs="Arial"/>
          <w:color w:val="000000" w:themeColor="text1"/>
          <w:lang w:val="es-419"/>
        </w:rPr>
      </w:pPr>
      <w:r>
        <w:rPr>
          <w:rFonts w:ascii="Arial" w:hAnsi="Arial" w:cs="Arial"/>
          <w:color w:val="000000" w:themeColor="text1"/>
          <w:lang w:val="es-419"/>
        </w:rPr>
        <w:t>Conocer las necesidades de especialización y actualización profesional del SINIAF y sugerir las prioridades dentro de los programas de formación de los investigadores acreditados o aspirantes.</w:t>
      </w:r>
    </w:p>
    <w:p w14:paraId="62816AAF" w14:textId="77777777" w:rsidR="00F4294A" w:rsidRDefault="00F4294A" w:rsidP="00F4294A">
      <w:pPr>
        <w:spacing w:after="0"/>
        <w:jc w:val="both"/>
        <w:rPr>
          <w:rFonts w:ascii="Arial" w:hAnsi="Arial" w:cs="Arial"/>
          <w:color w:val="000000" w:themeColor="text1"/>
          <w:lang w:val="es-419"/>
        </w:rPr>
      </w:pPr>
    </w:p>
    <w:p w14:paraId="19E69F75" w14:textId="77777777" w:rsidR="00F4294A" w:rsidRDefault="00F4294A" w:rsidP="00F4294A">
      <w:pPr>
        <w:spacing w:after="0"/>
        <w:jc w:val="both"/>
        <w:rPr>
          <w:rFonts w:ascii="Arial" w:hAnsi="Arial" w:cs="Arial"/>
          <w:color w:val="000000" w:themeColor="text1"/>
          <w:lang w:val="es-419"/>
        </w:rPr>
      </w:pPr>
      <w:r w:rsidRPr="00737A9B">
        <w:rPr>
          <w:rFonts w:ascii="Arial" w:hAnsi="Arial" w:cs="Arial"/>
          <w:b/>
          <w:bCs/>
          <w:color w:val="000000" w:themeColor="text1"/>
          <w:lang w:val="es-419"/>
        </w:rPr>
        <w:t>Artículo 12</w:t>
      </w:r>
      <w:r>
        <w:rPr>
          <w:rFonts w:ascii="Arial" w:hAnsi="Arial" w:cs="Arial"/>
          <w:b/>
          <w:bCs/>
          <w:color w:val="000000" w:themeColor="text1"/>
          <w:lang w:val="es-419"/>
        </w:rPr>
        <w:t>5</w:t>
      </w:r>
      <w:r w:rsidRPr="00737A9B">
        <w:rPr>
          <w:rFonts w:ascii="Arial" w:hAnsi="Arial" w:cs="Arial"/>
          <w:b/>
          <w:bCs/>
          <w:color w:val="000000" w:themeColor="text1"/>
          <w:lang w:val="es-419"/>
        </w:rPr>
        <w:t xml:space="preserve">. </w:t>
      </w:r>
      <w:r>
        <w:rPr>
          <w:rFonts w:ascii="Arial" w:hAnsi="Arial" w:cs="Arial"/>
          <w:b/>
          <w:bCs/>
          <w:color w:val="000000" w:themeColor="text1"/>
          <w:lang w:val="es-419"/>
        </w:rPr>
        <w:t>Reuniones</w:t>
      </w:r>
      <w:r w:rsidRPr="00737A9B">
        <w:rPr>
          <w:rFonts w:ascii="Arial" w:hAnsi="Arial" w:cs="Arial"/>
          <w:b/>
          <w:bCs/>
          <w:color w:val="000000" w:themeColor="text1"/>
          <w:lang w:val="es-419"/>
        </w:rPr>
        <w:t>.</w:t>
      </w:r>
      <w:r>
        <w:rPr>
          <w:rFonts w:ascii="Arial" w:hAnsi="Arial" w:cs="Arial"/>
          <w:color w:val="000000" w:themeColor="text1"/>
          <w:lang w:val="es-419"/>
        </w:rPr>
        <w:t xml:space="preserve"> La Mesa Coordinadora del SINIAF se reunirá ordinariamente cada seis (6) meses y de manera extraordinaria cada vez que se requiera, previa convocatoria por escrito hecha por su presidente a instancia propia o por solicitud de cuatro (4) de sus miembros.</w:t>
      </w:r>
    </w:p>
    <w:p w14:paraId="3F8003DA" w14:textId="77777777" w:rsidR="00F4294A" w:rsidRDefault="00F4294A" w:rsidP="00F4294A">
      <w:pPr>
        <w:spacing w:after="0"/>
        <w:jc w:val="both"/>
        <w:rPr>
          <w:rFonts w:ascii="Arial" w:hAnsi="Arial" w:cs="Arial"/>
          <w:color w:val="000000" w:themeColor="text1"/>
          <w:lang w:val="es-419"/>
        </w:rPr>
      </w:pPr>
    </w:p>
    <w:p w14:paraId="2D208C73" w14:textId="77777777" w:rsidR="00F4294A" w:rsidRDefault="00F4294A" w:rsidP="00F4294A">
      <w:pPr>
        <w:spacing w:after="0"/>
        <w:jc w:val="both"/>
        <w:rPr>
          <w:rFonts w:ascii="Arial" w:hAnsi="Arial" w:cs="Arial"/>
          <w:color w:val="000000" w:themeColor="text1"/>
          <w:lang w:val="es-419"/>
        </w:rPr>
      </w:pPr>
      <w:r w:rsidRPr="00737A9B">
        <w:rPr>
          <w:rFonts w:ascii="Arial" w:hAnsi="Arial" w:cs="Arial"/>
          <w:b/>
          <w:bCs/>
          <w:color w:val="000000" w:themeColor="text1"/>
          <w:lang w:val="es-419"/>
        </w:rPr>
        <w:t>Artículo 12</w:t>
      </w:r>
      <w:r>
        <w:rPr>
          <w:rFonts w:ascii="Arial" w:hAnsi="Arial" w:cs="Arial"/>
          <w:b/>
          <w:bCs/>
          <w:color w:val="000000" w:themeColor="text1"/>
          <w:lang w:val="es-419"/>
        </w:rPr>
        <w:t>6</w:t>
      </w:r>
      <w:r w:rsidRPr="00737A9B">
        <w:rPr>
          <w:rFonts w:ascii="Arial" w:hAnsi="Arial" w:cs="Arial"/>
          <w:b/>
          <w:bCs/>
          <w:color w:val="000000" w:themeColor="text1"/>
          <w:lang w:val="es-419"/>
        </w:rPr>
        <w:t xml:space="preserve">. </w:t>
      </w:r>
      <w:r>
        <w:rPr>
          <w:rFonts w:ascii="Arial" w:hAnsi="Arial" w:cs="Arial"/>
          <w:b/>
          <w:bCs/>
          <w:color w:val="000000" w:themeColor="text1"/>
          <w:lang w:val="es-419"/>
        </w:rPr>
        <w:t>Resoluciones</w:t>
      </w:r>
      <w:r w:rsidRPr="00737A9B">
        <w:rPr>
          <w:rFonts w:ascii="Arial" w:hAnsi="Arial" w:cs="Arial"/>
          <w:b/>
          <w:bCs/>
          <w:color w:val="000000" w:themeColor="text1"/>
          <w:lang w:val="es-419"/>
        </w:rPr>
        <w:t>.</w:t>
      </w:r>
      <w:r>
        <w:rPr>
          <w:rFonts w:ascii="Arial" w:hAnsi="Arial" w:cs="Arial"/>
          <w:color w:val="000000" w:themeColor="text1"/>
          <w:lang w:val="es-419"/>
        </w:rPr>
        <w:t xml:space="preserve"> Las resoluciones de la Mesa Coordinadora del SINIAF se adoptarán por consenso, en principio. En caso de no lograrse un consenso, se adoptarán por mayoría simple de votos. Cada institución miembro tiene derecho a un (1) voto. Sus resoluciones no tendrán carácter decisorio, sino que consistirán en recomendaciones dirigidas a los órganos y entes competentes.</w:t>
      </w:r>
    </w:p>
    <w:p w14:paraId="0F19AE31" w14:textId="77777777" w:rsidR="00F4294A" w:rsidRDefault="00F4294A" w:rsidP="00F5350D">
      <w:pPr>
        <w:spacing w:after="0"/>
        <w:jc w:val="both"/>
        <w:rPr>
          <w:rFonts w:ascii="Arial" w:hAnsi="Arial" w:cs="Arial"/>
          <w:b/>
          <w:bCs/>
          <w:color w:val="000000" w:themeColor="text1"/>
          <w:lang w:val="es-419"/>
        </w:rPr>
      </w:pPr>
    </w:p>
    <w:p w14:paraId="03D1800A" w14:textId="1A665760" w:rsidR="00F5350D" w:rsidRPr="00D20DE7" w:rsidRDefault="00F5350D" w:rsidP="00F5350D">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126</w:t>
      </w:r>
      <w:r w:rsidRPr="00D20DE7">
        <w:rPr>
          <w:rFonts w:ascii="Arial" w:hAnsi="Arial" w:cs="Arial"/>
          <w:b/>
          <w:bCs/>
          <w:color w:val="000000" w:themeColor="text1"/>
          <w:lang w:val="es-419"/>
        </w:rPr>
        <w:t>. Consorcios de investigación, desarrollo e innovación.</w:t>
      </w:r>
      <w:r w:rsidRPr="00D20DE7">
        <w:rPr>
          <w:rFonts w:ascii="Arial" w:hAnsi="Arial" w:cs="Arial"/>
          <w:color w:val="000000" w:themeColor="text1"/>
          <w:lang w:val="es-419"/>
        </w:rPr>
        <w:t xml:space="preserve"> Las instituciones y organizaciones que integran el Sistema Nacional de Investigaciones Agropecuarias y Forestales (SINIAF) promoverán el desarrollo de consorcios </w:t>
      </w:r>
      <w:r w:rsidR="005B3B3F" w:rsidRPr="00D20DE7">
        <w:rPr>
          <w:rFonts w:ascii="Arial" w:hAnsi="Arial" w:cs="Arial"/>
          <w:color w:val="000000" w:themeColor="text1"/>
          <w:lang w:val="es-419"/>
        </w:rPr>
        <w:t xml:space="preserve">nacionales, regionales o internacionales </w:t>
      </w:r>
      <w:r w:rsidRPr="00D20DE7">
        <w:rPr>
          <w:rFonts w:ascii="Arial" w:hAnsi="Arial" w:cs="Arial"/>
          <w:color w:val="000000" w:themeColor="text1"/>
          <w:lang w:val="es-419"/>
        </w:rPr>
        <w:t>de investigación, desarrollo e innovación para áreas y líneas específicas de interés mutuo de los consorciados.</w:t>
      </w:r>
    </w:p>
    <w:p w14:paraId="1729B702" w14:textId="77777777" w:rsidR="00F5350D" w:rsidRPr="00D20DE7" w:rsidRDefault="00F5350D" w:rsidP="00F5350D">
      <w:pPr>
        <w:spacing w:after="0"/>
        <w:jc w:val="both"/>
        <w:rPr>
          <w:rFonts w:ascii="Arial" w:hAnsi="Arial" w:cs="Arial"/>
          <w:color w:val="000000" w:themeColor="text1"/>
          <w:lang w:val="es-419"/>
        </w:rPr>
      </w:pPr>
    </w:p>
    <w:p w14:paraId="365E841F" w14:textId="6332C8F4" w:rsidR="00F5350D" w:rsidRPr="00D20DE7" w:rsidRDefault="00F5350D" w:rsidP="00F5350D">
      <w:pPr>
        <w:spacing w:after="0"/>
        <w:jc w:val="both"/>
        <w:rPr>
          <w:rFonts w:ascii="Arial" w:hAnsi="Arial" w:cs="Arial"/>
          <w:color w:val="000000" w:themeColor="text1"/>
          <w:lang w:val="es-419"/>
        </w:rPr>
      </w:pPr>
      <w:r w:rsidRPr="00D20DE7">
        <w:rPr>
          <w:rFonts w:ascii="Arial" w:hAnsi="Arial" w:cs="Arial"/>
          <w:b/>
          <w:bCs/>
          <w:color w:val="000000" w:themeColor="text1"/>
          <w:lang w:val="es-419"/>
        </w:rPr>
        <w:t>Artículo</w:t>
      </w:r>
      <w:r w:rsidR="005B3B3F" w:rsidRPr="00D20DE7">
        <w:rPr>
          <w:rFonts w:ascii="Arial" w:hAnsi="Arial" w:cs="Arial"/>
          <w:b/>
          <w:bCs/>
          <w:color w:val="000000" w:themeColor="text1"/>
          <w:lang w:val="es-419"/>
        </w:rPr>
        <w:t xml:space="preserve"> </w:t>
      </w:r>
      <w:r w:rsidR="00F4294A">
        <w:rPr>
          <w:rFonts w:ascii="Arial" w:hAnsi="Arial" w:cs="Arial"/>
          <w:b/>
          <w:bCs/>
          <w:color w:val="000000" w:themeColor="text1"/>
          <w:lang w:val="es-419"/>
        </w:rPr>
        <w:t>127</w:t>
      </w:r>
      <w:r w:rsidRPr="00D20DE7">
        <w:rPr>
          <w:rFonts w:ascii="Arial" w:hAnsi="Arial" w:cs="Arial"/>
          <w:b/>
          <w:bCs/>
          <w:color w:val="000000" w:themeColor="text1"/>
          <w:lang w:val="es-419"/>
        </w:rPr>
        <w:t xml:space="preserve">. Finalidad de los </w:t>
      </w:r>
      <w:r w:rsidR="005B3B3F" w:rsidRPr="00D20DE7">
        <w:rPr>
          <w:rFonts w:ascii="Arial" w:hAnsi="Arial" w:cs="Arial"/>
          <w:b/>
          <w:bCs/>
          <w:color w:val="000000" w:themeColor="text1"/>
          <w:lang w:val="es-419"/>
        </w:rPr>
        <w:t>c</w:t>
      </w:r>
      <w:r w:rsidRPr="00D20DE7">
        <w:rPr>
          <w:rFonts w:ascii="Arial" w:hAnsi="Arial" w:cs="Arial"/>
          <w:b/>
          <w:bCs/>
          <w:color w:val="000000" w:themeColor="text1"/>
          <w:lang w:val="es-419"/>
        </w:rPr>
        <w:t>onsorcios.</w:t>
      </w:r>
      <w:r w:rsidRPr="00D20DE7">
        <w:rPr>
          <w:rFonts w:ascii="Arial" w:hAnsi="Arial" w:cs="Arial"/>
          <w:color w:val="000000" w:themeColor="text1"/>
          <w:lang w:val="es-419"/>
        </w:rPr>
        <w:t xml:space="preserve"> Los consorcios </w:t>
      </w:r>
      <w:r w:rsidR="005B3B3F" w:rsidRPr="00D20DE7">
        <w:rPr>
          <w:rFonts w:ascii="Arial" w:hAnsi="Arial" w:cs="Arial"/>
          <w:color w:val="000000" w:themeColor="text1"/>
          <w:lang w:val="es-419"/>
        </w:rPr>
        <w:t xml:space="preserve">de investigación, desarrollo e innovación </w:t>
      </w:r>
      <w:r w:rsidRPr="00D20DE7">
        <w:rPr>
          <w:rFonts w:ascii="Arial" w:hAnsi="Arial" w:cs="Arial"/>
          <w:color w:val="000000" w:themeColor="text1"/>
          <w:lang w:val="es-419"/>
        </w:rPr>
        <w:t xml:space="preserve">tienen </w:t>
      </w:r>
      <w:r w:rsidR="005B3B3F" w:rsidRPr="00D20DE7">
        <w:rPr>
          <w:rFonts w:ascii="Arial" w:hAnsi="Arial" w:cs="Arial"/>
          <w:color w:val="000000" w:themeColor="text1"/>
          <w:lang w:val="es-419"/>
        </w:rPr>
        <w:t xml:space="preserve">por finalidad sumar esfuerzos y capacidades en aras catalizar la generación y validación de conocimientos y tecnologías en el ámbito agropecuario y forestal, así como el desarrollo de </w:t>
      </w:r>
      <w:r w:rsidRPr="00D20DE7">
        <w:rPr>
          <w:rFonts w:ascii="Arial" w:hAnsi="Arial" w:cs="Arial"/>
          <w:color w:val="000000" w:themeColor="text1"/>
          <w:lang w:val="es-419"/>
        </w:rPr>
        <w:t>innovaci</w:t>
      </w:r>
      <w:r w:rsidR="005B3B3F" w:rsidRPr="00D20DE7">
        <w:rPr>
          <w:rFonts w:ascii="Arial" w:hAnsi="Arial" w:cs="Arial"/>
          <w:color w:val="000000" w:themeColor="text1"/>
          <w:lang w:val="es-419"/>
        </w:rPr>
        <w:t>ones tecnológicas que permitan mejorar la productividad, la competitividad y la sostenibilidad de los sistemas productivos</w:t>
      </w:r>
      <w:r w:rsidRPr="00D20DE7">
        <w:rPr>
          <w:rFonts w:ascii="Arial" w:hAnsi="Arial" w:cs="Arial"/>
          <w:color w:val="000000" w:themeColor="text1"/>
          <w:lang w:val="es-419"/>
        </w:rPr>
        <w:t>.</w:t>
      </w:r>
    </w:p>
    <w:p w14:paraId="62FF5C2C" w14:textId="77777777" w:rsidR="00F5350D" w:rsidRPr="00D20DE7" w:rsidRDefault="00F5350D" w:rsidP="00F5350D">
      <w:pPr>
        <w:spacing w:after="0"/>
        <w:jc w:val="both"/>
        <w:rPr>
          <w:rFonts w:ascii="Arial" w:hAnsi="Arial" w:cs="Arial"/>
          <w:color w:val="000000" w:themeColor="text1"/>
          <w:lang w:val="es-419"/>
        </w:rPr>
      </w:pPr>
    </w:p>
    <w:p w14:paraId="325AD338" w14:textId="2E5412A2" w:rsidR="005B3B3F" w:rsidRPr="00D20DE7" w:rsidRDefault="005B3B3F" w:rsidP="00F5350D">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128</w:t>
      </w:r>
      <w:r w:rsidRPr="00D20DE7">
        <w:rPr>
          <w:rFonts w:ascii="Arial" w:hAnsi="Arial" w:cs="Arial"/>
          <w:b/>
          <w:bCs/>
          <w:color w:val="000000" w:themeColor="text1"/>
          <w:lang w:val="es-419"/>
        </w:rPr>
        <w:t xml:space="preserve">. </w:t>
      </w:r>
      <w:r w:rsidR="00F5350D" w:rsidRPr="00D20DE7">
        <w:rPr>
          <w:rFonts w:ascii="Arial" w:hAnsi="Arial" w:cs="Arial"/>
          <w:b/>
          <w:bCs/>
          <w:color w:val="000000" w:themeColor="text1"/>
          <w:lang w:val="es-419"/>
        </w:rPr>
        <w:t xml:space="preserve">Vinculaciones </w:t>
      </w:r>
      <w:r w:rsidRPr="00D20DE7">
        <w:rPr>
          <w:rFonts w:ascii="Arial" w:hAnsi="Arial" w:cs="Arial"/>
          <w:b/>
          <w:bCs/>
          <w:color w:val="000000" w:themeColor="text1"/>
          <w:lang w:val="es-419"/>
        </w:rPr>
        <w:t>sectoriales.</w:t>
      </w:r>
      <w:r w:rsidRPr="00D20DE7">
        <w:rPr>
          <w:rFonts w:ascii="Arial" w:hAnsi="Arial" w:cs="Arial"/>
          <w:color w:val="000000" w:themeColor="text1"/>
          <w:lang w:val="es-419"/>
        </w:rPr>
        <w:t xml:space="preserve"> </w:t>
      </w:r>
      <w:r w:rsidR="004A6504" w:rsidRPr="00D20DE7">
        <w:rPr>
          <w:rFonts w:ascii="Arial" w:hAnsi="Arial" w:cs="Arial"/>
          <w:color w:val="000000" w:themeColor="text1"/>
          <w:lang w:val="es-419"/>
        </w:rPr>
        <w:t xml:space="preserve">Las instituciones y organizaciones que integran el Sistema Nacional de Investigaciones Agropecuarias y Forestales (SINIAF) desarrollarán </w:t>
      </w:r>
      <w:r w:rsidR="0028461B" w:rsidRPr="00D20DE7">
        <w:rPr>
          <w:rFonts w:ascii="Arial" w:hAnsi="Arial" w:cs="Arial"/>
          <w:color w:val="000000" w:themeColor="text1"/>
          <w:lang w:val="es-419"/>
        </w:rPr>
        <w:t xml:space="preserve">vínculos formales de colaboración e intercambio </w:t>
      </w:r>
      <w:r w:rsidR="004A6504" w:rsidRPr="00D20DE7">
        <w:rPr>
          <w:rFonts w:ascii="Arial" w:hAnsi="Arial" w:cs="Arial"/>
          <w:color w:val="000000" w:themeColor="text1"/>
          <w:lang w:val="es-419"/>
        </w:rPr>
        <w:t>con organizaciones sectoriales nacionales e internacionales</w:t>
      </w:r>
      <w:r w:rsidR="00A20BCB" w:rsidRPr="00D20DE7">
        <w:rPr>
          <w:rFonts w:ascii="Arial" w:hAnsi="Arial" w:cs="Arial"/>
          <w:color w:val="000000" w:themeColor="text1"/>
          <w:lang w:val="es-419"/>
        </w:rPr>
        <w:t>, públicas o privadas,</w:t>
      </w:r>
      <w:r w:rsidR="004A6504" w:rsidRPr="00D20DE7">
        <w:rPr>
          <w:rFonts w:ascii="Arial" w:hAnsi="Arial" w:cs="Arial"/>
          <w:color w:val="000000" w:themeColor="text1"/>
          <w:lang w:val="es-419"/>
        </w:rPr>
        <w:t xml:space="preserve"> relacionadas con su quehacer científico</w:t>
      </w:r>
      <w:r w:rsidR="005240DA" w:rsidRPr="00D20DE7">
        <w:rPr>
          <w:rFonts w:ascii="Arial" w:hAnsi="Arial" w:cs="Arial"/>
          <w:color w:val="000000" w:themeColor="text1"/>
          <w:lang w:val="es-419"/>
        </w:rPr>
        <w:t xml:space="preserve"> y tecnológico</w:t>
      </w:r>
      <w:r w:rsidR="004A6504" w:rsidRPr="00D20DE7">
        <w:rPr>
          <w:rFonts w:ascii="Arial" w:hAnsi="Arial" w:cs="Arial"/>
          <w:color w:val="000000" w:themeColor="text1"/>
          <w:lang w:val="es-419"/>
        </w:rPr>
        <w:t>, en particular en los siguientes ámbitos:</w:t>
      </w:r>
    </w:p>
    <w:p w14:paraId="1D562083" w14:textId="0C2A0301" w:rsidR="004A6504" w:rsidRPr="00D20DE7" w:rsidRDefault="004A6504" w:rsidP="00F5350D">
      <w:pPr>
        <w:spacing w:after="0"/>
        <w:jc w:val="both"/>
        <w:rPr>
          <w:rFonts w:ascii="Arial" w:hAnsi="Arial" w:cs="Arial"/>
          <w:color w:val="000000" w:themeColor="text1"/>
          <w:lang w:val="es-419"/>
        </w:rPr>
      </w:pPr>
    </w:p>
    <w:p w14:paraId="42C206CB" w14:textId="55D7FECE" w:rsidR="004A6504" w:rsidRPr="00D20DE7" w:rsidRDefault="004A6504">
      <w:pPr>
        <w:pStyle w:val="Prrafodelista"/>
        <w:numPr>
          <w:ilvl w:val="0"/>
          <w:numId w:val="36"/>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Educación </w:t>
      </w:r>
      <w:r w:rsidR="00A20BCB" w:rsidRPr="00D20DE7">
        <w:rPr>
          <w:rFonts w:ascii="Arial" w:hAnsi="Arial" w:cs="Arial"/>
          <w:color w:val="000000" w:themeColor="text1"/>
          <w:lang w:val="es-419"/>
        </w:rPr>
        <w:t>s</w:t>
      </w:r>
      <w:r w:rsidRPr="00D20DE7">
        <w:rPr>
          <w:rFonts w:ascii="Arial" w:hAnsi="Arial" w:cs="Arial"/>
          <w:color w:val="000000" w:themeColor="text1"/>
          <w:lang w:val="es-419"/>
        </w:rPr>
        <w:t xml:space="preserve">uperior, </w:t>
      </w:r>
      <w:r w:rsidR="00A20BCB" w:rsidRPr="00D20DE7">
        <w:rPr>
          <w:rFonts w:ascii="Arial" w:hAnsi="Arial" w:cs="Arial"/>
          <w:color w:val="000000" w:themeColor="text1"/>
          <w:lang w:val="es-419"/>
        </w:rPr>
        <w:t>c</w:t>
      </w:r>
      <w:r w:rsidRPr="00D20DE7">
        <w:rPr>
          <w:rFonts w:ascii="Arial" w:hAnsi="Arial" w:cs="Arial"/>
          <w:color w:val="000000" w:themeColor="text1"/>
          <w:lang w:val="es-419"/>
        </w:rPr>
        <w:t xml:space="preserve">iencia y </w:t>
      </w:r>
      <w:r w:rsidR="00A20BCB" w:rsidRPr="00D20DE7">
        <w:rPr>
          <w:rFonts w:ascii="Arial" w:hAnsi="Arial" w:cs="Arial"/>
          <w:color w:val="000000" w:themeColor="text1"/>
          <w:lang w:val="es-419"/>
        </w:rPr>
        <w:t>t</w:t>
      </w:r>
      <w:r w:rsidRPr="00D20DE7">
        <w:rPr>
          <w:rFonts w:ascii="Arial" w:hAnsi="Arial" w:cs="Arial"/>
          <w:color w:val="000000" w:themeColor="text1"/>
          <w:lang w:val="es-419"/>
        </w:rPr>
        <w:t>ecnología.</w:t>
      </w:r>
    </w:p>
    <w:p w14:paraId="0B3AF047" w14:textId="3DE6E105" w:rsidR="004A6504" w:rsidRPr="00D20DE7" w:rsidRDefault="004A6504">
      <w:pPr>
        <w:pStyle w:val="Prrafodelista"/>
        <w:numPr>
          <w:ilvl w:val="0"/>
          <w:numId w:val="36"/>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Medio </w:t>
      </w:r>
      <w:r w:rsidR="00A20BCB" w:rsidRPr="00D20DE7">
        <w:rPr>
          <w:rFonts w:ascii="Arial" w:hAnsi="Arial" w:cs="Arial"/>
          <w:color w:val="000000" w:themeColor="text1"/>
          <w:lang w:val="es-419"/>
        </w:rPr>
        <w:t>a</w:t>
      </w:r>
      <w:r w:rsidRPr="00D20DE7">
        <w:rPr>
          <w:rFonts w:ascii="Arial" w:hAnsi="Arial" w:cs="Arial"/>
          <w:color w:val="000000" w:themeColor="text1"/>
          <w:lang w:val="es-419"/>
        </w:rPr>
        <w:t xml:space="preserve">mbiente y </w:t>
      </w:r>
      <w:r w:rsidR="00A20BCB" w:rsidRPr="00D20DE7">
        <w:rPr>
          <w:rFonts w:ascii="Arial" w:hAnsi="Arial" w:cs="Arial"/>
          <w:color w:val="000000" w:themeColor="text1"/>
          <w:lang w:val="es-419"/>
        </w:rPr>
        <w:t>r</w:t>
      </w:r>
      <w:r w:rsidRPr="00D20DE7">
        <w:rPr>
          <w:rFonts w:ascii="Arial" w:hAnsi="Arial" w:cs="Arial"/>
          <w:color w:val="000000" w:themeColor="text1"/>
          <w:lang w:val="es-419"/>
        </w:rPr>
        <w:t xml:space="preserve">ecursos </w:t>
      </w:r>
      <w:r w:rsidR="00A20BCB" w:rsidRPr="00D20DE7">
        <w:rPr>
          <w:rFonts w:ascii="Arial" w:hAnsi="Arial" w:cs="Arial"/>
          <w:color w:val="000000" w:themeColor="text1"/>
          <w:lang w:val="es-419"/>
        </w:rPr>
        <w:t>n</w:t>
      </w:r>
      <w:r w:rsidRPr="00D20DE7">
        <w:rPr>
          <w:rFonts w:ascii="Arial" w:hAnsi="Arial" w:cs="Arial"/>
          <w:color w:val="000000" w:themeColor="text1"/>
          <w:lang w:val="es-419"/>
        </w:rPr>
        <w:t>aturales.</w:t>
      </w:r>
    </w:p>
    <w:p w14:paraId="073B1E87" w14:textId="67E32660" w:rsidR="004A6504" w:rsidRPr="00D20DE7" w:rsidRDefault="004A6504">
      <w:pPr>
        <w:pStyle w:val="Prrafodelista"/>
        <w:numPr>
          <w:ilvl w:val="0"/>
          <w:numId w:val="36"/>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Economía, </w:t>
      </w:r>
      <w:r w:rsidR="00A20BCB" w:rsidRPr="00D20DE7">
        <w:rPr>
          <w:rFonts w:ascii="Arial" w:hAnsi="Arial" w:cs="Arial"/>
          <w:color w:val="000000" w:themeColor="text1"/>
          <w:lang w:val="es-419"/>
        </w:rPr>
        <w:t>p</w:t>
      </w:r>
      <w:r w:rsidRPr="00D20DE7">
        <w:rPr>
          <w:rFonts w:ascii="Arial" w:hAnsi="Arial" w:cs="Arial"/>
          <w:color w:val="000000" w:themeColor="text1"/>
          <w:lang w:val="es-419"/>
        </w:rPr>
        <w:t xml:space="preserve">lanificación y </w:t>
      </w:r>
      <w:r w:rsidR="00A20BCB" w:rsidRPr="00D20DE7">
        <w:rPr>
          <w:rFonts w:ascii="Arial" w:hAnsi="Arial" w:cs="Arial"/>
          <w:color w:val="000000" w:themeColor="text1"/>
          <w:lang w:val="es-419"/>
        </w:rPr>
        <w:t>d</w:t>
      </w:r>
      <w:r w:rsidRPr="00D20DE7">
        <w:rPr>
          <w:rFonts w:ascii="Arial" w:hAnsi="Arial" w:cs="Arial"/>
          <w:color w:val="000000" w:themeColor="text1"/>
          <w:lang w:val="es-419"/>
        </w:rPr>
        <w:t>esarrollo.</w:t>
      </w:r>
    </w:p>
    <w:p w14:paraId="7992AF6D" w14:textId="1276F28B" w:rsidR="00A20BCB" w:rsidRPr="00D20DE7" w:rsidRDefault="00A20BCB">
      <w:pPr>
        <w:pStyle w:val="Prrafodelista"/>
        <w:numPr>
          <w:ilvl w:val="0"/>
          <w:numId w:val="36"/>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Agricultura, ganadería, pesca, acuicultura y silvicultura.</w:t>
      </w:r>
    </w:p>
    <w:p w14:paraId="48CE251E" w14:textId="00115A64" w:rsidR="00A20BCB" w:rsidRPr="00D20DE7" w:rsidRDefault="00A20BCB">
      <w:pPr>
        <w:pStyle w:val="Prrafodelista"/>
        <w:numPr>
          <w:ilvl w:val="0"/>
          <w:numId w:val="36"/>
        </w:numPr>
        <w:spacing w:after="0"/>
        <w:jc w:val="both"/>
        <w:rPr>
          <w:rFonts w:ascii="Arial" w:hAnsi="Arial" w:cs="Arial"/>
          <w:color w:val="000000" w:themeColor="text1"/>
          <w:lang w:val="es-419"/>
        </w:rPr>
      </w:pPr>
      <w:r w:rsidRPr="00D20DE7">
        <w:rPr>
          <w:rFonts w:ascii="Arial" w:hAnsi="Arial" w:cs="Arial"/>
          <w:color w:val="000000" w:themeColor="text1"/>
          <w:lang w:val="es-419"/>
        </w:rPr>
        <w:t>Normalización y aseguramiento de la calidad.</w:t>
      </w:r>
    </w:p>
    <w:p w14:paraId="1A4D2DD2" w14:textId="77777777" w:rsidR="005B3B3F" w:rsidRPr="00D20DE7" w:rsidRDefault="005B3B3F" w:rsidP="00F5350D">
      <w:pPr>
        <w:spacing w:after="0"/>
        <w:jc w:val="both"/>
        <w:rPr>
          <w:rFonts w:ascii="Arial" w:hAnsi="Arial" w:cs="Arial"/>
          <w:color w:val="000000" w:themeColor="text1"/>
          <w:lang w:val="es-419"/>
        </w:rPr>
      </w:pPr>
    </w:p>
    <w:p w14:paraId="7643CE6F" w14:textId="6A5B8A18" w:rsidR="004A6504" w:rsidRPr="00D20DE7" w:rsidRDefault="004A6504" w:rsidP="00F5350D">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129</w:t>
      </w:r>
      <w:r w:rsidRPr="00D20DE7">
        <w:rPr>
          <w:rFonts w:ascii="Arial" w:hAnsi="Arial" w:cs="Arial"/>
          <w:b/>
          <w:bCs/>
          <w:color w:val="000000" w:themeColor="text1"/>
          <w:lang w:val="es-419"/>
        </w:rPr>
        <w:t>. Vinculaciones con organismos especializados.</w:t>
      </w:r>
      <w:r w:rsidRPr="00D20DE7">
        <w:rPr>
          <w:rFonts w:ascii="Arial" w:hAnsi="Arial" w:cs="Arial"/>
          <w:color w:val="000000" w:themeColor="text1"/>
          <w:lang w:val="es-419"/>
        </w:rPr>
        <w:t xml:space="preserve"> Las instituciones y organizaciones que integran el Sistema Nacional de Investigaciones Agropecuarias y Forestales (SINIAF) igualmente desarrollarán </w:t>
      </w:r>
      <w:r w:rsidR="0028461B" w:rsidRPr="00D20DE7">
        <w:rPr>
          <w:rFonts w:ascii="Arial" w:hAnsi="Arial" w:cs="Arial"/>
          <w:color w:val="000000" w:themeColor="text1"/>
          <w:lang w:val="es-419"/>
        </w:rPr>
        <w:t>vínculos</w:t>
      </w:r>
      <w:r w:rsidRPr="00D20DE7">
        <w:rPr>
          <w:rFonts w:ascii="Arial" w:hAnsi="Arial" w:cs="Arial"/>
          <w:color w:val="000000" w:themeColor="text1"/>
          <w:lang w:val="es-419"/>
        </w:rPr>
        <w:t xml:space="preserve"> formales de colaboración </w:t>
      </w:r>
      <w:r w:rsidR="0028461B" w:rsidRPr="00D20DE7">
        <w:rPr>
          <w:rFonts w:ascii="Arial" w:hAnsi="Arial" w:cs="Arial"/>
          <w:color w:val="000000" w:themeColor="text1"/>
          <w:lang w:val="es-419"/>
        </w:rPr>
        <w:t xml:space="preserve">e intercambio </w:t>
      </w:r>
      <w:r w:rsidRPr="00D20DE7">
        <w:rPr>
          <w:rFonts w:ascii="Arial" w:hAnsi="Arial" w:cs="Arial"/>
          <w:color w:val="000000" w:themeColor="text1"/>
          <w:lang w:val="es-419"/>
        </w:rPr>
        <w:t>con organismos nacionales e internacionales</w:t>
      </w:r>
      <w:r w:rsidR="00A20BCB" w:rsidRPr="00D20DE7">
        <w:rPr>
          <w:rFonts w:ascii="Arial" w:hAnsi="Arial" w:cs="Arial"/>
          <w:color w:val="000000" w:themeColor="text1"/>
          <w:lang w:val="es-419"/>
        </w:rPr>
        <w:t>, públicos o privados,</w:t>
      </w:r>
      <w:r w:rsidRPr="00D20DE7">
        <w:rPr>
          <w:rFonts w:ascii="Arial" w:hAnsi="Arial" w:cs="Arial"/>
          <w:color w:val="000000" w:themeColor="text1"/>
          <w:lang w:val="es-419"/>
        </w:rPr>
        <w:t xml:space="preserve"> especializados en temas relacionadas con su quehacer científico</w:t>
      </w:r>
      <w:r w:rsidR="005240DA" w:rsidRPr="00D20DE7">
        <w:rPr>
          <w:rFonts w:ascii="Arial" w:hAnsi="Arial" w:cs="Arial"/>
          <w:color w:val="000000" w:themeColor="text1"/>
          <w:lang w:val="es-419"/>
        </w:rPr>
        <w:t xml:space="preserve"> y tecnológico</w:t>
      </w:r>
      <w:r w:rsidRPr="00D20DE7">
        <w:rPr>
          <w:rFonts w:ascii="Arial" w:hAnsi="Arial" w:cs="Arial"/>
          <w:color w:val="000000" w:themeColor="text1"/>
          <w:lang w:val="es-419"/>
        </w:rPr>
        <w:t xml:space="preserve">, en particular en </w:t>
      </w:r>
      <w:r w:rsidR="00A20BCB" w:rsidRPr="00D20DE7">
        <w:rPr>
          <w:rFonts w:ascii="Arial" w:hAnsi="Arial" w:cs="Arial"/>
          <w:color w:val="000000" w:themeColor="text1"/>
          <w:lang w:val="es-419"/>
        </w:rPr>
        <w:t xml:space="preserve">las </w:t>
      </w:r>
      <w:r w:rsidRPr="00D20DE7">
        <w:rPr>
          <w:rFonts w:ascii="Arial" w:hAnsi="Arial" w:cs="Arial"/>
          <w:color w:val="000000" w:themeColor="text1"/>
          <w:lang w:val="es-419"/>
        </w:rPr>
        <w:t xml:space="preserve">siguientes </w:t>
      </w:r>
      <w:r w:rsidR="00A20BCB" w:rsidRPr="00D20DE7">
        <w:rPr>
          <w:rFonts w:ascii="Arial" w:hAnsi="Arial" w:cs="Arial"/>
          <w:color w:val="000000" w:themeColor="text1"/>
          <w:lang w:val="es-419"/>
        </w:rPr>
        <w:t>áreas</w:t>
      </w:r>
      <w:r w:rsidRPr="00D20DE7">
        <w:rPr>
          <w:rFonts w:ascii="Arial" w:hAnsi="Arial" w:cs="Arial"/>
          <w:color w:val="000000" w:themeColor="text1"/>
          <w:lang w:val="es-419"/>
        </w:rPr>
        <w:t>:</w:t>
      </w:r>
    </w:p>
    <w:p w14:paraId="60B7C457" w14:textId="77777777" w:rsidR="00A20BCB" w:rsidRPr="00D20DE7" w:rsidRDefault="00A20BCB" w:rsidP="00F5350D">
      <w:pPr>
        <w:spacing w:after="0"/>
        <w:jc w:val="both"/>
        <w:rPr>
          <w:rFonts w:ascii="Arial" w:hAnsi="Arial" w:cs="Arial"/>
          <w:color w:val="000000" w:themeColor="text1"/>
          <w:lang w:val="es-419"/>
        </w:rPr>
      </w:pPr>
    </w:p>
    <w:p w14:paraId="22A5609D" w14:textId="3A3962BD" w:rsidR="00A20BCB" w:rsidRPr="00D20DE7" w:rsidRDefault="00F5350D">
      <w:pPr>
        <w:pStyle w:val="Prrafodelista"/>
        <w:numPr>
          <w:ilvl w:val="0"/>
          <w:numId w:val="3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Sanidad </w:t>
      </w:r>
      <w:r w:rsidR="00A20BCB" w:rsidRPr="00D20DE7">
        <w:rPr>
          <w:rFonts w:ascii="Arial" w:hAnsi="Arial" w:cs="Arial"/>
          <w:color w:val="000000" w:themeColor="text1"/>
          <w:lang w:val="es-419"/>
        </w:rPr>
        <w:t>animal y vegetal.</w:t>
      </w:r>
    </w:p>
    <w:p w14:paraId="2E26DC39" w14:textId="5AE1CC69" w:rsidR="00F5350D" w:rsidRPr="00D20DE7" w:rsidRDefault="00F5350D">
      <w:pPr>
        <w:pStyle w:val="Prrafodelista"/>
        <w:numPr>
          <w:ilvl w:val="0"/>
          <w:numId w:val="3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 xml:space="preserve">Inocuidad </w:t>
      </w:r>
      <w:r w:rsidR="005F78CF" w:rsidRPr="00D20DE7">
        <w:rPr>
          <w:rFonts w:ascii="Arial" w:hAnsi="Arial" w:cs="Arial"/>
          <w:color w:val="000000" w:themeColor="text1"/>
          <w:lang w:val="es-419"/>
        </w:rPr>
        <w:t>a</w:t>
      </w:r>
      <w:r w:rsidRPr="00D20DE7">
        <w:rPr>
          <w:rFonts w:ascii="Arial" w:hAnsi="Arial" w:cs="Arial"/>
          <w:color w:val="000000" w:themeColor="text1"/>
          <w:lang w:val="es-419"/>
        </w:rPr>
        <w:t>groalimentaria</w:t>
      </w:r>
      <w:r w:rsidR="004A6504" w:rsidRPr="00D20DE7">
        <w:rPr>
          <w:rFonts w:ascii="Arial" w:hAnsi="Arial" w:cs="Arial"/>
          <w:color w:val="000000" w:themeColor="text1"/>
          <w:lang w:val="es-419"/>
        </w:rPr>
        <w:t>.</w:t>
      </w:r>
    </w:p>
    <w:p w14:paraId="2CF2018C" w14:textId="57ADE8F9" w:rsidR="00A20BCB" w:rsidRPr="00D20DE7" w:rsidRDefault="00A20BCB">
      <w:pPr>
        <w:pStyle w:val="Prrafodelista"/>
        <w:numPr>
          <w:ilvl w:val="0"/>
          <w:numId w:val="3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Conservación y acceso a recursos genéticos.</w:t>
      </w:r>
    </w:p>
    <w:p w14:paraId="300F9823" w14:textId="2A478ADD" w:rsidR="00F5350D" w:rsidRPr="00D20DE7" w:rsidRDefault="00A20BCB">
      <w:pPr>
        <w:pStyle w:val="Prrafodelista"/>
        <w:numPr>
          <w:ilvl w:val="0"/>
          <w:numId w:val="3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Mejoramiento genético</w:t>
      </w:r>
      <w:r w:rsidR="005F78CF" w:rsidRPr="00D20DE7">
        <w:rPr>
          <w:rFonts w:ascii="Arial" w:hAnsi="Arial" w:cs="Arial"/>
          <w:color w:val="000000" w:themeColor="text1"/>
          <w:lang w:val="es-419"/>
        </w:rPr>
        <w:t xml:space="preserve"> vegetal y animal</w:t>
      </w:r>
      <w:r w:rsidRPr="00D20DE7">
        <w:rPr>
          <w:rFonts w:ascii="Arial" w:hAnsi="Arial" w:cs="Arial"/>
          <w:color w:val="000000" w:themeColor="text1"/>
          <w:lang w:val="es-419"/>
        </w:rPr>
        <w:t>.</w:t>
      </w:r>
    </w:p>
    <w:p w14:paraId="15A6FC61" w14:textId="1EA885EF" w:rsidR="005F78CF" w:rsidRPr="00D20DE7" w:rsidRDefault="005F78CF">
      <w:pPr>
        <w:pStyle w:val="Prrafodelista"/>
        <w:numPr>
          <w:ilvl w:val="0"/>
          <w:numId w:val="3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Institutos, centros</w:t>
      </w:r>
      <w:r w:rsidR="006B37C1">
        <w:rPr>
          <w:rFonts w:ascii="Arial" w:hAnsi="Arial" w:cs="Arial"/>
          <w:color w:val="000000" w:themeColor="text1"/>
          <w:lang w:val="es-419"/>
        </w:rPr>
        <w:t xml:space="preserve"> y</w:t>
      </w:r>
      <w:r w:rsidRPr="00D20DE7">
        <w:rPr>
          <w:rFonts w:ascii="Arial" w:hAnsi="Arial" w:cs="Arial"/>
          <w:color w:val="000000" w:themeColor="text1"/>
          <w:lang w:val="es-419"/>
        </w:rPr>
        <w:t xml:space="preserve"> programas de investigación.</w:t>
      </w:r>
    </w:p>
    <w:p w14:paraId="2ED1B25A" w14:textId="25F86B5D" w:rsidR="005F78CF" w:rsidRPr="00D20DE7" w:rsidRDefault="005F78CF">
      <w:pPr>
        <w:pStyle w:val="Prrafodelista"/>
        <w:numPr>
          <w:ilvl w:val="0"/>
          <w:numId w:val="3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Redes de innovación y plataformas tecnológicas.</w:t>
      </w:r>
    </w:p>
    <w:p w14:paraId="463B9F68" w14:textId="647F0F86" w:rsidR="00D01141" w:rsidRPr="00D20DE7" w:rsidRDefault="00D01141">
      <w:pPr>
        <w:pStyle w:val="Prrafodelista"/>
        <w:numPr>
          <w:ilvl w:val="0"/>
          <w:numId w:val="37"/>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Fondos de apoyo a la innovación.</w:t>
      </w:r>
    </w:p>
    <w:p w14:paraId="79D39176" w14:textId="0BA15E40" w:rsidR="005F78CF" w:rsidRPr="00D20DE7" w:rsidRDefault="00A20BCB">
      <w:pPr>
        <w:pStyle w:val="Prrafodelista"/>
        <w:numPr>
          <w:ilvl w:val="0"/>
          <w:numId w:val="37"/>
        </w:numPr>
        <w:spacing w:after="0"/>
        <w:jc w:val="both"/>
        <w:rPr>
          <w:rFonts w:ascii="Arial" w:hAnsi="Arial" w:cs="Arial"/>
          <w:color w:val="000000" w:themeColor="text1"/>
          <w:lang w:val="es-419"/>
        </w:rPr>
      </w:pPr>
      <w:r w:rsidRPr="00D20DE7">
        <w:rPr>
          <w:rFonts w:ascii="Arial" w:hAnsi="Arial" w:cs="Arial"/>
          <w:color w:val="000000" w:themeColor="text1"/>
          <w:lang w:val="es-419"/>
        </w:rPr>
        <w:t>Protección de la propiedad intelectual.</w:t>
      </w:r>
    </w:p>
    <w:p w14:paraId="432CB619" w14:textId="77777777" w:rsidR="00A20BCB" w:rsidRPr="00D20DE7" w:rsidRDefault="00A20BCB" w:rsidP="00BA35C7">
      <w:pPr>
        <w:spacing w:after="0"/>
        <w:jc w:val="both"/>
        <w:rPr>
          <w:rFonts w:ascii="Arial" w:hAnsi="Arial" w:cs="Arial"/>
          <w:color w:val="000000" w:themeColor="text1"/>
          <w:lang w:val="es-419"/>
        </w:rPr>
      </w:pPr>
    </w:p>
    <w:p w14:paraId="7B01BA6E" w14:textId="7355E175" w:rsidR="00B00D3E" w:rsidRPr="00D20DE7" w:rsidRDefault="00773424" w:rsidP="00BA35C7">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DISPOSICIONES TRANSITORIAS</w:t>
      </w:r>
    </w:p>
    <w:p w14:paraId="0C59FC69" w14:textId="77777777" w:rsidR="00635DB7" w:rsidRPr="00D20DE7" w:rsidRDefault="00635DB7" w:rsidP="00BA35C7">
      <w:pPr>
        <w:spacing w:after="0"/>
        <w:jc w:val="both"/>
        <w:rPr>
          <w:rFonts w:ascii="Arial" w:hAnsi="Arial" w:cs="Arial"/>
          <w:color w:val="000000" w:themeColor="text1"/>
          <w:lang w:val="es-419"/>
        </w:rPr>
      </w:pPr>
    </w:p>
    <w:p w14:paraId="0521CBF7" w14:textId="54CDB23A" w:rsidR="00635DB7" w:rsidRPr="00D20DE7" w:rsidRDefault="00C171E9" w:rsidP="00BA35C7">
      <w:pPr>
        <w:spacing w:after="0"/>
        <w:jc w:val="both"/>
        <w:rPr>
          <w:rFonts w:ascii="Arial" w:hAnsi="Arial" w:cs="Arial"/>
          <w:b/>
          <w:bCs/>
          <w:color w:val="000000" w:themeColor="text1"/>
          <w:lang w:val="es-419"/>
        </w:rPr>
      </w:pPr>
      <w:r w:rsidRPr="00D20DE7">
        <w:rPr>
          <w:rFonts w:ascii="Arial" w:hAnsi="Arial" w:cs="Arial"/>
          <w:b/>
          <w:bCs/>
          <w:color w:val="000000" w:themeColor="text1"/>
          <w:lang w:val="es-419"/>
        </w:rPr>
        <w:lastRenderedPageBreak/>
        <w:t xml:space="preserve">Artículo </w:t>
      </w:r>
      <w:r w:rsidR="00F4294A">
        <w:rPr>
          <w:rFonts w:ascii="Arial" w:hAnsi="Arial" w:cs="Arial"/>
          <w:b/>
          <w:bCs/>
          <w:color w:val="000000" w:themeColor="text1"/>
          <w:lang w:val="es-419"/>
        </w:rPr>
        <w:t>130</w:t>
      </w:r>
      <w:r w:rsidRPr="00D20DE7">
        <w:rPr>
          <w:rFonts w:ascii="Arial" w:hAnsi="Arial" w:cs="Arial"/>
          <w:b/>
          <w:bCs/>
          <w:color w:val="000000" w:themeColor="text1"/>
          <w:lang w:val="es-419"/>
        </w:rPr>
        <w:t xml:space="preserve">. Reglamentos internos. </w:t>
      </w:r>
      <w:r w:rsidRPr="00D20DE7">
        <w:rPr>
          <w:rFonts w:ascii="Arial" w:hAnsi="Arial" w:cs="Arial"/>
          <w:color w:val="000000" w:themeColor="text1"/>
          <w:lang w:val="es-419"/>
        </w:rPr>
        <w:t>En un plazo de noventa (90) días hábiles a partir de la entrada en vigor del presente reglamento, las Juntas Directivas del CONIAF y el IDIAF deberán aprobar sus respectivos reglamentos internos, presentados por sus directores ejecutivos.</w:t>
      </w:r>
    </w:p>
    <w:p w14:paraId="562655F7" w14:textId="377314C3" w:rsidR="00C171E9" w:rsidRPr="00D20DE7" w:rsidRDefault="00C171E9" w:rsidP="00BA35C7">
      <w:pPr>
        <w:spacing w:after="0"/>
        <w:jc w:val="both"/>
        <w:rPr>
          <w:rFonts w:ascii="Arial" w:hAnsi="Arial" w:cs="Arial"/>
          <w:color w:val="000000" w:themeColor="text1"/>
          <w:lang w:val="es-419"/>
        </w:rPr>
      </w:pPr>
    </w:p>
    <w:p w14:paraId="21379A09" w14:textId="723B5068" w:rsidR="00C171E9" w:rsidRPr="00D20DE7" w:rsidRDefault="00C171E9" w:rsidP="00C171E9">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131</w:t>
      </w:r>
      <w:r w:rsidRPr="00D20DE7">
        <w:rPr>
          <w:rFonts w:ascii="Arial" w:hAnsi="Arial" w:cs="Arial"/>
          <w:b/>
          <w:bCs/>
          <w:color w:val="000000" w:themeColor="text1"/>
          <w:lang w:val="es-419"/>
        </w:rPr>
        <w:t xml:space="preserve">. Reglamento del FONIAF. </w:t>
      </w:r>
      <w:r w:rsidRPr="00D20DE7">
        <w:rPr>
          <w:rFonts w:ascii="Arial" w:hAnsi="Arial" w:cs="Arial"/>
          <w:color w:val="000000" w:themeColor="text1"/>
          <w:lang w:val="es-419"/>
        </w:rPr>
        <w:t xml:space="preserve">En un plazo de noventa (90) días hábiles a partir de la entrada en vigor del presente reglamento, la Junta Directiva del CONIAF deberá aprobar el </w:t>
      </w:r>
      <w:r w:rsidR="006B37C1">
        <w:rPr>
          <w:rFonts w:ascii="Arial" w:hAnsi="Arial" w:cs="Arial"/>
          <w:color w:val="000000" w:themeColor="text1"/>
          <w:lang w:val="es-419"/>
        </w:rPr>
        <w:t>r</w:t>
      </w:r>
      <w:r w:rsidRPr="00D20DE7">
        <w:rPr>
          <w:rFonts w:ascii="Arial" w:hAnsi="Arial" w:cs="Arial"/>
          <w:color w:val="000000" w:themeColor="text1"/>
          <w:lang w:val="es-419"/>
        </w:rPr>
        <w:t xml:space="preserve">eglamento </w:t>
      </w:r>
      <w:r w:rsidR="006B37C1">
        <w:rPr>
          <w:rFonts w:ascii="Arial" w:hAnsi="Arial" w:cs="Arial"/>
          <w:color w:val="000000" w:themeColor="text1"/>
          <w:lang w:val="es-419"/>
        </w:rPr>
        <w:t>i</w:t>
      </w:r>
      <w:r w:rsidRPr="00D20DE7">
        <w:rPr>
          <w:rFonts w:ascii="Arial" w:hAnsi="Arial" w:cs="Arial"/>
          <w:color w:val="000000" w:themeColor="text1"/>
          <w:lang w:val="es-419"/>
        </w:rPr>
        <w:t xml:space="preserve">nterno del Fondo Nacional de Investigaciones Agropecuarias y Forestales (FONIAF), presentado por su </w:t>
      </w:r>
      <w:r w:rsidR="00FD18F1">
        <w:rPr>
          <w:rFonts w:ascii="Arial" w:hAnsi="Arial" w:cs="Arial"/>
          <w:color w:val="000000" w:themeColor="text1"/>
          <w:lang w:val="es-419"/>
        </w:rPr>
        <w:t>director ejecutivo</w:t>
      </w:r>
      <w:r w:rsidRPr="00D20DE7">
        <w:rPr>
          <w:rFonts w:ascii="Arial" w:hAnsi="Arial" w:cs="Arial"/>
          <w:color w:val="000000" w:themeColor="text1"/>
          <w:lang w:val="es-419"/>
        </w:rPr>
        <w:t>.</w:t>
      </w:r>
    </w:p>
    <w:p w14:paraId="438CB0F8" w14:textId="37DDE437" w:rsidR="00C171E9" w:rsidRPr="00D20DE7" w:rsidRDefault="00C171E9" w:rsidP="00C171E9">
      <w:pPr>
        <w:spacing w:after="0"/>
        <w:jc w:val="both"/>
        <w:rPr>
          <w:rFonts w:ascii="Arial" w:hAnsi="Arial" w:cs="Arial"/>
          <w:color w:val="000000" w:themeColor="text1"/>
          <w:lang w:val="es-419"/>
        </w:rPr>
      </w:pPr>
    </w:p>
    <w:p w14:paraId="5A50910D" w14:textId="688890DA" w:rsidR="00A96D9B" w:rsidRDefault="00A96D9B" w:rsidP="00A96D9B">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132</w:t>
      </w:r>
      <w:r w:rsidRPr="00D20DE7">
        <w:rPr>
          <w:rFonts w:ascii="Arial" w:hAnsi="Arial" w:cs="Arial"/>
          <w:b/>
          <w:bCs/>
          <w:color w:val="000000" w:themeColor="text1"/>
          <w:lang w:val="es-419"/>
        </w:rPr>
        <w:t xml:space="preserve">. Carrera administrativa especial. </w:t>
      </w:r>
      <w:r w:rsidR="006B37C1">
        <w:rPr>
          <w:rFonts w:ascii="Arial" w:hAnsi="Arial" w:cs="Arial"/>
          <w:color w:val="000000" w:themeColor="text1"/>
          <w:lang w:val="es-419"/>
        </w:rPr>
        <w:t xml:space="preserve">Dentro del </w:t>
      </w:r>
      <w:r w:rsidRPr="00D20DE7">
        <w:rPr>
          <w:rFonts w:ascii="Arial" w:hAnsi="Arial" w:cs="Arial"/>
          <w:color w:val="000000" w:themeColor="text1"/>
          <w:lang w:val="es-419"/>
        </w:rPr>
        <w:t xml:space="preserve">plazo de un (1) año a partir de la entrada en vigor del presente reglamento, </w:t>
      </w:r>
      <w:r w:rsidR="00867F0C" w:rsidRPr="00D20DE7">
        <w:rPr>
          <w:rFonts w:ascii="Arial" w:hAnsi="Arial" w:cs="Arial"/>
          <w:color w:val="000000" w:themeColor="text1"/>
          <w:lang w:val="es-419"/>
        </w:rPr>
        <w:t xml:space="preserve">el Ministerio de Administración Pública y </w:t>
      </w:r>
      <w:r w:rsidRPr="00D20DE7">
        <w:rPr>
          <w:rFonts w:ascii="Arial" w:hAnsi="Arial" w:cs="Arial"/>
          <w:color w:val="000000" w:themeColor="text1"/>
          <w:lang w:val="es-419"/>
        </w:rPr>
        <w:t xml:space="preserve">el </w:t>
      </w:r>
      <w:r w:rsidR="00B17E98" w:rsidRPr="00D20DE7">
        <w:rPr>
          <w:rFonts w:ascii="Arial" w:hAnsi="Arial" w:cs="Arial"/>
          <w:color w:val="000000" w:themeColor="text1"/>
          <w:lang w:val="es-419"/>
        </w:rPr>
        <w:t xml:space="preserve">Instituto Dominicano </w:t>
      </w:r>
      <w:r w:rsidR="00867F0C" w:rsidRPr="00D20DE7">
        <w:rPr>
          <w:rFonts w:ascii="Arial" w:hAnsi="Arial" w:cs="Arial"/>
          <w:color w:val="000000" w:themeColor="text1"/>
          <w:lang w:val="es-419"/>
        </w:rPr>
        <w:t>de Investiga</w:t>
      </w:r>
      <w:r w:rsidR="006B37C1">
        <w:rPr>
          <w:rFonts w:ascii="Arial" w:hAnsi="Arial" w:cs="Arial"/>
          <w:color w:val="000000" w:themeColor="text1"/>
          <w:lang w:val="es-419"/>
        </w:rPr>
        <w:t>cion</w:t>
      </w:r>
      <w:r w:rsidR="00867F0C" w:rsidRPr="00D20DE7">
        <w:rPr>
          <w:rFonts w:ascii="Arial" w:hAnsi="Arial" w:cs="Arial"/>
          <w:color w:val="000000" w:themeColor="text1"/>
          <w:lang w:val="es-419"/>
        </w:rPr>
        <w:t>es Agropecuari</w:t>
      </w:r>
      <w:r w:rsidR="006B37C1">
        <w:rPr>
          <w:rFonts w:ascii="Arial" w:hAnsi="Arial" w:cs="Arial"/>
          <w:color w:val="000000" w:themeColor="text1"/>
          <w:lang w:val="es-419"/>
        </w:rPr>
        <w:t>a</w:t>
      </w:r>
      <w:r w:rsidR="00867F0C" w:rsidRPr="00D20DE7">
        <w:rPr>
          <w:rFonts w:ascii="Arial" w:hAnsi="Arial" w:cs="Arial"/>
          <w:color w:val="000000" w:themeColor="text1"/>
          <w:lang w:val="es-419"/>
        </w:rPr>
        <w:t>s y Forestales (ID</w:t>
      </w:r>
      <w:r w:rsidRPr="00D20DE7">
        <w:rPr>
          <w:rFonts w:ascii="Arial" w:hAnsi="Arial" w:cs="Arial"/>
          <w:color w:val="000000" w:themeColor="text1"/>
          <w:lang w:val="es-419"/>
        </w:rPr>
        <w:t>IAF</w:t>
      </w:r>
      <w:r w:rsidR="00867F0C" w:rsidRPr="00D20DE7">
        <w:rPr>
          <w:rFonts w:ascii="Arial" w:hAnsi="Arial" w:cs="Arial"/>
          <w:color w:val="000000" w:themeColor="text1"/>
          <w:lang w:val="es-419"/>
        </w:rPr>
        <w:t>)</w:t>
      </w:r>
      <w:r w:rsidRPr="00D20DE7">
        <w:rPr>
          <w:rFonts w:ascii="Arial" w:hAnsi="Arial" w:cs="Arial"/>
          <w:color w:val="000000" w:themeColor="text1"/>
          <w:lang w:val="es-419"/>
        </w:rPr>
        <w:t xml:space="preserve"> deberá</w:t>
      </w:r>
      <w:r w:rsidR="006B37C1">
        <w:rPr>
          <w:rFonts w:ascii="Arial" w:hAnsi="Arial" w:cs="Arial"/>
          <w:color w:val="000000" w:themeColor="text1"/>
          <w:lang w:val="es-419"/>
        </w:rPr>
        <w:t>n</w:t>
      </w:r>
      <w:r w:rsidRPr="00D20DE7">
        <w:rPr>
          <w:rFonts w:ascii="Arial" w:hAnsi="Arial" w:cs="Arial"/>
          <w:color w:val="000000" w:themeColor="text1"/>
          <w:lang w:val="es-419"/>
        </w:rPr>
        <w:t xml:space="preserve"> </w:t>
      </w:r>
      <w:r w:rsidR="00867F0C" w:rsidRPr="00D20DE7">
        <w:rPr>
          <w:rFonts w:ascii="Arial" w:hAnsi="Arial" w:cs="Arial"/>
          <w:color w:val="000000" w:themeColor="text1"/>
          <w:lang w:val="es-419"/>
        </w:rPr>
        <w:t xml:space="preserve">presentar al </w:t>
      </w:r>
      <w:r w:rsidR="00FD18F1">
        <w:rPr>
          <w:rFonts w:ascii="Arial" w:hAnsi="Arial" w:cs="Arial"/>
          <w:color w:val="000000" w:themeColor="text1"/>
          <w:lang w:val="es-419"/>
        </w:rPr>
        <w:t>presidente de la República</w:t>
      </w:r>
      <w:r w:rsidR="00867F0C" w:rsidRPr="00D20DE7">
        <w:rPr>
          <w:rFonts w:ascii="Arial" w:hAnsi="Arial" w:cs="Arial"/>
          <w:color w:val="000000" w:themeColor="text1"/>
          <w:lang w:val="es-419"/>
        </w:rPr>
        <w:t xml:space="preserve"> </w:t>
      </w:r>
      <w:r w:rsidRPr="00D20DE7">
        <w:rPr>
          <w:rFonts w:ascii="Arial" w:hAnsi="Arial" w:cs="Arial"/>
          <w:color w:val="000000" w:themeColor="text1"/>
          <w:lang w:val="es-419"/>
        </w:rPr>
        <w:t xml:space="preserve">el </w:t>
      </w:r>
      <w:r w:rsidR="006B37C1">
        <w:rPr>
          <w:rFonts w:ascii="Arial" w:hAnsi="Arial" w:cs="Arial"/>
          <w:color w:val="000000" w:themeColor="text1"/>
          <w:lang w:val="es-419"/>
        </w:rPr>
        <w:t>proyecto de r</w:t>
      </w:r>
      <w:r w:rsidRPr="00D20DE7">
        <w:rPr>
          <w:rFonts w:ascii="Arial" w:hAnsi="Arial" w:cs="Arial"/>
          <w:color w:val="000000" w:themeColor="text1"/>
          <w:lang w:val="es-419"/>
        </w:rPr>
        <w:t xml:space="preserve">eglamento </w:t>
      </w:r>
      <w:r w:rsidR="00867F0C" w:rsidRPr="00D20DE7">
        <w:rPr>
          <w:rFonts w:ascii="Arial" w:hAnsi="Arial" w:cs="Arial"/>
          <w:color w:val="000000" w:themeColor="text1"/>
          <w:lang w:val="es-419"/>
        </w:rPr>
        <w:t>que establece la carrera administrativa especial para investigadores agropecuarios y forestales</w:t>
      </w:r>
      <w:r w:rsidRPr="00D20DE7">
        <w:rPr>
          <w:rFonts w:ascii="Arial" w:hAnsi="Arial" w:cs="Arial"/>
          <w:color w:val="000000" w:themeColor="text1"/>
          <w:lang w:val="es-419"/>
        </w:rPr>
        <w:t>.</w:t>
      </w:r>
    </w:p>
    <w:p w14:paraId="7F4B0F75" w14:textId="6EA3BD6B" w:rsidR="0062065A" w:rsidRDefault="0062065A" w:rsidP="00A96D9B">
      <w:pPr>
        <w:spacing w:after="0"/>
        <w:jc w:val="both"/>
        <w:rPr>
          <w:rFonts w:ascii="Arial" w:hAnsi="Arial" w:cs="Arial"/>
          <w:color w:val="000000" w:themeColor="text1"/>
          <w:lang w:val="es-419"/>
        </w:rPr>
      </w:pPr>
    </w:p>
    <w:p w14:paraId="1AA69B86" w14:textId="7494A3C3" w:rsidR="0062065A" w:rsidRPr="00D20DE7" w:rsidRDefault="0062065A" w:rsidP="00A96D9B">
      <w:pPr>
        <w:spacing w:after="0"/>
        <w:jc w:val="both"/>
        <w:rPr>
          <w:rFonts w:ascii="Arial" w:hAnsi="Arial" w:cs="Arial"/>
          <w:color w:val="000000" w:themeColor="text1"/>
          <w:lang w:val="es-419"/>
        </w:rPr>
      </w:pPr>
      <w:r w:rsidRPr="00406728">
        <w:rPr>
          <w:rFonts w:ascii="Arial" w:hAnsi="Arial" w:cs="Arial"/>
          <w:b/>
          <w:bCs/>
          <w:color w:val="000000" w:themeColor="text1"/>
          <w:lang w:val="es-419"/>
        </w:rPr>
        <w:t>Párrafo.</w:t>
      </w:r>
      <w:r>
        <w:rPr>
          <w:rFonts w:ascii="Arial" w:hAnsi="Arial" w:cs="Arial"/>
          <w:color w:val="000000" w:themeColor="text1"/>
          <w:lang w:val="es-419"/>
        </w:rPr>
        <w:t xml:space="preserve"> Una vez en entre en vigor el reglamento de la carrera administrativa especial a que se contrae el presente artículo, serán reconocidas las incorporaciones a carrera administrativa de los investigadores agropecuarios y forestales del IDIAF, quienes serán transferidos al nuevo régimen de carrera administrativa especial. </w:t>
      </w:r>
    </w:p>
    <w:p w14:paraId="5688D497" w14:textId="77777777" w:rsidR="00A96D9B" w:rsidRPr="00D20DE7" w:rsidRDefault="00A96D9B" w:rsidP="00C171E9">
      <w:pPr>
        <w:spacing w:after="0"/>
        <w:jc w:val="both"/>
        <w:rPr>
          <w:rFonts w:ascii="Arial" w:hAnsi="Arial" w:cs="Arial"/>
          <w:color w:val="000000" w:themeColor="text1"/>
          <w:lang w:val="es-419"/>
        </w:rPr>
      </w:pPr>
    </w:p>
    <w:p w14:paraId="1F9010DF" w14:textId="5A29EAC3" w:rsidR="00C171E9" w:rsidRPr="00D20DE7" w:rsidRDefault="003F24A5" w:rsidP="00C171E9">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133</w:t>
      </w:r>
      <w:r w:rsidR="00AE5BA1">
        <w:rPr>
          <w:rFonts w:ascii="Arial" w:hAnsi="Arial" w:cs="Arial"/>
          <w:b/>
          <w:bCs/>
          <w:color w:val="000000" w:themeColor="text1"/>
          <w:lang w:val="es-419"/>
        </w:rPr>
        <w:t>.</w:t>
      </w:r>
      <w:r w:rsidRPr="00D20DE7">
        <w:rPr>
          <w:rFonts w:ascii="Arial" w:hAnsi="Arial" w:cs="Arial"/>
          <w:b/>
          <w:bCs/>
          <w:color w:val="000000" w:themeColor="text1"/>
          <w:lang w:val="es-419"/>
        </w:rPr>
        <w:t xml:space="preserve"> Manuales y guías. </w:t>
      </w:r>
      <w:r w:rsidRPr="00D20DE7">
        <w:rPr>
          <w:rFonts w:ascii="Arial" w:hAnsi="Arial" w:cs="Arial"/>
          <w:color w:val="000000" w:themeColor="text1"/>
          <w:lang w:val="es-419"/>
        </w:rPr>
        <w:t xml:space="preserve">Durante los tres (3) años subsiguientes a la entrada en vigor del presente reglamento, la Junta Directiva del CONIAF deberá aprobar los siguientes instrumentos presentados por su </w:t>
      </w:r>
      <w:r w:rsidR="00FD18F1">
        <w:rPr>
          <w:rFonts w:ascii="Arial" w:hAnsi="Arial" w:cs="Arial"/>
          <w:color w:val="000000" w:themeColor="text1"/>
          <w:lang w:val="es-419"/>
        </w:rPr>
        <w:t>director ejecutivo</w:t>
      </w:r>
      <w:r w:rsidRPr="00D20DE7">
        <w:rPr>
          <w:rFonts w:ascii="Arial" w:hAnsi="Arial" w:cs="Arial"/>
          <w:color w:val="000000" w:themeColor="text1"/>
          <w:lang w:val="es-419"/>
        </w:rPr>
        <w:t>:</w:t>
      </w:r>
    </w:p>
    <w:p w14:paraId="2B2C9688" w14:textId="689798A6" w:rsidR="003F24A5" w:rsidRPr="00D20DE7" w:rsidRDefault="003F24A5" w:rsidP="00C171E9">
      <w:pPr>
        <w:spacing w:after="0"/>
        <w:jc w:val="both"/>
        <w:rPr>
          <w:rFonts w:ascii="Arial" w:hAnsi="Arial" w:cs="Arial"/>
          <w:color w:val="000000" w:themeColor="text1"/>
          <w:lang w:val="es-419"/>
        </w:rPr>
      </w:pPr>
    </w:p>
    <w:p w14:paraId="6AADAAD3" w14:textId="77777777" w:rsidR="006B37C1" w:rsidRPr="00D20DE7" w:rsidRDefault="006B37C1">
      <w:pPr>
        <w:pStyle w:val="Prrafodelista"/>
        <w:numPr>
          <w:ilvl w:val="0"/>
          <w:numId w:val="31"/>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Guía de buenas prácticas en la investigación agropecuaria y forestal.</w:t>
      </w:r>
    </w:p>
    <w:p w14:paraId="237F40A3" w14:textId="77777777" w:rsidR="006B37C1" w:rsidRPr="00D20DE7" w:rsidRDefault="006B37C1">
      <w:pPr>
        <w:pStyle w:val="Prrafodelista"/>
        <w:numPr>
          <w:ilvl w:val="0"/>
          <w:numId w:val="31"/>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Código de ética del investigador agropecuario y Forestal.</w:t>
      </w:r>
    </w:p>
    <w:p w14:paraId="1AC80FD1" w14:textId="6B9FE715" w:rsidR="003F24A5" w:rsidRPr="00D20DE7" w:rsidRDefault="003F24A5">
      <w:pPr>
        <w:pStyle w:val="Prrafodelista"/>
        <w:numPr>
          <w:ilvl w:val="0"/>
          <w:numId w:val="31"/>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Manual de planificación, seguimiento y evaluación de investigaciones agropecuarias y forestales.</w:t>
      </w:r>
    </w:p>
    <w:p w14:paraId="49C9B21E" w14:textId="6B9E94FF" w:rsidR="007908FD" w:rsidRPr="00D20DE7" w:rsidRDefault="007908FD">
      <w:pPr>
        <w:pStyle w:val="Prrafodelista"/>
        <w:numPr>
          <w:ilvl w:val="0"/>
          <w:numId w:val="31"/>
        </w:numPr>
        <w:spacing w:after="120"/>
        <w:ind w:left="714" w:hanging="357"/>
        <w:contextualSpacing w:val="0"/>
        <w:jc w:val="both"/>
        <w:rPr>
          <w:rFonts w:ascii="Arial" w:hAnsi="Arial" w:cs="Arial"/>
          <w:color w:val="000000" w:themeColor="text1"/>
          <w:lang w:val="es-419"/>
        </w:rPr>
      </w:pPr>
      <w:r w:rsidRPr="00D20DE7">
        <w:rPr>
          <w:rFonts w:ascii="Arial" w:hAnsi="Arial" w:cs="Arial"/>
          <w:color w:val="000000" w:themeColor="text1"/>
          <w:lang w:val="es-419"/>
        </w:rPr>
        <w:t>Manual de acreditación de las instituciones de investigación agropecuaria y forestal.</w:t>
      </w:r>
    </w:p>
    <w:p w14:paraId="0553AE23" w14:textId="76E59245" w:rsidR="007908FD" w:rsidRPr="00D20DE7" w:rsidRDefault="007908FD">
      <w:pPr>
        <w:pStyle w:val="Prrafodelista"/>
        <w:numPr>
          <w:ilvl w:val="0"/>
          <w:numId w:val="31"/>
        </w:numPr>
        <w:spacing w:after="0"/>
        <w:jc w:val="both"/>
        <w:rPr>
          <w:rFonts w:ascii="Arial" w:hAnsi="Arial" w:cs="Arial"/>
          <w:color w:val="000000" w:themeColor="text1"/>
          <w:lang w:val="es-419"/>
        </w:rPr>
      </w:pPr>
      <w:r w:rsidRPr="00D20DE7">
        <w:rPr>
          <w:rFonts w:ascii="Arial" w:hAnsi="Arial" w:cs="Arial"/>
          <w:color w:val="000000" w:themeColor="text1"/>
          <w:lang w:val="es-419"/>
        </w:rPr>
        <w:t>Guía de autoevaluación para la acreditación de las instituciones de investigación agropecuaria y forestal.</w:t>
      </w:r>
    </w:p>
    <w:p w14:paraId="54F04944" w14:textId="77777777" w:rsidR="00C171E9" w:rsidRPr="00D20DE7" w:rsidRDefault="00C171E9" w:rsidP="00BA35C7">
      <w:pPr>
        <w:spacing w:after="0"/>
        <w:jc w:val="both"/>
        <w:rPr>
          <w:rFonts w:ascii="Arial" w:hAnsi="Arial" w:cs="Arial"/>
          <w:color w:val="000000" w:themeColor="text1"/>
          <w:lang w:val="es-419"/>
        </w:rPr>
      </w:pPr>
    </w:p>
    <w:p w14:paraId="63490F47" w14:textId="3CBCBF09" w:rsidR="00773424" w:rsidRPr="00D20DE7" w:rsidRDefault="00773424" w:rsidP="00BA35C7">
      <w:pPr>
        <w:spacing w:after="0"/>
        <w:jc w:val="center"/>
        <w:rPr>
          <w:rFonts w:ascii="Arial" w:hAnsi="Arial" w:cs="Arial"/>
          <w:b/>
          <w:color w:val="000000" w:themeColor="text1"/>
          <w:lang w:val="es-419"/>
        </w:rPr>
      </w:pPr>
      <w:r w:rsidRPr="00D20DE7">
        <w:rPr>
          <w:rFonts w:ascii="Arial" w:hAnsi="Arial" w:cs="Arial"/>
          <w:b/>
          <w:color w:val="000000" w:themeColor="text1"/>
          <w:lang w:val="es-419"/>
        </w:rPr>
        <w:t>DISPOSICIONES FINALES</w:t>
      </w:r>
    </w:p>
    <w:p w14:paraId="013ABE38" w14:textId="2ED8B523" w:rsidR="00773424" w:rsidRPr="00D20DE7" w:rsidRDefault="00773424" w:rsidP="00BA35C7">
      <w:pPr>
        <w:spacing w:after="0"/>
        <w:jc w:val="both"/>
        <w:rPr>
          <w:rFonts w:ascii="Arial" w:hAnsi="Arial" w:cs="Arial"/>
          <w:color w:val="000000" w:themeColor="text1"/>
          <w:lang w:val="es-419"/>
        </w:rPr>
      </w:pPr>
    </w:p>
    <w:p w14:paraId="35D2CBF7" w14:textId="15202671" w:rsidR="00C96548" w:rsidRDefault="00010534" w:rsidP="00C96548">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134</w:t>
      </w:r>
      <w:r w:rsidRPr="00D20DE7">
        <w:rPr>
          <w:rFonts w:ascii="Arial" w:hAnsi="Arial" w:cs="Arial"/>
          <w:b/>
          <w:bCs/>
          <w:color w:val="000000" w:themeColor="text1"/>
          <w:lang w:val="es-419"/>
        </w:rPr>
        <w:t xml:space="preserve">. Incentivo </w:t>
      </w:r>
      <w:r w:rsidR="00C96548" w:rsidRPr="00D20DE7">
        <w:rPr>
          <w:rFonts w:ascii="Arial" w:hAnsi="Arial" w:cs="Arial"/>
          <w:b/>
          <w:bCs/>
          <w:color w:val="000000" w:themeColor="text1"/>
          <w:lang w:val="es-419"/>
        </w:rPr>
        <w:t xml:space="preserve">fiscal </w:t>
      </w:r>
      <w:r w:rsidRPr="00D20DE7">
        <w:rPr>
          <w:rFonts w:ascii="Arial" w:hAnsi="Arial" w:cs="Arial"/>
          <w:b/>
          <w:bCs/>
          <w:color w:val="000000" w:themeColor="text1"/>
          <w:lang w:val="es-419"/>
        </w:rPr>
        <w:t xml:space="preserve">a la donación de fondos para investigaciones. </w:t>
      </w:r>
      <w:r w:rsidR="00D0731F" w:rsidRPr="00D20DE7">
        <w:rPr>
          <w:rFonts w:ascii="Arial" w:hAnsi="Arial" w:cs="Arial"/>
          <w:color w:val="000000" w:themeColor="text1"/>
          <w:lang w:val="es-419"/>
        </w:rPr>
        <w:t xml:space="preserve">Toda persona física o jurídica que realice una donación o contribución de carácter no reembolsable o de recuperación contingente a </w:t>
      </w:r>
      <w:r w:rsidR="00490B9D">
        <w:rPr>
          <w:rFonts w:ascii="Arial" w:hAnsi="Arial" w:cs="Arial"/>
          <w:color w:val="000000" w:themeColor="text1"/>
          <w:lang w:val="es-419"/>
        </w:rPr>
        <w:t xml:space="preserve">cualquier </w:t>
      </w:r>
      <w:r w:rsidRPr="00D20DE7">
        <w:rPr>
          <w:rFonts w:ascii="Arial" w:hAnsi="Arial" w:cs="Arial"/>
          <w:color w:val="000000" w:themeColor="text1"/>
          <w:lang w:val="es-419"/>
        </w:rPr>
        <w:t xml:space="preserve">institución, centro o programa de </w:t>
      </w:r>
      <w:r w:rsidR="00D0731F" w:rsidRPr="00D20DE7">
        <w:rPr>
          <w:rFonts w:ascii="Arial" w:hAnsi="Arial" w:cs="Arial"/>
          <w:color w:val="000000" w:themeColor="text1"/>
          <w:lang w:val="es-419"/>
        </w:rPr>
        <w:t xml:space="preserve">investigación </w:t>
      </w:r>
      <w:r w:rsidRPr="00D20DE7">
        <w:rPr>
          <w:rFonts w:ascii="Arial" w:hAnsi="Arial" w:cs="Arial"/>
          <w:color w:val="000000" w:themeColor="text1"/>
          <w:lang w:val="es-419"/>
        </w:rPr>
        <w:t xml:space="preserve">agropecuaria y forestal </w:t>
      </w:r>
      <w:r w:rsidR="00490B9D">
        <w:rPr>
          <w:rFonts w:ascii="Arial" w:hAnsi="Arial" w:cs="Arial"/>
          <w:color w:val="000000" w:themeColor="text1"/>
          <w:lang w:val="es-419"/>
        </w:rPr>
        <w:t xml:space="preserve">acreditada y </w:t>
      </w:r>
      <w:r w:rsidR="00D0731F" w:rsidRPr="00D20DE7">
        <w:rPr>
          <w:rFonts w:ascii="Arial" w:hAnsi="Arial" w:cs="Arial"/>
          <w:color w:val="000000" w:themeColor="text1"/>
          <w:lang w:val="es-419"/>
        </w:rPr>
        <w:t>legalmente reconocida</w:t>
      </w:r>
      <w:r w:rsidRPr="00D20DE7">
        <w:rPr>
          <w:rFonts w:ascii="Arial" w:hAnsi="Arial" w:cs="Arial"/>
          <w:color w:val="000000" w:themeColor="text1"/>
          <w:lang w:val="es-419"/>
        </w:rPr>
        <w:t xml:space="preserve"> en el país</w:t>
      </w:r>
      <w:r w:rsidR="00D0731F" w:rsidRPr="00D20DE7">
        <w:rPr>
          <w:rFonts w:ascii="Arial" w:hAnsi="Arial" w:cs="Arial"/>
          <w:color w:val="000000" w:themeColor="text1"/>
          <w:lang w:val="es-419"/>
        </w:rPr>
        <w:t xml:space="preserve">, para ser </w:t>
      </w:r>
      <w:r w:rsidRPr="00D20DE7">
        <w:rPr>
          <w:rFonts w:ascii="Arial" w:hAnsi="Arial" w:cs="Arial"/>
          <w:color w:val="000000" w:themeColor="text1"/>
          <w:lang w:val="es-419"/>
        </w:rPr>
        <w:t xml:space="preserve">exclusivamente </w:t>
      </w:r>
      <w:r w:rsidR="00D0731F" w:rsidRPr="00D20DE7">
        <w:rPr>
          <w:rFonts w:ascii="Arial" w:hAnsi="Arial" w:cs="Arial"/>
          <w:color w:val="000000" w:themeColor="text1"/>
          <w:lang w:val="es-419"/>
        </w:rPr>
        <w:t xml:space="preserve">utilizada </w:t>
      </w:r>
      <w:r w:rsidRPr="00D20DE7">
        <w:rPr>
          <w:rFonts w:ascii="Arial" w:hAnsi="Arial" w:cs="Arial"/>
          <w:color w:val="000000" w:themeColor="text1"/>
          <w:lang w:val="es-419"/>
        </w:rPr>
        <w:t xml:space="preserve">en </w:t>
      </w:r>
      <w:r w:rsidR="00D0731F" w:rsidRPr="00D20DE7">
        <w:rPr>
          <w:rFonts w:ascii="Arial" w:hAnsi="Arial" w:cs="Arial"/>
          <w:color w:val="000000" w:themeColor="text1"/>
          <w:lang w:val="es-419"/>
        </w:rPr>
        <w:t xml:space="preserve">la ciencia y la tecnología, tendrá la opción de </w:t>
      </w:r>
      <w:r w:rsidRPr="00D20DE7">
        <w:rPr>
          <w:rFonts w:ascii="Arial" w:hAnsi="Arial" w:cs="Arial"/>
          <w:color w:val="000000" w:themeColor="text1"/>
          <w:lang w:val="es-419"/>
        </w:rPr>
        <w:t xml:space="preserve">deducir de su renta neta imponible </w:t>
      </w:r>
      <w:r w:rsidR="00D0731F" w:rsidRPr="00D20DE7">
        <w:rPr>
          <w:rFonts w:ascii="Arial" w:hAnsi="Arial" w:cs="Arial"/>
          <w:color w:val="000000" w:themeColor="text1"/>
          <w:lang w:val="es-419"/>
        </w:rPr>
        <w:t xml:space="preserve">hasta el cien por ciento (100%) de la donación, siempre que no exceda </w:t>
      </w:r>
      <w:r w:rsidRPr="00D20DE7">
        <w:rPr>
          <w:rFonts w:ascii="Arial" w:hAnsi="Arial" w:cs="Arial"/>
          <w:color w:val="000000" w:themeColor="text1"/>
          <w:lang w:val="es-419"/>
        </w:rPr>
        <w:t xml:space="preserve">el </w:t>
      </w:r>
      <w:r w:rsidR="00D0731F" w:rsidRPr="00D20DE7">
        <w:rPr>
          <w:rFonts w:ascii="Arial" w:hAnsi="Arial" w:cs="Arial"/>
          <w:color w:val="000000" w:themeColor="text1"/>
          <w:lang w:val="es-419"/>
        </w:rPr>
        <w:t>diez por ciento (10%) de la renta neta imponible del ejercicio</w:t>
      </w:r>
      <w:r w:rsidRPr="00D20DE7">
        <w:rPr>
          <w:rFonts w:ascii="Arial" w:hAnsi="Arial" w:cs="Arial"/>
          <w:color w:val="000000" w:themeColor="text1"/>
          <w:lang w:val="es-419"/>
        </w:rPr>
        <w:t>, de conformidad con lo establecido en el artículo 101</w:t>
      </w:r>
      <w:r w:rsidRPr="00D20DE7">
        <w:rPr>
          <w:rFonts w:ascii="Arial" w:hAnsi="Arial" w:cs="Arial"/>
          <w:b/>
          <w:bCs/>
          <w:color w:val="000000" w:themeColor="text1"/>
          <w:lang w:val="es-419"/>
        </w:rPr>
        <w:t xml:space="preserve"> </w:t>
      </w:r>
      <w:r w:rsidRPr="00D20DE7">
        <w:rPr>
          <w:rFonts w:ascii="Arial" w:hAnsi="Arial" w:cs="Arial"/>
          <w:color w:val="000000" w:themeColor="text1"/>
          <w:lang w:val="es-419"/>
        </w:rPr>
        <w:t xml:space="preserve">de la </w:t>
      </w:r>
      <w:r w:rsidR="00C96548" w:rsidRPr="00D20DE7">
        <w:rPr>
          <w:rFonts w:ascii="Arial" w:hAnsi="Arial" w:cs="Arial"/>
          <w:color w:val="000000" w:themeColor="text1"/>
          <w:lang w:val="es-419"/>
        </w:rPr>
        <w:t>Ley núm.139-01, del 13 de agosto de 2001, que crea el Sistema Nacional de Educación Superior, Ciencia y Tecnología.</w:t>
      </w:r>
    </w:p>
    <w:p w14:paraId="212290F6" w14:textId="2A1EF8AA" w:rsidR="00F4294A" w:rsidRDefault="00F4294A" w:rsidP="00C96548">
      <w:pPr>
        <w:spacing w:after="0"/>
        <w:jc w:val="both"/>
        <w:rPr>
          <w:rFonts w:ascii="Arial" w:hAnsi="Arial" w:cs="Arial"/>
          <w:color w:val="000000" w:themeColor="text1"/>
          <w:lang w:val="es-419"/>
        </w:rPr>
      </w:pPr>
    </w:p>
    <w:p w14:paraId="013652A6" w14:textId="68F62990" w:rsidR="00F4294A" w:rsidRPr="00D20DE7" w:rsidRDefault="00F4294A" w:rsidP="00F4294A">
      <w:pPr>
        <w:spacing w:after="0"/>
        <w:jc w:val="both"/>
        <w:rPr>
          <w:rFonts w:ascii="Arial" w:eastAsia="Times New Roman" w:hAnsi="Arial" w:cs="Arial"/>
          <w:color w:val="000000" w:themeColor="text1"/>
          <w:lang w:val="es-DO"/>
        </w:rPr>
      </w:pPr>
      <w:r w:rsidRPr="00406728">
        <w:rPr>
          <w:rFonts w:ascii="Arial" w:eastAsia="Times New Roman" w:hAnsi="Arial" w:cs="Arial"/>
          <w:b/>
          <w:bCs/>
          <w:color w:val="000000" w:themeColor="text1"/>
          <w:lang w:val="es-DO"/>
        </w:rPr>
        <w:lastRenderedPageBreak/>
        <w:t>Artículo 135. De los géneros gramaticales.</w:t>
      </w:r>
      <w:r w:rsidRPr="00F4294A">
        <w:rPr>
          <w:rFonts w:ascii="Arial" w:eastAsia="Times New Roman" w:hAnsi="Arial" w:cs="Arial"/>
          <w:color w:val="000000" w:themeColor="text1"/>
          <w:lang w:val="es-DO"/>
        </w:rPr>
        <w:t xml:space="preserve"> Los géneros gramaticales utilizados en la</w:t>
      </w:r>
      <w:r>
        <w:rPr>
          <w:rFonts w:ascii="Arial" w:eastAsia="Times New Roman" w:hAnsi="Arial" w:cs="Arial"/>
          <w:color w:val="000000" w:themeColor="text1"/>
          <w:lang w:val="es-DO"/>
        </w:rPr>
        <w:t xml:space="preserve"> </w:t>
      </w:r>
      <w:r w:rsidRPr="00F4294A">
        <w:rPr>
          <w:rFonts w:ascii="Arial" w:eastAsia="Times New Roman" w:hAnsi="Arial" w:cs="Arial"/>
          <w:color w:val="000000" w:themeColor="text1"/>
          <w:lang w:val="es-DO"/>
        </w:rPr>
        <w:t>redacción del presente reglamento no constituyen ni significan en modo alguno restricción</w:t>
      </w:r>
      <w:r>
        <w:rPr>
          <w:rFonts w:ascii="Arial" w:eastAsia="Times New Roman" w:hAnsi="Arial" w:cs="Arial"/>
          <w:color w:val="000000" w:themeColor="text1"/>
          <w:lang w:val="es-DO"/>
        </w:rPr>
        <w:t xml:space="preserve"> </w:t>
      </w:r>
      <w:r w:rsidRPr="00F4294A">
        <w:rPr>
          <w:rFonts w:ascii="Arial" w:eastAsia="Times New Roman" w:hAnsi="Arial" w:cs="Arial"/>
          <w:color w:val="000000" w:themeColor="text1"/>
          <w:lang w:val="es-DO"/>
        </w:rPr>
        <w:t>al principio de igualdad de los derechos de la mujer y el hombre, según lo dispuesto por la</w:t>
      </w:r>
      <w:r>
        <w:rPr>
          <w:rFonts w:ascii="Arial" w:eastAsia="Times New Roman" w:hAnsi="Arial" w:cs="Arial"/>
          <w:color w:val="000000" w:themeColor="text1"/>
          <w:lang w:val="es-DO"/>
        </w:rPr>
        <w:t xml:space="preserve"> </w:t>
      </w:r>
      <w:r w:rsidRPr="00F4294A">
        <w:rPr>
          <w:rFonts w:ascii="Arial" w:eastAsia="Times New Roman" w:hAnsi="Arial" w:cs="Arial"/>
          <w:color w:val="000000" w:themeColor="text1"/>
          <w:lang w:val="es-DO"/>
        </w:rPr>
        <w:t>Constitución de la República.</w:t>
      </w:r>
    </w:p>
    <w:p w14:paraId="3F6F09E3" w14:textId="77777777" w:rsidR="00D0731F" w:rsidRPr="00406728" w:rsidRDefault="00D0731F" w:rsidP="00BA35C7">
      <w:pPr>
        <w:spacing w:after="0"/>
        <w:jc w:val="both"/>
        <w:rPr>
          <w:rFonts w:ascii="Arial" w:hAnsi="Arial" w:cs="Arial"/>
          <w:color w:val="000000" w:themeColor="text1"/>
          <w:lang w:val="es-DO"/>
        </w:rPr>
      </w:pPr>
    </w:p>
    <w:p w14:paraId="38352E91" w14:textId="0D6F6A3C" w:rsidR="00BB58ED" w:rsidRPr="00D20DE7" w:rsidRDefault="00BB58ED"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136</w:t>
      </w:r>
      <w:r w:rsidRPr="00D20DE7">
        <w:rPr>
          <w:rFonts w:ascii="Arial" w:hAnsi="Arial" w:cs="Arial"/>
          <w:b/>
          <w:bCs/>
          <w:color w:val="000000" w:themeColor="text1"/>
          <w:lang w:val="es-419"/>
        </w:rPr>
        <w:t>.- Derogaciones.</w:t>
      </w:r>
      <w:r w:rsidRPr="00D20DE7">
        <w:rPr>
          <w:rFonts w:ascii="Arial" w:hAnsi="Arial" w:cs="Arial"/>
          <w:color w:val="000000" w:themeColor="text1"/>
          <w:lang w:val="es-419"/>
        </w:rPr>
        <w:t xml:space="preserve"> El presente reglamento deroga </w:t>
      </w:r>
      <w:r w:rsidR="00490B9D">
        <w:rPr>
          <w:rFonts w:ascii="Arial" w:hAnsi="Arial" w:cs="Arial"/>
          <w:color w:val="000000" w:themeColor="text1"/>
          <w:lang w:val="es-419"/>
        </w:rPr>
        <w:t xml:space="preserve">y sustituye </w:t>
      </w:r>
      <w:r w:rsidRPr="00D20DE7">
        <w:rPr>
          <w:rFonts w:ascii="Arial" w:hAnsi="Arial" w:cs="Arial"/>
          <w:color w:val="000000" w:themeColor="text1"/>
          <w:lang w:val="es-419"/>
        </w:rPr>
        <w:t xml:space="preserve">cualquier otra </w:t>
      </w:r>
      <w:r w:rsidR="00490B9D">
        <w:rPr>
          <w:rFonts w:ascii="Arial" w:hAnsi="Arial" w:cs="Arial"/>
          <w:color w:val="000000" w:themeColor="text1"/>
          <w:lang w:val="es-419"/>
        </w:rPr>
        <w:t xml:space="preserve">norma de igual o menor jerarquía </w:t>
      </w:r>
      <w:r w:rsidRPr="00D20DE7">
        <w:rPr>
          <w:rFonts w:ascii="Arial" w:hAnsi="Arial" w:cs="Arial"/>
          <w:color w:val="000000" w:themeColor="text1"/>
          <w:lang w:val="es-419"/>
        </w:rPr>
        <w:t>que le sea contraria.</w:t>
      </w:r>
    </w:p>
    <w:p w14:paraId="6B484425" w14:textId="77777777" w:rsidR="00BB58ED" w:rsidRPr="00D20DE7" w:rsidRDefault="00BB58ED" w:rsidP="00BA35C7">
      <w:pPr>
        <w:spacing w:after="0"/>
        <w:jc w:val="both"/>
        <w:rPr>
          <w:rFonts w:ascii="Arial" w:hAnsi="Arial" w:cs="Arial"/>
          <w:color w:val="000000" w:themeColor="text1"/>
          <w:lang w:val="es-419"/>
        </w:rPr>
      </w:pPr>
    </w:p>
    <w:p w14:paraId="4E6B269E" w14:textId="064B4795" w:rsidR="00BB58ED" w:rsidRPr="00D20DE7" w:rsidRDefault="00BB58ED"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t xml:space="preserve">Artículo </w:t>
      </w:r>
      <w:r w:rsidR="00F4294A">
        <w:rPr>
          <w:rFonts w:ascii="Arial" w:hAnsi="Arial" w:cs="Arial"/>
          <w:b/>
          <w:bCs/>
          <w:color w:val="000000" w:themeColor="text1"/>
          <w:lang w:val="es-419"/>
        </w:rPr>
        <w:t>137</w:t>
      </w:r>
      <w:r w:rsidRPr="00D20DE7">
        <w:rPr>
          <w:rFonts w:ascii="Arial" w:hAnsi="Arial" w:cs="Arial"/>
          <w:b/>
          <w:bCs/>
          <w:color w:val="000000" w:themeColor="text1"/>
          <w:lang w:val="es-419"/>
        </w:rPr>
        <w:t>.- Entrada en vigor.</w:t>
      </w:r>
      <w:r w:rsidRPr="00D20DE7">
        <w:rPr>
          <w:rFonts w:ascii="Arial" w:hAnsi="Arial" w:cs="Arial"/>
          <w:color w:val="000000" w:themeColor="text1"/>
          <w:lang w:val="es-419"/>
        </w:rPr>
        <w:t xml:space="preserve"> El presente reglamento entrará en vigencia </w:t>
      </w:r>
      <w:r w:rsidR="0027035A" w:rsidRPr="00D20DE7">
        <w:rPr>
          <w:rFonts w:ascii="Arial" w:hAnsi="Arial" w:cs="Arial"/>
          <w:color w:val="000000" w:themeColor="text1"/>
          <w:lang w:val="es-419"/>
        </w:rPr>
        <w:t xml:space="preserve">en la fecha de </w:t>
      </w:r>
      <w:r w:rsidRPr="00D20DE7">
        <w:rPr>
          <w:rFonts w:ascii="Arial" w:hAnsi="Arial" w:cs="Arial"/>
          <w:color w:val="000000" w:themeColor="text1"/>
          <w:lang w:val="es-419"/>
        </w:rPr>
        <w:t xml:space="preserve">su </w:t>
      </w:r>
      <w:r w:rsidR="00490B9D">
        <w:rPr>
          <w:rFonts w:ascii="Arial" w:hAnsi="Arial" w:cs="Arial"/>
          <w:color w:val="000000" w:themeColor="text1"/>
          <w:lang w:val="es-419"/>
        </w:rPr>
        <w:t>publicación</w:t>
      </w:r>
      <w:r w:rsidR="00695EFE">
        <w:rPr>
          <w:rFonts w:ascii="Arial" w:hAnsi="Arial" w:cs="Arial"/>
          <w:color w:val="000000" w:themeColor="text1"/>
          <w:lang w:val="es-419"/>
        </w:rPr>
        <w:t xml:space="preserve"> oficial</w:t>
      </w:r>
      <w:r w:rsidRPr="00D20DE7">
        <w:rPr>
          <w:rFonts w:ascii="Arial" w:hAnsi="Arial" w:cs="Arial"/>
          <w:color w:val="000000" w:themeColor="text1"/>
          <w:lang w:val="es-419"/>
        </w:rPr>
        <w:t>.</w:t>
      </w:r>
    </w:p>
    <w:p w14:paraId="7FB559E1" w14:textId="77777777" w:rsidR="00BB58ED" w:rsidRPr="00D20DE7" w:rsidRDefault="00BB58ED" w:rsidP="00BA35C7">
      <w:pPr>
        <w:spacing w:after="0"/>
        <w:jc w:val="both"/>
        <w:rPr>
          <w:rFonts w:ascii="Arial" w:hAnsi="Arial" w:cs="Arial"/>
          <w:color w:val="000000" w:themeColor="text1"/>
          <w:lang w:val="es-419"/>
        </w:rPr>
      </w:pPr>
    </w:p>
    <w:p w14:paraId="6B460ED0" w14:textId="11B85525" w:rsidR="00BB58ED" w:rsidRPr="00D20DE7" w:rsidRDefault="00BB58ED" w:rsidP="00BA35C7">
      <w:pPr>
        <w:spacing w:after="0"/>
        <w:jc w:val="both"/>
        <w:rPr>
          <w:rFonts w:ascii="Arial" w:hAnsi="Arial" w:cs="Arial"/>
          <w:color w:val="000000" w:themeColor="text1"/>
          <w:lang w:val="es-419"/>
        </w:rPr>
      </w:pPr>
      <w:r w:rsidRPr="00D20DE7">
        <w:rPr>
          <w:rFonts w:ascii="Arial" w:hAnsi="Arial" w:cs="Arial"/>
          <w:b/>
          <w:bCs/>
          <w:color w:val="000000" w:themeColor="text1"/>
          <w:lang w:val="es-419"/>
        </w:rPr>
        <w:t>Dado</w:t>
      </w:r>
      <w:r w:rsidRPr="00D20DE7">
        <w:rPr>
          <w:rFonts w:ascii="Arial" w:hAnsi="Arial" w:cs="Arial"/>
          <w:color w:val="000000" w:themeColor="text1"/>
          <w:lang w:val="es-419"/>
        </w:rPr>
        <w:t xml:space="preserve"> en Santo Domingo de Guzmán, Distrito Nacional, capital de la República Dominicana, a los ______________ </w:t>
      </w:r>
      <w:proofErr w:type="gramStart"/>
      <w:r w:rsidRPr="00D20DE7">
        <w:rPr>
          <w:rFonts w:ascii="Arial" w:hAnsi="Arial" w:cs="Arial"/>
          <w:color w:val="000000" w:themeColor="text1"/>
          <w:lang w:val="es-419"/>
        </w:rPr>
        <w:t xml:space="preserve">(  </w:t>
      </w:r>
      <w:proofErr w:type="gramEnd"/>
      <w:r w:rsidRPr="00D20DE7">
        <w:rPr>
          <w:rFonts w:ascii="Arial" w:hAnsi="Arial" w:cs="Arial"/>
          <w:color w:val="000000" w:themeColor="text1"/>
          <w:lang w:val="es-419"/>
        </w:rPr>
        <w:t xml:space="preserve">     ) días del mes de ___________ del año dos mil _________ (         ), año de la Independencia y ____ de la Restauración.</w:t>
      </w:r>
    </w:p>
    <w:p w14:paraId="79B327FC" w14:textId="77777777" w:rsidR="00BB58ED" w:rsidRPr="00D20DE7" w:rsidRDefault="00BB58ED" w:rsidP="00BA35C7">
      <w:pPr>
        <w:spacing w:after="0"/>
        <w:jc w:val="both"/>
        <w:rPr>
          <w:rFonts w:ascii="Arial" w:hAnsi="Arial" w:cs="Arial"/>
          <w:color w:val="000000" w:themeColor="text1"/>
          <w:lang w:val="es-419"/>
        </w:rPr>
      </w:pPr>
    </w:p>
    <w:p w14:paraId="6911FA70" w14:textId="77777777" w:rsidR="00BB58ED" w:rsidRPr="00D20DE7" w:rsidRDefault="00BB58ED" w:rsidP="00BA35C7">
      <w:pPr>
        <w:spacing w:after="0"/>
        <w:jc w:val="both"/>
        <w:rPr>
          <w:rFonts w:ascii="Arial" w:hAnsi="Arial" w:cs="Arial"/>
          <w:color w:val="000000" w:themeColor="text1"/>
          <w:lang w:val="es-419"/>
        </w:rPr>
      </w:pPr>
    </w:p>
    <w:p w14:paraId="71C17952" w14:textId="77777777" w:rsidR="00BB58ED" w:rsidRPr="00D20DE7" w:rsidRDefault="00BB58ED" w:rsidP="00BA35C7">
      <w:pPr>
        <w:spacing w:after="0"/>
        <w:jc w:val="both"/>
        <w:rPr>
          <w:rFonts w:ascii="Arial" w:hAnsi="Arial" w:cs="Arial"/>
          <w:color w:val="000000" w:themeColor="text1"/>
          <w:lang w:val="es-419"/>
        </w:rPr>
      </w:pPr>
    </w:p>
    <w:p w14:paraId="26582871" w14:textId="77777777" w:rsidR="00BB58ED" w:rsidRPr="00D20DE7" w:rsidRDefault="00BB58ED" w:rsidP="00BA35C7">
      <w:pPr>
        <w:spacing w:after="0"/>
        <w:jc w:val="both"/>
        <w:rPr>
          <w:rFonts w:ascii="Arial" w:hAnsi="Arial" w:cs="Arial"/>
          <w:color w:val="000000" w:themeColor="text1"/>
          <w:lang w:val="es-419"/>
        </w:rPr>
      </w:pPr>
    </w:p>
    <w:p w14:paraId="54E33768" w14:textId="64ECAFF7" w:rsidR="001F2B91" w:rsidRPr="00D20DE7" w:rsidRDefault="002D351E" w:rsidP="00A90716">
      <w:pPr>
        <w:spacing w:after="0"/>
        <w:jc w:val="center"/>
        <w:rPr>
          <w:rFonts w:ascii="Arial" w:hAnsi="Arial" w:cs="Arial"/>
          <w:b/>
          <w:bCs/>
          <w:color w:val="000000" w:themeColor="text1"/>
          <w:lang w:val="es-419"/>
        </w:rPr>
      </w:pPr>
      <w:r w:rsidRPr="00D20DE7">
        <w:rPr>
          <w:rFonts w:ascii="Arial" w:hAnsi="Arial" w:cs="Arial"/>
          <w:b/>
          <w:bCs/>
          <w:color w:val="000000" w:themeColor="text1"/>
          <w:lang w:val="es-419"/>
        </w:rPr>
        <w:t>LUIS ABINADER</w:t>
      </w:r>
    </w:p>
    <w:p w14:paraId="540BBCF7" w14:textId="3FCF45DD" w:rsidR="00C61703" w:rsidRPr="00D20DE7" w:rsidRDefault="00C61703" w:rsidP="007917CD">
      <w:pPr>
        <w:rPr>
          <w:rFonts w:ascii="Arial" w:hAnsi="Arial" w:cs="Arial"/>
          <w:color w:val="000000" w:themeColor="text1"/>
          <w:lang w:val="es-419"/>
        </w:rPr>
      </w:pPr>
    </w:p>
    <w:sectPr w:rsidR="00C61703" w:rsidRPr="00D20DE7" w:rsidSect="00A907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29DF" w14:textId="77777777" w:rsidR="00CF55BA" w:rsidRDefault="00CF55BA" w:rsidP="00B00D3E">
      <w:pPr>
        <w:spacing w:after="0" w:line="240" w:lineRule="auto"/>
      </w:pPr>
      <w:r>
        <w:separator/>
      </w:r>
    </w:p>
  </w:endnote>
  <w:endnote w:type="continuationSeparator" w:id="0">
    <w:p w14:paraId="6597BAF4" w14:textId="77777777" w:rsidR="00CF55BA" w:rsidRDefault="00CF55BA" w:rsidP="00B0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49819"/>
      <w:docPartObj>
        <w:docPartGallery w:val="Page Numbers (Bottom of Page)"/>
        <w:docPartUnique/>
      </w:docPartObj>
    </w:sdtPr>
    <w:sdtContent>
      <w:p w14:paraId="0E3FDA26" w14:textId="7B626178" w:rsidR="00C90F44" w:rsidRDefault="00C90F44">
        <w:pPr>
          <w:pStyle w:val="Piedepgina"/>
          <w:jc w:val="center"/>
        </w:pPr>
        <w:r>
          <w:fldChar w:fldCharType="begin"/>
        </w:r>
        <w:r>
          <w:instrText>PAGE   \* MERGEFORMAT</w:instrText>
        </w:r>
        <w:r>
          <w:fldChar w:fldCharType="separate"/>
        </w:r>
        <w:r w:rsidRPr="002309EB">
          <w:rPr>
            <w:noProof/>
            <w:lang w:val="es-ES"/>
          </w:rPr>
          <w:t>20</w:t>
        </w:r>
        <w:r>
          <w:fldChar w:fldCharType="end"/>
        </w:r>
      </w:p>
    </w:sdtContent>
  </w:sdt>
  <w:p w14:paraId="41066ACC" w14:textId="77777777" w:rsidR="00C90F44" w:rsidRDefault="00C90F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CED7" w14:textId="77777777" w:rsidR="00CF55BA" w:rsidRDefault="00CF55BA" w:rsidP="00B00D3E">
      <w:pPr>
        <w:spacing w:after="0" w:line="240" w:lineRule="auto"/>
      </w:pPr>
      <w:r>
        <w:separator/>
      </w:r>
    </w:p>
  </w:footnote>
  <w:footnote w:type="continuationSeparator" w:id="0">
    <w:p w14:paraId="223C2E0E" w14:textId="77777777" w:rsidR="00CF55BA" w:rsidRDefault="00CF55BA" w:rsidP="00B00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459"/>
    <w:multiLevelType w:val="hybridMultilevel"/>
    <w:tmpl w:val="44FE55C2"/>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50F5225"/>
    <w:multiLevelType w:val="hybridMultilevel"/>
    <w:tmpl w:val="9416A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238F1"/>
    <w:multiLevelType w:val="hybridMultilevel"/>
    <w:tmpl w:val="705CE8AA"/>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76558C1"/>
    <w:multiLevelType w:val="hybridMultilevel"/>
    <w:tmpl w:val="76A4F858"/>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089B6625"/>
    <w:multiLevelType w:val="multilevel"/>
    <w:tmpl w:val="344EFD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68427C"/>
    <w:multiLevelType w:val="hybridMultilevel"/>
    <w:tmpl w:val="B90ED07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3351A83"/>
    <w:multiLevelType w:val="hybridMultilevel"/>
    <w:tmpl w:val="E13C58C8"/>
    <w:lvl w:ilvl="0" w:tplc="1F5A139E">
      <w:start w:val="1"/>
      <w:numFmt w:val="decimal"/>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38C1BF0"/>
    <w:multiLevelType w:val="multilevel"/>
    <w:tmpl w:val="344EFD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933128"/>
    <w:multiLevelType w:val="hybridMultilevel"/>
    <w:tmpl w:val="73E0F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33106"/>
    <w:multiLevelType w:val="hybridMultilevel"/>
    <w:tmpl w:val="D6B2FA48"/>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9E05243"/>
    <w:multiLevelType w:val="hybridMultilevel"/>
    <w:tmpl w:val="6AF6F994"/>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1A0B4186"/>
    <w:multiLevelType w:val="hybridMultilevel"/>
    <w:tmpl w:val="F50C6924"/>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F275C61"/>
    <w:multiLevelType w:val="hybridMultilevel"/>
    <w:tmpl w:val="9C923BFE"/>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1F606B9E"/>
    <w:multiLevelType w:val="hybridMultilevel"/>
    <w:tmpl w:val="9A1CA860"/>
    <w:lvl w:ilvl="0" w:tplc="04090011">
      <w:start w:val="1"/>
      <w:numFmt w:val="decimal"/>
      <w:lvlText w:val="%1)"/>
      <w:lvlJc w:val="left"/>
      <w:pPr>
        <w:ind w:left="720" w:hanging="360"/>
      </w:pPr>
      <w:rPr>
        <w:rFont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3233D10"/>
    <w:multiLevelType w:val="multilevel"/>
    <w:tmpl w:val="344EFD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442500"/>
    <w:multiLevelType w:val="multilevel"/>
    <w:tmpl w:val="344EFD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7580D07"/>
    <w:multiLevelType w:val="hybridMultilevel"/>
    <w:tmpl w:val="F1447188"/>
    <w:lvl w:ilvl="0" w:tplc="6B262E5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29945B3F"/>
    <w:multiLevelType w:val="hybridMultilevel"/>
    <w:tmpl w:val="74E263B2"/>
    <w:lvl w:ilvl="0" w:tplc="08923D0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2AA65D88"/>
    <w:multiLevelType w:val="hybridMultilevel"/>
    <w:tmpl w:val="F4482E40"/>
    <w:lvl w:ilvl="0" w:tplc="1F5A139E">
      <w:start w:val="1"/>
      <w:numFmt w:val="decimal"/>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D931BDE"/>
    <w:multiLevelType w:val="hybridMultilevel"/>
    <w:tmpl w:val="9A6228C6"/>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2F04566B"/>
    <w:multiLevelType w:val="multilevel"/>
    <w:tmpl w:val="344EFD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BE351C"/>
    <w:multiLevelType w:val="hybridMultilevel"/>
    <w:tmpl w:val="71A0A8D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2A23C9C"/>
    <w:multiLevelType w:val="hybridMultilevel"/>
    <w:tmpl w:val="8BBC27F6"/>
    <w:lvl w:ilvl="0" w:tplc="429A696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5361665"/>
    <w:multiLevelType w:val="hybridMultilevel"/>
    <w:tmpl w:val="7E5AEB4E"/>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35774CFA"/>
    <w:multiLevelType w:val="multilevel"/>
    <w:tmpl w:val="062AE8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7C0021D"/>
    <w:multiLevelType w:val="hybridMultilevel"/>
    <w:tmpl w:val="79729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8117D"/>
    <w:multiLevelType w:val="hybridMultilevel"/>
    <w:tmpl w:val="B90ED0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105F0B"/>
    <w:multiLevelType w:val="hybridMultilevel"/>
    <w:tmpl w:val="08DE837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401348D2"/>
    <w:multiLevelType w:val="hybridMultilevel"/>
    <w:tmpl w:val="E51C146A"/>
    <w:lvl w:ilvl="0" w:tplc="4DF89126">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41B509AA"/>
    <w:multiLevelType w:val="hybridMultilevel"/>
    <w:tmpl w:val="0582BF0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424055B3"/>
    <w:multiLevelType w:val="hybridMultilevel"/>
    <w:tmpl w:val="D6ECB0C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47FA7DFE"/>
    <w:multiLevelType w:val="hybridMultilevel"/>
    <w:tmpl w:val="87AAFED4"/>
    <w:lvl w:ilvl="0" w:tplc="FFFFFFF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49935FE2"/>
    <w:multiLevelType w:val="hybridMultilevel"/>
    <w:tmpl w:val="66E60A0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49B90EB6"/>
    <w:multiLevelType w:val="hybridMultilevel"/>
    <w:tmpl w:val="08DE8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60770C"/>
    <w:multiLevelType w:val="hybridMultilevel"/>
    <w:tmpl w:val="9416A5A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52140CB8"/>
    <w:multiLevelType w:val="hybridMultilevel"/>
    <w:tmpl w:val="54162860"/>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545C05F1"/>
    <w:multiLevelType w:val="hybridMultilevel"/>
    <w:tmpl w:val="3EE8B68C"/>
    <w:lvl w:ilvl="0" w:tplc="E840796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58643E64"/>
    <w:multiLevelType w:val="hybridMultilevel"/>
    <w:tmpl w:val="F50C6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607EBE"/>
    <w:multiLevelType w:val="hybridMultilevel"/>
    <w:tmpl w:val="3B1AAE0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613B6804"/>
    <w:multiLevelType w:val="hybridMultilevel"/>
    <w:tmpl w:val="9A1CA8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5827D2B"/>
    <w:multiLevelType w:val="hybridMultilevel"/>
    <w:tmpl w:val="43CE8BE2"/>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69DB320D"/>
    <w:multiLevelType w:val="hybridMultilevel"/>
    <w:tmpl w:val="B76A0EBC"/>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6C012C27"/>
    <w:multiLevelType w:val="hybridMultilevel"/>
    <w:tmpl w:val="09F67BAE"/>
    <w:lvl w:ilvl="0" w:tplc="691017F2">
      <w:start w:val="1"/>
      <w:numFmt w:val="decimal"/>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732E7A85"/>
    <w:multiLevelType w:val="multilevel"/>
    <w:tmpl w:val="344EFD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6BD09E4"/>
    <w:multiLevelType w:val="hybridMultilevel"/>
    <w:tmpl w:val="6AF6F994"/>
    <w:lvl w:ilvl="0" w:tplc="9F18C26E">
      <w:start w:val="1"/>
      <w:numFmt w:val="lowerLetter"/>
      <w:lvlText w:val="%1."/>
      <w:lvlJc w:val="left"/>
      <w:pPr>
        <w:ind w:left="717" w:hanging="360"/>
      </w:pPr>
      <w:rPr>
        <w:rFonts w:hint="default"/>
      </w:rPr>
    </w:lvl>
    <w:lvl w:ilvl="1" w:tplc="1C0A0019" w:tentative="1">
      <w:start w:val="1"/>
      <w:numFmt w:val="lowerLetter"/>
      <w:lvlText w:val="%2."/>
      <w:lvlJc w:val="left"/>
      <w:pPr>
        <w:ind w:left="1437" w:hanging="360"/>
      </w:pPr>
    </w:lvl>
    <w:lvl w:ilvl="2" w:tplc="1C0A001B" w:tentative="1">
      <w:start w:val="1"/>
      <w:numFmt w:val="lowerRoman"/>
      <w:lvlText w:val="%3."/>
      <w:lvlJc w:val="right"/>
      <w:pPr>
        <w:ind w:left="2157" w:hanging="180"/>
      </w:pPr>
    </w:lvl>
    <w:lvl w:ilvl="3" w:tplc="1C0A000F" w:tentative="1">
      <w:start w:val="1"/>
      <w:numFmt w:val="decimal"/>
      <w:lvlText w:val="%4."/>
      <w:lvlJc w:val="left"/>
      <w:pPr>
        <w:ind w:left="2877" w:hanging="360"/>
      </w:pPr>
    </w:lvl>
    <w:lvl w:ilvl="4" w:tplc="1C0A0019" w:tentative="1">
      <w:start w:val="1"/>
      <w:numFmt w:val="lowerLetter"/>
      <w:lvlText w:val="%5."/>
      <w:lvlJc w:val="left"/>
      <w:pPr>
        <w:ind w:left="3597" w:hanging="360"/>
      </w:pPr>
    </w:lvl>
    <w:lvl w:ilvl="5" w:tplc="1C0A001B" w:tentative="1">
      <w:start w:val="1"/>
      <w:numFmt w:val="lowerRoman"/>
      <w:lvlText w:val="%6."/>
      <w:lvlJc w:val="right"/>
      <w:pPr>
        <w:ind w:left="4317" w:hanging="180"/>
      </w:pPr>
    </w:lvl>
    <w:lvl w:ilvl="6" w:tplc="1C0A000F" w:tentative="1">
      <w:start w:val="1"/>
      <w:numFmt w:val="decimal"/>
      <w:lvlText w:val="%7."/>
      <w:lvlJc w:val="left"/>
      <w:pPr>
        <w:ind w:left="5037" w:hanging="360"/>
      </w:pPr>
    </w:lvl>
    <w:lvl w:ilvl="7" w:tplc="1C0A0019" w:tentative="1">
      <w:start w:val="1"/>
      <w:numFmt w:val="lowerLetter"/>
      <w:lvlText w:val="%8."/>
      <w:lvlJc w:val="left"/>
      <w:pPr>
        <w:ind w:left="5757" w:hanging="360"/>
      </w:pPr>
    </w:lvl>
    <w:lvl w:ilvl="8" w:tplc="1C0A001B" w:tentative="1">
      <w:start w:val="1"/>
      <w:numFmt w:val="lowerRoman"/>
      <w:lvlText w:val="%9."/>
      <w:lvlJc w:val="right"/>
      <w:pPr>
        <w:ind w:left="6477" w:hanging="180"/>
      </w:pPr>
    </w:lvl>
  </w:abstractNum>
  <w:abstractNum w:abstractNumId="45" w15:restartNumberingAfterBreak="0">
    <w:nsid w:val="78ED6BDD"/>
    <w:multiLevelType w:val="multilevel"/>
    <w:tmpl w:val="344EFD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986635E"/>
    <w:multiLevelType w:val="hybridMultilevel"/>
    <w:tmpl w:val="C1CC568A"/>
    <w:lvl w:ilvl="0" w:tplc="A83C73C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7" w15:restartNumberingAfterBreak="0">
    <w:nsid w:val="7C1E662D"/>
    <w:multiLevelType w:val="hybridMultilevel"/>
    <w:tmpl w:val="4E9C339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186868046">
    <w:abstractNumId w:val="13"/>
  </w:num>
  <w:num w:numId="2" w16cid:durableId="1423841048">
    <w:abstractNumId w:val="8"/>
  </w:num>
  <w:num w:numId="3" w16cid:durableId="1715957571">
    <w:abstractNumId w:val="25"/>
  </w:num>
  <w:num w:numId="4" w16cid:durableId="633874249">
    <w:abstractNumId w:val="39"/>
  </w:num>
  <w:num w:numId="5" w16cid:durableId="801846356">
    <w:abstractNumId w:val="42"/>
  </w:num>
  <w:num w:numId="6" w16cid:durableId="908148661">
    <w:abstractNumId w:val="44"/>
  </w:num>
  <w:num w:numId="7" w16cid:durableId="193202834">
    <w:abstractNumId w:val="10"/>
  </w:num>
  <w:num w:numId="8" w16cid:durableId="17198979">
    <w:abstractNumId w:val="11"/>
  </w:num>
  <w:num w:numId="9" w16cid:durableId="1456753140">
    <w:abstractNumId w:val="35"/>
  </w:num>
  <w:num w:numId="10" w16cid:durableId="339085848">
    <w:abstractNumId w:val="40"/>
  </w:num>
  <w:num w:numId="11" w16cid:durableId="175655605">
    <w:abstractNumId w:val="32"/>
  </w:num>
  <w:num w:numId="12" w16cid:durableId="142085547">
    <w:abstractNumId w:val="5"/>
  </w:num>
  <w:num w:numId="13" w16cid:durableId="1457987416">
    <w:abstractNumId w:val="24"/>
  </w:num>
  <w:num w:numId="14" w16cid:durableId="1854957434">
    <w:abstractNumId w:val="17"/>
  </w:num>
  <w:num w:numId="15" w16cid:durableId="1955823593">
    <w:abstractNumId w:val="36"/>
  </w:num>
  <w:num w:numId="16" w16cid:durableId="2073917230">
    <w:abstractNumId w:val="46"/>
  </w:num>
  <w:num w:numId="17" w16cid:durableId="2029719176">
    <w:abstractNumId w:val="19"/>
  </w:num>
  <w:num w:numId="18" w16cid:durableId="2023168798">
    <w:abstractNumId w:val="45"/>
  </w:num>
  <w:num w:numId="19" w16cid:durableId="1628856777">
    <w:abstractNumId w:val="20"/>
  </w:num>
  <w:num w:numId="20" w16cid:durableId="2138260474">
    <w:abstractNumId w:val="15"/>
  </w:num>
  <w:num w:numId="21" w16cid:durableId="1280604182">
    <w:abstractNumId w:val="14"/>
  </w:num>
  <w:num w:numId="22" w16cid:durableId="953749811">
    <w:abstractNumId w:val="7"/>
  </w:num>
  <w:num w:numId="23" w16cid:durableId="1064449564">
    <w:abstractNumId w:val="4"/>
  </w:num>
  <w:num w:numId="24" w16cid:durableId="1439064556">
    <w:abstractNumId w:val="43"/>
  </w:num>
  <w:num w:numId="25" w16cid:durableId="1427264060">
    <w:abstractNumId w:val="18"/>
  </w:num>
  <w:num w:numId="26" w16cid:durableId="2141261523">
    <w:abstractNumId w:val="6"/>
  </w:num>
  <w:num w:numId="27" w16cid:durableId="763261187">
    <w:abstractNumId w:val="34"/>
  </w:num>
  <w:num w:numId="28" w16cid:durableId="1763065694">
    <w:abstractNumId w:val="27"/>
  </w:num>
  <w:num w:numId="29" w16cid:durableId="777026407">
    <w:abstractNumId w:val="47"/>
  </w:num>
  <w:num w:numId="30" w16cid:durableId="669331313">
    <w:abstractNumId w:val="29"/>
  </w:num>
  <w:num w:numId="31" w16cid:durableId="1940941922">
    <w:abstractNumId w:val="30"/>
  </w:num>
  <w:num w:numId="32" w16cid:durableId="1798183097">
    <w:abstractNumId w:val="21"/>
  </w:num>
  <w:num w:numId="33" w16cid:durableId="1461723166">
    <w:abstractNumId w:val="38"/>
  </w:num>
  <w:num w:numId="34" w16cid:durableId="985083281">
    <w:abstractNumId w:val="23"/>
  </w:num>
  <w:num w:numId="35" w16cid:durableId="901600936">
    <w:abstractNumId w:val="28"/>
  </w:num>
  <w:num w:numId="36" w16cid:durableId="1039740951">
    <w:abstractNumId w:val="0"/>
  </w:num>
  <w:num w:numId="37" w16cid:durableId="1635325980">
    <w:abstractNumId w:val="9"/>
  </w:num>
  <w:num w:numId="38" w16cid:durableId="770929907">
    <w:abstractNumId w:val="41"/>
  </w:num>
  <w:num w:numId="39" w16cid:durableId="877593830">
    <w:abstractNumId w:val="12"/>
  </w:num>
  <w:num w:numId="40" w16cid:durableId="87434962">
    <w:abstractNumId w:val="2"/>
  </w:num>
  <w:num w:numId="41" w16cid:durableId="517085658">
    <w:abstractNumId w:val="3"/>
  </w:num>
  <w:num w:numId="42" w16cid:durableId="325286253">
    <w:abstractNumId w:val="26"/>
  </w:num>
  <w:num w:numId="43" w16cid:durableId="389615138">
    <w:abstractNumId w:val="1"/>
  </w:num>
  <w:num w:numId="44" w16cid:durableId="539126622">
    <w:abstractNumId w:val="33"/>
  </w:num>
  <w:num w:numId="45" w16cid:durableId="1590503734">
    <w:abstractNumId w:val="31"/>
  </w:num>
  <w:num w:numId="46" w16cid:durableId="1117220328">
    <w:abstractNumId w:val="37"/>
  </w:num>
  <w:num w:numId="47" w16cid:durableId="781921348">
    <w:abstractNumId w:val="22"/>
  </w:num>
  <w:num w:numId="48" w16cid:durableId="174826230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52"/>
    <w:rsid w:val="00002A7C"/>
    <w:rsid w:val="00005C7C"/>
    <w:rsid w:val="000101AB"/>
    <w:rsid w:val="00010534"/>
    <w:rsid w:val="00010C2C"/>
    <w:rsid w:val="00011A45"/>
    <w:rsid w:val="00012927"/>
    <w:rsid w:val="00013967"/>
    <w:rsid w:val="000213FC"/>
    <w:rsid w:val="00023640"/>
    <w:rsid w:val="00024BC4"/>
    <w:rsid w:val="0002588B"/>
    <w:rsid w:val="00026979"/>
    <w:rsid w:val="00032B29"/>
    <w:rsid w:val="00033CA6"/>
    <w:rsid w:val="00033D33"/>
    <w:rsid w:val="00035E6D"/>
    <w:rsid w:val="00037F92"/>
    <w:rsid w:val="00040243"/>
    <w:rsid w:val="00044619"/>
    <w:rsid w:val="00046FF2"/>
    <w:rsid w:val="000472A0"/>
    <w:rsid w:val="00050FAE"/>
    <w:rsid w:val="000517E7"/>
    <w:rsid w:val="00051FEF"/>
    <w:rsid w:val="000638F9"/>
    <w:rsid w:val="000760BF"/>
    <w:rsid w:val="00076CEC"/>
    <w:rsid w:val="00081472"/>
    <w:rsid w:val="000853B7"/>
    <w:rsid w:val="00085A9A"/>
    <w:rsid w:val="000A05CD"/>
    <w:rsid w:val="000A0E44"/>
    <w:rsid w:val="000A35CE"/>
    <w:rsid w:val="000B08B0"/>
    <w:rsid w:val="000B25DC"/>
    <w:rsid w:val="000B641D"/>
    <w:rsid w:val="000B7031"/>
    <w:rsid w:val="000C1290"/>
    <w:rsid w:val="000C1513"/>
    <w:rsid w:val="000C68C1"/>
    <w:rsid w:val="000C6D3E"/>
    <w:rsid w:val="000D417A"/>
    <w:rsid w:val="000E3111"/>
    <w:rsid w:val="000E320A"/>
    <w:rsid w:val="000E37C2"/>
    <w:rsid w:val="000E433B"/>
    <w:rsid w:val="000E5A87"/>
    <w:rsid w:val="000F3CAD"/>
    <w:rsid w:val="000F3F63"/>
    <w:rsid w:val="000F4122"/>
    <w:rsid w:val="00105BEF"/>
    <w:rsid w:val="0011106D"/>
    <w:rsid w:val="00111583"/>
    <w:rsid w:val="00125CCB"/>
    <w:rsid w:val="00127EEA"/>
    <w:rsid w:val="00130759"/>
    <w:rsid w:val="001319C5"/>
    <w:rsid w:val="00134455"/>
    <w:rsid w:val="00135190"/>
    <w:rsid w:val="0014108A"/>
    <w:rsid w:val="001448F2"/>
    <w:rsid w:val="00152B67"/>
    <w:rsid w:val="001542BD"/>
    <w:rsid w:val="001542D7"/>
    <w:rsid w:val="00155ED8"/>
    <w:rsid w:val="00156182"/>
    <w:rsid w:val="00157FE1"/>
    <w:rsid w:val="00161F09"/>
    <w:rsid w:val="001639C2"/>
    <w:rsid w:val="00167C74"/>
    <w:rsid w:val="00167FA2"/>
    <w:rsid w:val="00175D2D"/>
    <w:rsid w:val="00177A40"/>
    <w:rsid w:val="001818C0"/>
    <w:rsid w:val="00183909"/>
    <w:rsid w:val="0018476C"/>
    <w:rsid w:val="00191C64"/>
    <w:rsid w:val="00191E5B"/>
    <w:rsid w:val="001944B2"/>
    <w:rsid w:val="001956DC"/>
    <w:rsid w:val="001A155E"/>
    <w:rsid w:val="001A2FB8"/>
    <w:rsid w:val="001A35EA"/>
    <w:rsid w:val="001A564F"/>
    <w:rsid w:val="001A597A"/>
    <w:rsid w:val="001A7190"/>
    <w:rsid w:val="001A7905"/>
    <w:rsid w:val="001B2A46"/>
    <w:rsid w:val="001B38E4"/>
    <w:rsid w:val="001C4D93"/>
    <w:rsid w:val="001C54B6"/>
    <w:rsid w:val="001C733D"/>
    <w:rsid w:val="001C7406"/>
    <w:rsid w:val="001D3859"/>
    <w:rsid w:val="001D5EEC"/>
    <w:rsid w:val="001D6208"/>
    <w:rsid w:val="001D791C"/>
    <w:rsid w:val="001D79BC"/>
    <w:rsid w:val="001F2B91"/>
    <w:rsid w:val="001F63BF"/>
    <w:rsid w:val="001F7E85"/>
    <w:rsid w:val="00200994"/>
    <w:rsid w:val="00200FA5"/>
    <w:rsid w:val="002012DA"/>
    <w:rsid w:val="00204A1D"/>
    <w:rsid w:val="002050B2"/>
    <w:rsid w:val="00211580"/>
    <w:rsid w:val="0021197B"/>
    <w:rsid w:val="00216347"/>
    <w:rsid w:val="0021675F"/>
    <w:rsid w:val="00221E8F"/>
    <w:rsid w:val="002230AA"/>
    <w:rsid w:val="002253D7"/>
    <w:rsid w:val="002264EA"/>
    <w:rsid w:val="00227A9C"/>
    <w:rsid w:val="002309EB"/>
    <w:rsid w:val="00235DDB"/>
    <w:rsid w:val="00236928"/>
    <w:rsid w:val="00237277"/>
    <w:rsid w:val="00240149"/>
    <w:rsid w:val="00243D69"/>
    <w:rsid w:val="002474B4"/>
    <w:rsid w:val="00250906"/>
    <w:rsid w:val="0025172A"/>
    <w:rsid w:val="00254D22"/>
    <w:rsid w:val="002561D5"/>
    <w:rsid w:val="002666A2"/>
    <w:rsid w:val="00267F3B"/>
    <w:rsid w:val="0027035A"/>
    <w:rsid w:val="0027076C"/>
    <w:rsid w:val="002708E7"/>
    <w:rsid w:val="002709AE"/>
    <w:rsid w:val="002721ED"/>
    <w:rsid w:val="0028070E"/>
    <w:rsid w:val="002819D5"/>
    <w:rsid w:val="002826B8"/>
    <w:rsid w:val="00283004"/>
    <w:rsid w:val="0028461B"/>
    <w:rsid w:val="00284F77"/>
    <w:rsid w:val="0029047F"/>
    <w:rsid w:val="00290A2D"/>
    <w:rsid w:val="00290F32"/>
    <w:rsid w:val="002924E1"/>
    <w:rsid w:val="0029279D"/>
    <w:rsid w:val="00292A06"/>
    <w:rsid w:val="00295497"/>
    <w:rsid w:val="00295895"/>
    <w:rsid w:val="00295EF0"/>
    <w:rsid w:val="002960B1"/>
    <w:rsid w:val="00297FCA"/>
    <w:rsid w:val="002A01E4"/>
    <w:rsid w:val="002B2630"/>
    <w:rsid w:val="002B5CC7"/>
    <w:rsid w:val="002C13D1"/>
    <w:rsid w:val="002C1448"/>
    <w:rsid w:val="002C35EC"/>
    <w:rsid w:val="002C4DD9"/>
    <w:rsid w:val="002D1962"/>
    <w:rsid w:val="002D232B"/>
    <w:rsid w:val="002D351E"/>
    <w:rsid w:val="002D4491"/>
    <w:rsid w:val="002D70EB"/>
    <w:rsid w:val="002E0DE5"/>
    <w:rsid w:val="002E29AB"/>
    <w:rsid w:val="002E2C95"/>
    <w:rsid w:val="002E4080"/>
    <w:rsid w:val="002E57DA"/>
    <w:rsid w:val="002E6DFA"/>
    <w:rsid w:val="002F0956"/>
    <w:rsid w:val="002F2880"/>
    <w:rsid w:val="00301677"/>
    <w:rsid w:val="003021E7"/>
    <w:rsid w:val="0030603C"/>
    <w:rsid w:val="00307448"/>
    <w:rsid w:val="00307946"/>
    <w:rsid w:val="00310C1F"/>
    <w:rsid w:val="003125C1"/>
    <w:rsid w:val="0031409F"/>
    <w:rsid w:val="00316F09"/>
    <w:rsid w:val="003173B1"/>
    <w:rsid w:val="00321C3F"/>
    <w:rsid w:val="0032204D"/>
    <w:rsid w:val="00324A7A"/>
    <w:rsid w:val="00345E3B"/>
    <w:rsid w:val="00346824"/>
    <w:rsid w:val="00347926"/>
    <w:rsid w:val="00347D9A"/>
    <w:rsid w:val="00350710"/>
    <w:rsid w:val="00353295"/>
    <w:rsid w:val="00353792"/>
    <w:rsid w:val="00354233"/>
    <w:rsid w:val="003543FF"/>
    <w:rsid w:val="00356952"/>
    <w:rsid w:val="00357F89"/>
    <w:rsid w:val="00362C4A"/>
    <w:rsid w:val="00362F6A"/>
    <w:rsid w:val="00366726"/>
    <w:rsid w:val="00370EE6"/>
    <w:rsid w:val="003716C2"/>
    <w:rsid w:val="003800A1"/>
    <w:rsid w:val="0038155E"/>
    <w:rsid w:val="003826EE"/>
    <w:rsid w:val="0038591A"/>
    <w:rsid w:val="00386E04"/>
    <w:rsid w:val="003941C3"/>
    <w:rsid w:val="00397E02"/>
    <w:rsid w:val="003A0186"/>
    <w:rsid w:val="003A13C1"/>
    <w:rsid w:val="003A39B6"/>
    <w:rsid w:val="003A59AB"/>
    <w:rsid w:val="003A5AA6"/>
    <w:rsid w:val="003B133A"/>
    <w:rsid w:val="003B7561"/>
    <w:rsid w:val="003C27E9"/>
    <w:rsid w:val="003D1072"/>
    <w:rsid w:val="003D20F1"/>
    <w:rsid w:val="003D410B"/>
    <w:rsid w:val="003E2572"/>
    <w:rsid w:val="003E2BAD"/>
    <w:rsid w:val="003E35AD"/>
    <w:rsid w:val="003E4F34"/>
    <w:rsid w:val="003E4F5C"/>
    <w:rsid w:val="003E7AC3"/>
    <w:rsid w:val="003F0C08"/>
    <w:rsid w:val="003F16B8"/>
    <w:rsid w:val="003F24A5"/>
    <w:rsid w:val="003F6266"/>
    <w:rsid w:val="003F7347"/>
    <w:rsid w:val="00400E47"/>
    <w:rsid w:val="00400E70"/>
    <w:rsid w:val="00401478"/>
    <w:rsid w:val="00402807"/>
    <w:rsid w:val="00402B9C"/>
    <w:rsid w:val="00403212"/>
    <w:rsid w:val="00403D54"/>
    <w:rsid w:val="00406728"/>
    <w:rsid w:val="004115B5"/>
    <w:rsid w:val="004116FC"/>
    <w:rsid w:val="00414472"/>
    <w:rsid w:val="004162C3"/>
    <w:rsid w:val="004175C6"/>
    <w:rsid w:val="00422E11"/>
    <w:rsid w:val="004325A8"/>
    <w:rsid w:val="00433135"/>
    <w:rsid w:val="00433775"/>
    <w:rsid w:val="00433B78"/>
    <w:rsid w:val="0044348C"/>
    <w:rsid w:val="00444CB8"/>
    <w:rsid w:val="00453932"/>
    <w:rsid w:val="00453CDF"/>
    <w:rsid w:val="0045483C"/>
    <w:rsid w:val="00454CCE"/>
    <w:rsid w:val="0046359A"/>
    <w:rsid w:val="00467895"/>
    <w:rsid w:val="0047010F"/>
    <w:rsid w:val="0047117F"/>
    <w:rsid w:val="00472BB0"/>
    <w:rsid w:val="00475FDB"/>
    <w:rsid w:val="004812A2"/>
    <w:rsid w:val="00483A45"/>
    <w:rsid w:val="0048584A"/>
    <w:rsid w:val="00490B9D"/>
    <w:rsid w:val="0049120C"/>
    <w:rsid w:val="00493B27"/>
    <w:rsid w:val="004946AC"/>
    <w:rsid w:val="00495C79"/>
    <w:rsid w:val="004A3605"/>
    <w:rsid w:val="004A6504"/>
    <w:rsid w:val="004A7F51"/>
    <w:rsid w:val="004B1942"/>
    <w:rsid w:val="004B3F8F"/>
    <w:rsid w:val="004B6DED"/>
    <w:rsid w:val="004B79D7"/>
    <w:rsid w:val="004C0F9F"/>
    <w:rsid w:val="004C2BC2"/>
    <w:rsid w:val="004C6A9A"/>
    <w:rsid w:val="004D2CEF"/>
    <w:rsid w:val="004D4C5B"/>
    <w:rsid w:val="004E08E1"/>
    <w:rsid w:val="004E2A36"/>
    <w:rsid w:val="004E32AB"/>
    <w:rsid w:val="004F0AF9"/>
    <w:rsid w:val="004F1BB1"/>
    <w:rsid w:val="004F323E"/>
    <w:rsid w:val="004F4AFE"/>
    <w:rsid w:val="004F5F05"/>
    <w:rsid w:val="004F6B13"/>
    <w:rsid w:val="005113AB"/>
    <w:rsid w:val="00514FD6"/>
    <w:rsid w:val="00515630"/>
    <w:rsid w:val="00515E41"/>
    <w:rsid w:val="005175FC"/>
    <w:rsid w:val="00520017"/>
    <w:rsid w:val="0052051F"/>
    <w:rsid w:val="005239F8"/>
    <w:rsid w:val="005240DA"/>
    <w:rsid w:val="00524638"/>
    <w:rsid w:val="0052464D"/>
    <w:rsid w:val="005260E1"/>
    <w:rsid w:val="00526E6E"/>
    <w:rsid w:val="00531F1E"/>
    <w:rsid w:val="005400B8"/>
    <w:rsid w:val="005404B9"/>
    <w:rsid w:val="00541369"/>
    <w:rsid w:val="00543BCB"/>
    <w:rsid w:val="005462E1"/>
    <w:rsid w:val="00550B99"/>
    <w:rsid w:val="0055115C"/>
    <w:rsid w:val="00552EF9"/>
    <w:rsid w:val="00555DDF"/>
    <w:rsid w:val="00564524"/>
    <w:rsid w:val="00566010"/>
    <w:rsid w:val="00566A3B"/>
    <w:rsid w:val="00571711"/>
    <w:rsid w:val="00572052"/>
    <w:rsid w:val="00573C82"/>
    <w:rsid w:val="00574E14"/>
    <w:rsid w:val="005755AB"/>
    <w:rsid w:val="00580FED"/>
    <w:rsid w:val="00584F0B"/>
    <w:rsid w:val="00590FF7"/>
    <w:rsid w:val="00593D5E"/>
    <w:rsid w:val="005950DB"/>
    <w:rsid w:val="00596C5F"/>
    <w:rsid w:val="005A2FD8"/>
    <w:rsid w:val="005A3173"/>
    <w:rsid w:val="005A3957"/>
    <w:rsid w:val="005A4301"/>
    <w:rsid w:val="005A46B4"/>
    <w:rsid w:val="005A51D6"/>
    <w:rsid w:val="005A5FCD"/>
    <w:rsid w:val="005A79CA"/>
    <w:rsid w:val="005B1FCF"/>
    <w:rsid w:val="005B3B3F"/>
    <w:rsid w:val="005D0AEB"/>
    <w:rsid w:val="005D1232"/>
    <w:rsid w:val="005D1B09"/>
    <w:rsid w:val="005D2B7C"/>
    <w:rsid w:val="005D304B"/>
    <w:rsid w:val="005E7341"/>
    <w:rsid w:val="005F11C2"/>
    <w:rsid w:val="005F78CF"/>
    <w:rsid w:val="005F7D10"/>
    <w:rsid w:val="00605B90"/>
    <w:rsid w:val="00605E0B"/>
    <w:rsid w:val="0061138F"/>
    <w:rsid w:val="00612A44"/>
    <w:rsid w:val="00612C60"/>
    <w:rsid w:val="0061538F"/>
    <w:rsid w:val="00616518"/>
    <w:rsid w:val="00616635"/>
    <w:rsid w:val="0062065A"/>
    <w:rsid w:val="00621340"/>
    <w:rsid w:val="00622069"/>
    <w:rsid w:val="00623E1F"/>
    <w:rsid w:val="0062421B"/>
    <w:rsid w:val="00625B4E"/>
    <w:rsid w:val="006329AD"/>
    <w:rsid w:val="006343E8"/>
    <w:rsid w:val="00635C4F"/>
    <w:rsid w:val="00635DB7"/>
    <w:rsid w:val="00637C41"/>
    <w:rsid w:val="00637EFE"/>
    <w:rsid w:val="00641BCF"/>
    <w:rsid w:val="006449D8"/>
    <w:rsid w:val="006452C0"/>
    <w:rsid w:val="0064768F"/>
    <w:rsid w:val="0065015D"/>
    <w:rsid w:val="00651E57"/>
    <w:rsid w:val="006538E3"/>
    <w:rsid w:val="00657369"/>
    <w:rsid w:val="006613CF"/>
    <w:rsid w:val="00667EC2"/>
    <w:rsid w:val="00672A73"/>
    <w:rsid w:val="0067460B"/>
    <w:rsid w:val="00675B55"/>
    <w:rsid w:val="00676C7B"/>
    <w:rsid w:val="00681A76"/>
    <w:rsid w:val="00681D1D"/>
    <w:rsid w:val="00685B70"/>
    <w:rsid w:val="006865C4"/>
    <w:rsid w:val="0069001E"/>
    <w:rsid w:val="00691E30"/>
    <w:rsid w:val="0069584E"/>
    <w:rsid w:val="00695EFE"/>
    <w:rsid w:val="006979AF"/>
    <w:rsid w:val="006A33C6"/>
    <w:rsid w:val="006A4A4B"/>
    <w:rsid w:val="006A4F66"/>
    <w:rsid w:val="006A5C3A"/>
    <w:rsid w:val="006B3645"/>
    <w:rsid w:val="006B37C1"/>
    <w:rsid w:val="006C4025"/>
    <w:rsid w:val="006C4568"/>
    <w:rsid w:val="006C7ED8"/>
    <w:rsid w:val="006C7FAC"/>
    <w:rsid w:val="006D234A"/>
    <w:rsid w:val="006D36D6"/>
    <w:rsid w:val="006D6EF5"/>
    <w:rsid w:val="006D772F"/>
    <w:rsid w:val="006E003C"/>
    <w:rsid w:val="006E07B4"/>
    <w:rsid w:val="006E0A62"/>
    <w:rsid w:val="006E329C"/>
    <w:rsid w:val="006F0EA3"/>
    <w:rsid w:val="006F218D"/>
    <w:rsid w:val="006F71DF"/>
    <w:rsid w:val="007027A4"/>
    <w:rsid w:val="00704DC1"/>
    <w:rsid w:val="007103F2"/>
    <w:rsid w:val="00713FC9"/>
    <w:rsid w:val="00717044"/>
    <w:rsid w:val="007200FC"/>
    <w:rsid w:val="00720371"/>
    <w:rsid w:val="0072073B"/>
    <w:rsid w:val="0072457D"/>
    <w:rsid w:val="00730825"/>
    <w:rsid w:val="00732ED1"/>
    <w:rsid w:val="00733252"/>
    <w:rsid w:val="00735462"/>
    <w:rsid w:val="007365A0"/>
    <w:rsid w:val="00736F92"/>
    <w:rsid w:val="0073767B"/>
    <w:rsid w:val="007419EB"/>
    <w:rsid w:val="007429FB"/>
    <w:rsid w:val="007432C0"/>
    <w:rsid w:val="007438A6"/>
    <w:rsid w:val="007500F4"/>
    <w:rsid w:val="00750316"/>
    <w:rsid w:val="007542FE"/>
    <w:rsid w:val="00755068"/>
    <w:rsid w:val="00756DE1"/>
    <w:rsid w:val="007614EB"/>
    <w:rsid w:val="0076466C"/>
    <w:rsid w:val="00766E9B"/>
    <w:rsid w:val="00771017"/>
    <w:rsid w:val="00771D32"/>
    <w:rsid w:val="00772E46"/>
    <w:rsid w:val="00773424"/>
    <w:rsid w:val="00773C6F"/>
    <w:rsid w:val="0078005B"/>
    <w:rsid w:val="007908FD"/>
    <w:rsid w:val="007917CD"/>
    <w:rsid w:val="00794CAA"/>
    <w:rsid w:val="007A1A09"/>
    <w:rsid w:val="007A320A"/>
    <w:rsid w:val="007A78B8"/>
    <w:rsid w:val="007A79E7"/>
    <w:rsid w:val="007B3FCA"/>
    <w:rsid w:val="007B497F"/>
    <w:rsid w:val="007B66EB"/>
    <w:rsid w:val="007B7C25"/>
    <w:rsid w:val="007C222A"/>
    <w:rsid w:val="007C47FC"/>
    <w:rsid w:val="007C5438"/>
    <w:rsid w:val="007D193A"/>
    <w:rsid w:val="007D3741"/>
    <w:rsid w:val="007D3E52"/>
    <w:rsid w:val="007E06EA"/>
    <w:rsid w:val="007E1C2D"/>
    <w:rsid w:val="007E3A76"/>
    <w:rsid w:val="007E52E9"/>
    <w:rsid w:val="007F0F7E"/>
    <w:rsid w:val="007F1C20"/>
    <w:rsid w:val="007F2D5D"/>
    <w:rsid w:val="008005BF"/>
    <w:rsid w:val="00810138"/>
    <w:rsid w:val="008142CE"/>
    <w:rsid w:val="00822FA4"/>
    <w:rsid w:val="00826941"/>
    <w:rsid w:val="0083041E"/>
    <w:rsid w:val="0083061D"/>
    <w:rsid w:val="008348F8"/>
    <w:rsid w:val="00834CFD"/>
    <w:rsid w:val="008363F8"/>
    <w:rsid w:val="00837C59"/>
    <w:rsid w:val="0084230B"/>
    <w:rsid w:val="00843E64"/>
    <w:rsid w:val="008442E3"/>
    <w:rsid w:val="008468D0"/>
    <w:rsid w:val="00847736"/>
    <w:rsid w:val="0085529C"/>
    <w:rsid w:val="008602F4"/>
    <w:rsid w:val="00866F6B"/>
    <w:rsid w:val="00866FD7"/>
    <w:rsid w:val="00867F0C"/>
    <w:rsid w:val="008736DD"/>
    <w:rsid w:val="0087567D"/>
    <w:rsid w:val="00876113"/>
    <w:rsid w:val="0088413D"/>
    <w:rsid w:val="0089168F"/>
    <w:rsid w:val="00891BBA"/>
    <w:rsid w:val="00892763"/>
    <w:rsid w:val="00894126"/>
    <w:rsid w:val="008943F4"/>
    <w:rsid w:val="00894AD6"/>
    <w:rsid w:val="00895EE2"/>
    <w:rsid w:val="008A1568"/>
    <w:rsid w:val="008A212E"/>
    <w:rsid w:val="008A2AF8"/>
    <w:rsid w:val="008A33EC"/>
    <w:rsid w:val="008B242C"/>
    <w:rsid w:val="008B6E94"/>
    <w:rsid w:val="008B754E"/>
    <w:rsid w:val="008B7DC6"/>
    <w:rsid w:val="008C1A4F"/>
    <w:rsid w:val="008C66AB"/>
    <w:rsid w:val="008D0D0C"/>
    <w:rsid w:val="008D1B20"/>
    <w:rsid w:val="008D5297"/>
    <w:rsid w:val="008D63DF"/>
    <w:rsid w:val="008D6447"/>
    <w:rsid w:val="008E0CD5"/>
    <w:rsid w:val="008E1D45"/>
    <w:rsid w:val="008E2EFD"/>
    <w:rsid w:val="008E47CC"/>
    <w:rsid w:val="008F0C41"/>
    <w:rsid w:val="008F101D"/>
    <w:rsid w:val="008F1CF1"/>
    <w:rsid w:val="008F1D0F"/>
    <w:rsid w:val="008F3381"/>
    <w:rsid w:val="008F77E3"/>
    <w:rsid w:val="00901DDD"/>
    <w:rsid w:val="00902D14"/>
    <w:rsid w:val="009073F8"/>
    <w:rsid w:val="009138A1"/>
    <w:rsid w:val="00921F90"/>
    <w:rsid w:val="00922030"/>
    <w:rsid w:val="009222C2"/>
    <w:rsid w:val="009248DF"/>
    <w:rsid w:val="00926407"/>
    <w:rsid w:val="00933149"/>
    <w:rsid w:val="00933808"/>
    <w:rsid w:val="00933F64"/>
    <w:rsid w:val="00934D83"/>
    <w:rsid w:val="00934F68"/>
    <w:rsid w:val="00935ABC"/>
    <w:rsid w:val="00943FF2"/>
    <w:rsid w:val="0094628E"/>
    <w:rsid w:val="0094669D"/>
    <w:rsid w:val="00951B3F"/>
    <w:rsid w:val="00955D7B"/>
    <w:rsid w:val="00957362"/>
    <w:rsid w:val="009600C9"/>
    <w:rsid w:val="0096279B"/>
    <w:rsid w:val="009629D5"/>
    <w:rsid w:val="009650A5"/>
    <w:rsid w:val="00971092"/>
    <w:rsid w:val="009746C0"/>
    <w:rsid w:val="00975875"/>
    <w:rsid w:val="00981046"/>
    <w:rsid w:val="009812BB"/>
    <w:rsid w:val="0098138F"/>
    <w:rsid w:val="009814D0"/>
    <w:rsid w:val="0098465D"/>
    <w:rsid w:val="00985122"/>
    <w:rsid w:val="00993D6F"/>
    <w:rsid w:val="009A3632"/>
    <w:rsid w:val="009A485E"/>
    <w:rsid w:val="009A500C"/>
    <w:rsid w:val="009B1A94"/>
    <w:rsid w:val="009B6BF3"/>
    <w:rsid w:val="009B7F5B"/>
    <w:rsid w:val="009C2509"/>
    <w:rsid w:val="009C3FC4"/>
    <w:rsid w:val="009C4345"/>
    <w:rsid w:val="009C43CA"/>
    <w:rsid w:val="009C43EC"/>
    <w:rsid w:val="009C51A5"/>
    <w:rsid w:val="009D439F"/>
    <w:rsid w:val="009E06AD"/>
    <w:rsid w:val="009E1333"/>
    <w:rsid w:val="009E560B"/>
    <w:rsid w:val="009F590F"/>
    <w:rsid w:val="009F5CDB"/>
    <w:rsid w:val="009F61F0"/>
    <w:rsid w:val="009F67A2"/>
    <w:rsid w:val="009F7C9F"/>
    <w:rsid w:val="00A003AB"/>
    <w:rsid w:val="00A00CD8"/>
    <w:rsid w:val="00A02DA0"/>
    <w:rsid w:val="00A07EB8"/>
    <w:rsid w:val="00A07F48"/>
    <w:rsid w:val="00A11BC9"/>
    <w:rsid w:val="00A11EA2"/>
    <w:rsid w:val="00A141E6"/>
    <w:rsid w:val="00A1633C"/>
    <w:rsid w:val="00A20BCB"/>
    <w:rsid w:val="00A24875"/>
    <w:rsid w:val="00A305F0"/>
    <w:rsid w:val="00A50DDD"/>
    <w:rsid w:val="00A52E42"/>
    <w:rsid w:val="00A53360"/>
    <w:rsid w:val="00A537C3"/>
    <w:rsid w:val="00A55B4B"/>
    <w:rsid w:val="00A60B0B"/>
    <w:rsid w:val="00A62671"/>
    <w:rsid w:val="00A634C4"/>
    <w:rsid w:val="00A7255A"/>
    <w:rsid w:val="00A7664F"/>
    <w:rsid w:val="00A81856"/>
    <w:rsid w:val="00A8223E"/>
    <w:rsid w:val="00A82AFD"/>
    <w:rsid w:val="00A83A03"/>
    <w:rsid w:val="00A8603C"/>
    <w:rsid w:val="00A90716"/>
    <w:rsid w:val="00A94D57"/>
    <w:rsid w:val="00A96157"/>
    <w:rsid w:val="00A96D9B"/>
    <w:rsid w:val="00AA121E"/>
    <w:rsid w:val="00AA195B"/>
    <w:rsid w:val="00AA48D9"/>
    <w:rsid w:val="00AA4B0B"/>
    <w:rsid w:val="00AA73C8"/>
    <w:rsid w:val="00AB22FB"/>
    <w:rsid w:val="00AB29CE"/>
    <w:rsid w:val="00AB2BBD"/>
    <w:rsid w:val="00AB38DE"/>
    <w:rsid w:val="00AC178E"/>
    <w:rsid w:val="00AC2248"/>
    <w:rsid w:val="00AC3E43"/>
    <w:rsid w:val="00AC4863"/>
    <w:rsid w:val="00AC75D6"/>
    <w:rsid w:val="00AD21BA"/>
    <w:rsid w:val="00AD2518"/>
    <w:rsid w:val="00AD2C31"/>
    <w:rsid w:val="00AD5442"/>
    <w:rsid w:val="00AE3733"/>
    <w:rsid w:val="00AE5BA1"/>
    <w:rsid w:val="00AE71F3"/>
    <w:rsid w:val="00AE7A1A"/>
    <w:rsid w:val="00AF2340"/>
    <w:rsid w:val="00B00174"/>
    <w:rsid w:val="00B00D3E"/>
    <w:rsid w:val="00B0119D"/>
    <w:rsid w:val="00B01C1C"/>
    <w:rsid w:val="00B07069"/>
    <w:rsid w:val="00B1141B"/>
    <w:rsid w:val="00B16018"/>
    <w:rsid w:val="00B17E95"/>
    <w:rsid w:val="00B17E98"/>
    <w:rsid w:val="00B20322"/>
    <w:rsid w:val="00B21ADB"/>
    <w:rsid w:val="00B22CD8"/>
    <w:rsid w:val="00B25BCF"/>
    <w:rsid w:val="00B34091"/>
    <w:rsid w:val="00B347D1"/>
    <w:rsid w:val="00B34CB9"/>
    <w:rsid w:val="00B35CFE"/>
    <w:rsid w:val="00B42C9E"/>
    <w:rsid w:val="00B46F9A"/>
    <w:rsid w:val="00B50825"/>
    <w:rsid w:val="00B545FB"/>
    <w:rsid w:val="00B57EE7"/>
    <w:rsid w:val="00B64E6A"/>
    <w:rsid w:val="00B70ACC"/>
    <w:rsid w:val="00B714A2"/>
    <w:rsid w:val="00B72CEE"/>
    <w:rsid w:val="00B73C5E"/>
    <w:rsid w:val="00B76444"/>
    <w:rsid w:val="00B839EA"/>
    <w:rsid w:val="00B86AFC"/>
    <w:rsid w:val="00B8718A"/>
    <w:rsid w:val="00B93E15"/>
    <w:rsid w:val="00B95BA9"/>
    <w:rsid w:val="00B973D8"/>
    <w:rsid w:val="00B97E84"/>
    <w:rsid w:val="00BA197F"/>
    <w:rsid w:val="00BA35C7"/>
    <w:rsid w:val="00BA4B9F"/>
    <w:rsid w:val="00BA4D63"/>
    <w:rsid w:val="00BB3E5D"/>
    <w:rsid w:val="00BB58ED"/>
    <w:rsid w:val="00BB7695"/>
    <w:rsid w:val="00BC1884"/>
    <w:rsid w:val="00BC3133"/>
    <w:rsid w:val="00BC31F7"/>
    <w:rsid w:val="00BC4BD7"/>
    <w:rsid w:val="00BC4C8F"/>
    <w:rsid w:val="00BD3BF7"/>
    <w:rsid w:val="00BD4D34"/>
    <w:rsid w:val="00BD66FB"/>
    <w:rsid w:val="00BD7464"/>
    <w:rsid w:val="00BD7538"/>
    <w:rsid w:val="00BE1CDB"/>
    <w:rsid w:val="00BF1C20"/>
    <w:rsid w:val="00C0570A"/>
    <w:rsid w:val="00C05E9E"/>
    <w:rsid w:val="00C0689A"/>
    <w:rsid w:val="00C06CB5"/>
    <w:rsid w:val="00C14F07"/>
    <w:rsid w:val="00C171E9"/>
    <w:rsid w:val="00C17B52"/>
    <w:rsid w:val="00C2115E"/>
    <w:rsid w:val="00C23923"/>
    <w:rsid w:val="00C25D32"/>
    <w:rsid w:val="00C30ABA"/>
    <w:rsid w:val="00C3176C"/>
    <w:rsid w:val="00C32105"/>
    <w:rsid w:val="00C32F12"/>
    <w:rsid w:val="00C3313E"/>
    <w:rsid w:val="00C33DDA"/>
    <w:rsid w:val="00C34551"/>
    <w:rsid w:val="00C37203"/>
    <w:rsid w:val="00C4046B"/>
    <w:rsid w:val="00C437D1"/>
    <w:rsid w:val="00C513E9"/>
    <w:rsid w:val="00C519F5"/>
    <w:rsid w:val="00C52734"/>
    <w:rsid w:val="00C533CF"/>
    <w:rsid w:val="00C5502D"/>
    <w:rsid w:val="00C61703"/>
    <w:rsid w:val="00C61BBA"/>
    <w:rsid w:val="00C626C4"/>
    <w:rsid w:val="00C6412B"/>
    <w:rsid w:val="00C7003B"/>
    <w:rsid w:val="00C73150"/>
    <w:rsid w:val="00C73242"/>
    <w:rsid w:val="00C803D3"/>
    <w:rsid w:val="00C90F44"/>
    <w:rsid w:val="00C963B9"/>
    <w:rsid w:val="00C96548"/>
    <w:rsid w:val="00C96EC0"/>
    <w:rsid w:val="00CA1656"/>
    <w:rsid w:val="00CA1937"/>
    <w:rsid w:val="00CA2830"/>
    <w:rsid w:val="00CA4F6B"/>
    <w:rsid w:val="00CA6B21"/>
    <w:rsid w:val="00CA778C"/>
    <w:rsid w:val="00CB37DC"/>
    <w:rsid w:val="00CC1ACD"/>
    <w:rsid w:val="00CC3C47"/>
    <w:rsid w:val="00CC736D"/>
    <w:rsid w:val="00CD08AF"/>
    <w:rsid w:val="00CD2C0D"/>
    <w:rsid w:val="00CE518E"/>
    <w:rsid w:val="00CE5DA4"/>
    <w:rsid w:val="00CE690D"/>
    <w:rsid w:val="00CE7AD9"/>
    <w:rsid w:val="00CF0375"/>
    <w:rsid w:val="00CF32E9"/>
    <w:rsid w:val="00CF3D07"/>
    <w:rsid w:val="00CF4D6B"/>
    <w:rsid w:val="00CF55BA"/>
    <w:rsid w:val="00D01141"/>
    <w:rsid w:val="00D0344B"/>
    <w:rsid w:val="00D04F17"/>
    <w:rsid w:val="00D0727B"/>
    <w:rsid w:val="00D0731F"/>
    <w:rsid w:val="00D118B9"/>
    <w:rsid w:val="00D14786"/>
    <w:rsid w:val="00D17FE1"/>
    <w:rsid w:val="00D2082C"/>
    <w:rsid w:val="00D20B11"/>
    <w:rsid w:val="00D20DE7"/>
    <w:rsid w:val="00D22A06"/>
    <w:rsid w:val="00D309FD"/>
    <w:rsid w:val="00D31589"/>
    <w:rsid w:val="00D3256A"/>
    <w:rsid w:val="00D34C12"/>
    <w:rsid w:val="00D439A7"/>
    <w:rsid w:val="00D45A7B"/>
    <w:rsid w:val="00D50082"/>
    <w:rsid w:val="00D50675"/>
    <w:rsid w:val="00D51258"/>
    <w:rsid w:val="00D52963"/>
    <w:rsid w:val="00D56608"/>
    <w:rsid w:val="00D6274B"/>
    <w:rsid w:val="00D7209B"/>
    <w:rsid w:val="00D731CE"/>
    <w:rsid w:val="00D747C4"/>
    <w:rsid w:val="00D7526A"/>
    <w:rsid w:val="00D757D2"/>
    <w:rsid w:val="00D8129D"/>
    <w:rsid w:val="00D81CC0"/>
    <w:rsid w:val="00D83023"/>
    <w:rsid w:val="00D85570"/>
    <w:rsid w:val="00D856BC"/>
    <w:rsid w:val="00D8730A"/>
    <w:rsid w:val="00D90F14"/>
    <w:rsid w:val="00D9197D"/>
    <w:rsid w:val="00D926C1"/>
    <w:rsid w:val="00D951AA"/>
    <w:rsid w:val="00DA1331"/>
    <w:rsid w:val="00DA171E"/>
    <w:rsid w:val="00DA2F50"/>
    <w:rsid w:val="00DB0618"/>
    <w:rsid w:val="00DB1CFA"/>
    <w:rsid w:val="00DB367C"/>
    <w:rsid w:val="00DB3CE1"/>
    <w:rsid w:val="00DB4389"/>
    <w:rsid w:val="00DB4C3E"/>
    <w:rsid w:val="00DD1E05"/>
    <w:rsid w:val="00DD6EC6"/>
    <w:rsid w:val="00DE329A"/>
    <w:rsid w:val="00DE32AD"/>
    <w:rsid w:val="00DE5AF5"/>
    <w:rsid w:val="00DE7511"/>
    <w:rsid w:val="00DF0868"/>
    <w:rsid w:val="00DF0E08"/>
    <w:rsid w:val="00DF146F"/>
    <w:rsid w:val="00DF2134"/>
    <w:rsid w:val="00DF4356"/>
    <w:rsid w:val="00DF4FDA"/>
    <w:rsid w:val="00DF5271"/>
    <w:rsid w:val="00DF6870"/>
    <w:rsid w:val="00E004D7"/>
    <w:rsid w:val="00E01D8D"/>
    <w:rsid w:val="00E060F5"/>
    <w:rsid w:val="00E073A6"/>
    <w:rsid w:val="00E07751"/>
    <w:rsid w:val="00E11D7C"/>
    <w:rsid w:val="00E13E66"/>
    <w:rsid w:val="00E14B7F"/>
    <w:rsid w:val="00E15DB2"/>
    <w:rsid w:val="00E239BB"/>
    <w:rsid w:val="00E30CBF"/>
    <w:rsid w:val="00E3371C"/>
    <w:rsid w:val="00E424B0"/>
    <w:rsid w:val="00E42F2D"/>
    <w:rsid w:val="00E4504D"/>
    <w:rsid w:val="00E50592"/>
    <w:rsid w:val="00E54617"/>
    <w:rsid w:val="00E55981"/>
    <w:rsid w:val="00E55E5C"/>
    <w:rsid w:val="00E56443"/>
    <w:rsid w:val="00E619B7"/>
    <w:rsid w:val="00E628F0"/>
    <w:rsid w:val="00E66B4C"/>
    <w:rsid w:val="00E66D17"/>
    <w:rsid w:val="00E70931"/>
    <w:rsid w:val="00E72C2F"/>
    <w:rsid w:val="00E739AB"/>
    <w:rsid w:val="00E74F14"/>
    <w:rsid w:val="00E80000"/>
    <w:rsid w:val="00E8321F"/>
    <w:rsid w:val="00E84876"/>
    <w:rsid w:val="00E859D1"/>
    <w:rsid w:val="00E85B84"/>
    <w:rsid w:val="00E86EC6"/>
    <w:rsid w:val="00E87F41"/>
    <w:rsid w:val="00E90092"/>
    <w:rsid w:val="00E9257A"/>
    <w:rsid w:val="00E966B0"/>
    <w:rsid w:val="00E96892"/>
    <w:rsid w:val="00E9747F"/>
    <w:rsid w:val="00EA0B44"/>
    <w:rsid w:val="00EA2534"/>
    <w:rsid w:val="00EA499F"/>
    <w:rsid w:val="00EA5BF7"/>
    <w:rsid w:val="00EB0AB1"/>
    <w:rsid w:val="00EB1A33"/>
    <w:rsid w:val="00EB418B"/>
    <w:rsid w:val="00EB4ACC"/>
    <w:rsid w:val="00EB612A"/>
    <w:rsid w:val="00EC10E9"/>
    <w:rsid w:val="00EC4C6D"/>
    <w:rsid w:val="00ED120C"/>
    <w:rsid w:val="00ED5133"/>
    <w:rsid w:val="00ED6F69"/>
    <w:rsid w:val="00EE38BF"/>
    <w:rsid w:val="00EF6A76"/>
    <w:rsid w:val="00F00117"/>
    <w:rsid w:val="00F02248"/>
    <w:rsid w:val="00F0325A"/>
    <w:rsid w:val="00F03B74"/>
    <w:rsid w:val="00F04880"/>
    <w:rsid w:val="00F1093C"/>
    <w:rsid w:val="00F11597"/>
    <w:rsid w:val="00F20B01"/>
    <w:rsid w:val="00F23DC7"/>
    <w:rsid w:val="00F26CD7"/>
    <w:rsid w:val="00F30218"/>
    <w:rsid w:val="00F31245"/>
    <w:rsid w:val="00F32BB6"/>
    <w:rsid w:val="00F33F46"/>
    <w:rsid w:val="00F35499"/>
    <w:rsid w:val="00F4294A"/>
    <w:rsid w:val="00F517E7"/>
    <w:rsid w:val="00F5350D"/>
    <w:rsid w:val="00F53B9C"/>
    <w:rsid w:val="00F5750B"/>
    <w:rsid w:val="00F61EDF"/>
    <w:rsid w:val="00F705D2"/>
    <w:rsid w:val="00F70621"/>
    <w:rsid w:val="00F70A89"/>
    <w:rsid w:val="00F72EFF"/>
    <w:rsid w:val="00F7504F"/>
    <w:rsid w:val="00F76F3C"/>
    <w:rsid w:val="00F770EC"/>
    <w:rsid w:val="00F8740A"/>
    <w:rsid w:val="00F95F54"/>
    <w:rsid w:val="00F960ED"/>
    <w:rsid w:val="00F96F3A"/>
    <w:rsid w:val="00F96FC0"/>
    <w:rsid w:val="00FA0BC1"/>
    <w:rsid w:val="00FA1D4E"/>
    <w:rsid w:val="00FA78B2"/>
    <w:rsid w:val="00FA7E46"/>
    <w:rsid w:val="00FB2F9B"/>
    <w:rsid w:val="00FB77D5"/>
    <w:rsid w:val="00FC01FF"/>
    <w:rsid w:val="00FC093E"/>
    <w:rsid w:val="00FC3CF5"/>
    <w:rsid w:val="00FC7610"/>
    <w:rsid w:val="00FC7EED"/>
    <w:rsid w:val="00FD18F1"/>
    <w:rsid w:val="00FD31CF"/>
    <w:rsid w:val="00FD4875"/>
    <w:rsid w:val="00FD54BA"/>
    <w:rsid w:val="00FD6D74"/>
    <w:rsid w:val="00FE10C8"/>
    <w:rsid w:val="00FE23C5"/>
    <w:rsid w:val="00FE2D38"/>
    <w:rsid w:val="00FE3FFD"/>
    <w:rsid w:val="00FE6DAD"/>
    <w:rsid w:val="00FE6E40"/>
    <w:rsid w:val="00FE7AF8"/>
    <w:rsid w:val="00FF0EBF"/>
    <w:rsid w:val="00FF1B63"/>
    <w:rsid w:val="00FF20C6"/>
    <w:rsid w:val="00FF3AD1"/>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6DC5"/>
  <w15:chartTrackingRefBased/>
  <w15:docId w15:val="{49BCD3B2-B2E4-40B3-982C-E1BDC8E4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3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8">
    <w:name w:val="heading 8"/>
    <w:basedOn w:val="Normal"/>
    <w:next w:val="Normal"/>
    <w:link w:val="Ttulo8Car"/>
    <w:qFormat/>
    <w:rsid w:val="009B6BF3"/>
    <w:pPr>
      <w:keepNext/>
      <w:spacing w:after="0" w:line="240" w:lineRule="auto"/>
      <w:jc w:val="center"/>
      <w:outlineLvl w:val="7"/>
    </w:pPr>
    <w:rPr>
      <w:rFonts w:ascii="Times New Roman" w:eastAsia="Times New Roman" w:hAnsi="Times New Roman" w:cs="Times New Roman"/>
      <w:b/>
      <w:bCs/>
      <w:sz w:val="24"/>
      <w:szCs w:val="24"/>
      <w:u w:val="single"/>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9B6BF3"/>
    <w:rPr>
      <w:rFonts w:ascii="Times New Roman" w:eastAsia="Times New Roman" w:hAnsi="Times New Roman" w:cs="Times New Roman"/>
      <w:b/>
      <w:bCs/>
      <w:sz w:val="24"/>
      <w:szCs w:val="24"/>
      <w:u w:val="single"/>
      <w:lang w:val="es-DO" w:eastAsia="es-ES"/>
    </w:rPr>
  </w:style>
  <w:style w:type="paragraph" w:styleId="Prrafodelista">
    <w:name w:val="List Paragraph"/>
    <w:basedOn w:val="Normal"/>
    <w:uiPriority w:val="1"/>
    <w:qFormat/>
    <w:rsid w:val="0014108A"/>
    <w:pPr>
      <w:ind w:left="720"/>
      <w:contextualSpacing/>
    </w:pPr>
  </w:style>
  <w:style w:type="paragraph" w:customStyle="1" w:styleId="Estilo">
    <w:name w:val="Estilo"/>
    <w:rsid w:val="009629D5"/>
    <w:pPr>
      <w:widowControl w:val="0"/>
      <w:autoSpaceDE w:val="0"/>
      <w:autoSpaceDN w:val="0"/>
      <w:adjustRightInd w:val="0"/>
      <w:spacing w:after="0" w:line="240" w:lineRule="auto"/>
    </w:pPr>
    <w:rPr>
      <w:rFonts w:ascii="Arial" w:eastAsiaTheme="minorEastAsia" w:hAnsi="Arial" w:cs="Arial"/>
      <w:sz w:val="24"/>
      <w:szCs w:val="24"/>
      <w:lang w:val="es-DO" w:eastAsia="es-DO"/>
    </w:rPr>
  </w:style>
  <w:style w:type="paragraph" w:styleId="Encabezado">
    <w:name w:val="header"/>
    <w:basedOn w:val="Normal"/>
    <w:link w:val="EncabezadoCar"/>
    <w:uiPriority w:val="99"/>
    <w:unhideWhenUsed/>
    <w:rsid w:val="00B00D3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00D3E"/>
  </w:style>
  <w:style w:type="paragraph" w:styleId="Piedepgina">
    <w:name w:val="footer"/>
    <w:basedOn w:val="Normal"/>
    <w:link w:val="PiedepginaCar"/>
    <w:uiPriority w:val="99"/>
    <w:unhideWhenUsed/>
    <w:rsid w:val="00B00D3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00D3E"/>
  </w:style>
  <w:style w:type="table" w:styleId="Tabladecuadrcula4">
    <w:name w:val="Grid Table 4"/>
    <w:basedOn w:val="Tablanormal"/>
    <w:uiPriority w:val="49"/>
    <w:rsid w:val="00A248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rsid w:val="009B6BF3"/>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styleId="Hipervnculo">
    <w:name w:val="Hyperlink"/>
    <w:basedOn w:val="Fuentedeprrafopredeter"/>
    <w:uiPriority w:val="99"/>
    <w:semiHidden/>
    <w:unhideWhenUsed/>
    <w:rsid w:val="00046FF2"/>
    <w:rPr>
      <w:color w:val="0563C1"/>
      <w:u w:val="single"/>
    </w:rPr>
  </w:style>
  <w:style w:type="character" w:styleId="Hipervnculovisitado">
    <w:name w:val="FollowedHyperlink"/>
    <w:basedOn w:val="Fuentedeprrafopredeter"/>
    <w:uiPriority w:val="99"/>
    <w:semiHidden/>
    <w:unhideWhenUsed/>
    <w:rsid w:val="00046FF2"/>
    <w:rPr>
      <w:color w:val="954F72"/>
      <w:u w:val="single"/>
    </w:rPr>
  </w:style>
  <w:style w:type="paragraph" w:customStyle="1" w:styleId="msonormal0">
    <w:name w:val="msonormal"/>
    <w:basedOn w:val="Normal"/>
    <w:rsid w:val="00046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046FF2"/>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046FF2"/>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046FF2"/>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7">
    <w:name w:val="font7"/>
    <w:basedOn w:val="Normal"/>
    <w:rsid w:val="00046FF2"/>
    <w:pPr>
      <w:spacing w:before="100" w:beforeAutospacing="1" w:after="100" w:afterAutospacing="1" w:line="240" w:lineRule="auto"/>
    </w:pPr>
    <w:rPr>
      <w:rFonts w:ascii="Calibri" w:eastAsia="Times New Roman" w:hAnsi="Calibri" w:cs="Calibri"/>
      <w:color w:val="000000"/>
      <w:sz w:val="28"/>
      <w:szCs w:val="28"/>
    </w:rPr>
  </w:style>
  <w:style w:type="paragraph" w:customStyle="1" w:styleId="xl65">
    <w:name w:val="xl65"/>
    <w:basedOn w:val="Normal"/>
    <w:rsid w:val="00046FF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46FF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46FF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046F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046FF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046F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46FF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046FF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046F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046FF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046FF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046F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046F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046FF2"/>
    <w:pPr>
      <w:pBdr>
        <w:top w:val="single" w:sz="4" w:space="0" w:color="auto"/>
        <w:left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79">
    <w:name w:val="xl79"/>
    <w:basedOn w:val="Normal"/>
    <w:rsid w:val="00046FF2"/>
    <w:pPr>
      <w:pBdr>
        <w:top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80">
    <w:name w:val="xl80"/>
    <w:basedOn w:val="Normal"/>
    <w:rsid w:val="00046FF2"/>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81">
    <w:name w:val="xl81"/>
    <w:basedOn w:val="Normal"/>
    <w:rsid w:val="00046FF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46FF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6FF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46F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046FF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46FF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046FF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46FF2"/>
    <w:pPr>
      <w:pBdr>
        <w:top w:val="single" w:sz="4" w:space="0" w:color="auto"/>
        <w:lef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89">
    <w:name w:val="xl89"/>
    <w:basedOn w:val="Normal"/>
    <w:rsid w:val="00046FF2"/>
    <w:pPr>
      <w:pBdr>
        <w:top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90">
    <w:name w:val="xl90"/>
    <w:basedOn w:val="Normal"/>
    <w:rsid w:val="00046FF2"/>
    <w:pPr>
      <w:pBdr>
        <w:top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91">
    <w:name w:val="xl91"/>
    <w:basedOn w:val="Normal"/>
    <w:rsid w:val="00046FF2"/>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46FF2"/>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46FF2"/>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046FF2"/>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046F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046FF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46FF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046FF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046FF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046FF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046FF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046FF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046FF2"/>
    <w:pPr>
      <w:pBdr>
        <w:top w:val="single" w:sz="4" w:space="0" w:color="auto"/>
        <w:bottom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b/>
      <w:bCs/>
      <w:color w:val="FFFFFF"/>
      <w:sz w:val="24"/>
      <w:szCs w:val="24"/>
    </w:rPr>
  </w:style>
  <w:style w:type="paragraph" w:customStyle="1" w:styleId="xl104">
    <w:name w:val="xl104"/>
    <w:basedOn w:val="Normal"/>
    <w:rsid w:val="00046FF2"/>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5">
    <w:name w:val="xl105"/>
    <w:basedOn w:val="Normal"/>
    <w:rsid w:val="00046FF2"/>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6">
    <w:name w:val="xl106"/>
    <w:basedOn w:val="Normal"/>
    <w:rsid w:val="00046FF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7">
    <w:name w:val="xl107"/>
    <w:basedOn w:val="Normal"/>
    <w:rsid w:val="00046FF2"/>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8">
    <w:name w:val="xl108"/>
    <w:basedOn w:val="Normal"/>
    <w:rsid w:val="00046FF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046FF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046FF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046FF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046FF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046F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rsid w:val="00046FF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046FF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Normal"/>
    <w:rsid w:val="00046FF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Normal"/>
    <w:rsid w:val="00046FF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Default">
    <w:name w:val="Default"/>
    <w:rsid w:val="00A634C4"/>
    <w:pPr>
      <w:autoSpaceDE w:val="0"/>
      <w:autoSpaceDN w:val="0"/>
      <w:adjustRightInd w:val="0"/>
      <w:spacing w:after="0" w:line="240" w:lineRule="auto"/>
    </w:pPr>
    <w:rPr>
      <w:rFonts w:ascii="Book Antiqua" w:hAnsi="Book Antiqua" w:cs="Book Antiqua"/>
      <w:color w:val="000000"/>
      <w:sz w:val="24"/>
      <w:szCs w:val="24"/>
      <w:lang w:val="es-ES"/>
    </w:rPr>
  </w:style>
  <w:style w:type="paragraph" w:styleId="Textoindependiente">
    <w:name w:val="Body Text"/>
    <w:basedOn w:val="Normal"/>
    <w:link w:val="TextoindependienteCar"/>
    <w:uiPriority w:val="1"/>
    <w:qFormat/>
    <w:rsid w:val="003A01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3A0186"/>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A53360"/>
    <w:rPr>
      <w:rFonts w:asciiTheme="majorHAnsi" w:eastAsiaTheme="majorEastAsia" w:hAnsiTheme="majorHAnsi" w:cstheme="majorBidi"/>
      <w:color w:val="2F5496" w:themeColor="accent1" w:themeShade="BF"/>
      <w:sz w:val="32"/>
      <w:szCs w:val="32"/>
    </w:rPr>
  </w:style>
  <w:style w:type="paragraph" w:styleId="Revisin">
    <w:name w:val="Revision"/>
    <w:hidden/>
    <w:uiPriority w:val="99"/>
    <w:semiHidden/>
    <w:rsid w:val="00771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5614">
      <w:bodyDiv w:val="1"/>
      <w:marLeft w:val="0"/>
      <w:marRight w:val="0"/>
      <w:marTop w:val="0"/>
      <w:marBottom w:val="0"/>
      <w:divBdr>
        <w:top w:val="none" w:sz="0" w:space="0" w:color="auto"/>
        <w:left w:val="none" w:sz="0" w:space="0" w:color="auto"/>
        <w:bottom w:val="none" w:sz="0" w:space="0" w:color="auto"/>
        <w:right w:val="none" w:sz="0" w:space="0" w:color="auto"/>
      </w:divBdr>
    </w:div>
    <w:div w:id="363487341">
      <w:bodyDiv w:val="1"/>
      <w:marLeft w:val="0"/>
      <w:marRight w:val="0"/>
      <w:marTop w:val="0"/>
      <w:marBottom w:val="0"/>
      <w:divBdr>
        <w:top w:val="none" w:sz="0" w:space="0" w:color="auto"/>
        <w:left w:val="none" w:sz="0" w:space="0" w:color="auto"/>
        <w:bottom w:val="none" w:sz="0" w:space="0" w:color="auto"/>
        <w:right w:val="none" w:sz="0" w:space="0" w:color="auto"/>
      </w:divBdr>
    </w:div>
    <w:div w:id="684865028">
      <w:bodyDiv w:val="1"/>
      <w:marLeft w:val="0"/>
      <w:marRight w:val="0"/>
      <w:marTop w:val="0"/>
      <w:marBottom w:val="0"/>
      <w:divBdr>
        <w:top w:val="none" w:sz="0" w:space="0" w:color="auto"/>
        <w:left w:val="none" w:sz="0" w:space="0" w:color="auto"/>
        <w:bottom w:val="none" w:sz="0" w:space="0" w:color="auto"/>
        <w:right w:val="none" w:sz="0" w:space="0" w:color="auto"/>
      </w:divBdr>
    </w:div>
    <w:div w:id="1252010074">
      <w:bodyDiv w:val="1"/>
      <w:marLeft w:val="0"/>
      <w:marRight w:val="0"/>
      <w:marTop w:val="0"/>
      <w:marBottom w:val="0"/>
      <w:divBdr>
        <w:top w:val="none" w:sz="0" w:space="0" w:color="auto"/>
        <w:left w:val="none" w:sz="0" w:space="0" w:color="auto"/>
        <w:bottom w:val="none" w:sz="0" w:space="0" w:color="auto"/>
        <w:right w:val="none" w:sz="0" w:space="0" w:color="auto"/>
      </w:divBdr>
    </w:div>
    <w:div w:id="1292976215">
      <w:bodyDiv w:val="1"/>
      <w:marLeft w:val="0"/>
      <w:marRight w:val="0"/>
      <w:marTop w:val="0"/>
      <w:marBottom w:val="0"/>
      <w:divBdr>
        <w:top w:val="none" w:sz="0" w:space="0" w:color="auto"/>
        <w:left w:val="none" w:sz="0" w:space="0" w:color="auto"/>
        <w:bottom w:val="none" w:sz="0" w:space="0" w:color="auto"/>
        <w:right w:val="none" w:sz="0" w:space="0" w:color="auto"/>
      </w:divBdr>
    </w:div>
    <w:div w:id="1614288839">
      <w:bodyDiv w:val="1"/>
      <w:marLeft w:val="0"/>
      <w:marRight w:val="0"/>
      <w:marTop w:val="0"/>
      <w:marBottom w:val="0"/>
      <w:divBdr>
        <w:top w:val="none" w:sz="0" w:space="0" w:color="auto"/>
        <w:left w:val="none" w:sz="0" w:space="0" w:color="auto"/>
        <w:bottom w:val="none" w:sz="0" w:space="0" w:color="auto"/>
        <w:right w:val="none" w:sz="0" w:space="0" w:color="auto"/>
      </w:divBdr>
    </w:div>
    <w:div w:id="1639191186">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210606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4BE6-AF26-4367-B340-1730C971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46</Pages>
  <Words>19377</Words>
  <Characters>106578</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Peralta Decamps</dc:creator>
  <cp:keywords/>
  <dc:description/>
  <cp:lastModifiedBy>Richard Peralta Decamps</cp:lastModifiedBy>
  <cp:revision>9</cp:revision>
  <dcterms:created xsi:type="dcterms:W3CDTF">2022-10-12T20:09:00Z</dcterms:created>
  <dcterms:modified xsi:type="dcterms:W3CDTF">2022-11-14T09:24:00Z</dcterms:modified>
</cp:coreProperties>
</file>