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B5C5" w14:textId="3B7E9194" w:rsidR="005514A0" w:rsidRPr="0057300A" w:rsidRDefault="005514A0" w:rsidP="00D872A4">
      <w:pPr>
        <w:pStyle w:val="Ttulo2"/>
        <w:rPr>
          <w:b/>
        </w:rPr>
      </w:pPr>
      <w:r w:rsidRPr="0057300A">
        <w:rPr>
          <w:b/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03F5FCF1" wp14:editId="0EF54EDE">
            <wp:simplePos x="0" y="0"/>
            <wp:positionH relativeFrom="column">
              <wp:posOffset>-451485</wp:posOffset>
            </wp:positionH>
            <wp:positionV relativeFrom="paragraph">
              <wp:posOffset>119380</wp:posOffset>
            </wp:positionV>
            <wp:extent cx="1689102" cy="838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279" cy="83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300A">
        <w:t xml:space="preserve">                            </w:t>
      </w:r>
      <w:r w:rsidR="00336B3A" w:rsidRPr="0057300A">
        <w:t xml:space="preserve">                                       </w:t>
      </w:r>
      <w:r w:rsidR="00D872A4">
        <w:t xml:space="preserve">                                   </w:t>
      </w:r>
      <w:r w:rsidR="00D872A4" w:rsidRPr="0023037C">
        <w:rPr>
          <w:noProof/>
          <w:lang w:eastAsia="es-DO"/>
        </w:rPr>
        <w:drawing>
          <wp:inline distT="0" distB="0" distL="0" distR="0" wp14:anchorId="4AFB4F6E" wp14:editId="0F0641BB">
            <wp:extent cx="1702919" cy="914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9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B3A" w:rsidRPr="0057300A">
        <w:t xml:space="preserve">                                                                                          </w:t>
      </w:r>
      <w:r w:rsidR="00336B3A" w:rsidRPr="0057300A">
        <w:rPr>
          <w:noProof/>
        </w:rPr>
        <w:t xml:space="preserve">  </w:t>
      </w:r>
    </w:p>
    <w:p w14:paraId="43541ADC" w14:textId="77777777" w:rsidR="005514A0" w:rsidRPr="0057300A" w:rsidRDefault="00EE47DF" w:rsidP="00E46265">
      <w:pPr>
        <w:tabs>
          <w:tab w:val="left" w:pos="3500"/>
        </w:tabs>
        <w:jc w:val="left"/>
        <w:rPr>
          <w:rFonts w:ascii="Cambria" w:eastAsia="Times New Roman" w:hAnsi="Cambria" w:cs="Arial"/>
          <w:vanish/>
          <w:color w:val="FF0000"/>
          <w:sz w:val="24"/>
          <w:szCs w:val="24"/>
          <w:lang w:eastAsia="es-DO"/>
        </w:rPr>
      </w:pPr>
      <w:r w:rsidRPr="0057300A">
        <w:rPr>
          <w:rFonts w:ascii="Cambria" w:eastAsia="Times New Roman" w:hAnsi="Cambria" w:cs="Arial"/>
          <w:noProof/>
          <w:vanish/>
          <w:color w:val="FF0000"/>
          <w:sz w:val="24"/>
          <w:szCs w:val="24"/>
          <w:lang w:eastAsia="es-DO"/>
        </w:rPr>
        <w:drawing>
          <wp:inline distT="0" distB="0" distL="0" distR="0" wp14:anchorId="63134E6A" wp14:editId="76B411AB">
            <wp:extent cx="2105025" cy="2190750"/>
            <wp:effectExtent l="0" t="0" r="9525" b="0"/>
            <wp:docPr id="4" name="irc_ilrp_mut" descr="ANd9GcR_JLE_FY6V8wIg8WSdjpYjusywxWw-e7rCXvdlhdqeXJA_-uJmdAq4qC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ANd9GcR_JLE_FY6V8wIg8WSdjpYjusywxWw-e7rCXvdlhdqeXJA_-uJmdAq4qC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75107" w14:textId="77777777" w:rsidR="005514A0" w:rsidRPr="0057300A" w:rsidRDefault="00EE47DF" w:rsidP="00E46265">
      <w:pPr>
        <w:tabs>
          <w:tab w:val="left" w:pos="3500"/>
        </w:tabs>
        <w:jc w:val="left"/>
        <w:rPr>
          <w:rFonts w:ascii="Cambria" w:eastAsia="Times New Roman" w:hAnsi="Cambria" w:cs="Arial"/>
          <w:vanish/>
          <w:color w:val="FF0000"/>
          <w:sz w:val="24"/>
          <w:szCs w:val="24"/>
          <w:lang w:eastAsia="es-DO"/>
        </w:rPr>
      </w:pPr>
      <w:r w:rsidRPr="0057300A">
        <w:rPr>
          <w:rFonts w:ascii="Cambria" w:eastAsia="Times New Roman" w:hAnsi="Cambria" w:cs="Arial"/>
          <w:noProof/>
          <w:vanish/>
          <w:color w:val="FF0000"/>
          <w:sz w:val="24"/>
          <w:szCs w:val="24"/>
          <w:lang w:eastAsia="es-DO"/>
        </w:rPr>
        <w:drawing>
          <wp:inline distT="0" distB="0" distL="0" distR="0" wp14:anchorId="7516D32A" wp14:editId="07AFF0D1">
            <wp:extent cx="2105025" cy="2190750"/>
            <wp:effectExtent l="0" t="0" r="9525" b="0"/>
            <wp:docPr id="1" name="Imagen 2" descr="ANd9GcR_JLE_FY6V8wIg8WSdjpYjusywxWw-e7rCXvdlhdqeXJA_-uJmdAq4qC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R_JLE_FY6V8wIg8WSdjpYjusywxWw-e7rCXvdlhdqeXJA_-uJmdAq4qC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2A9F" w14:textId="77777777" w:rsidR="005514A0" w:rsidRPr="0057300A" w:rsidRDefault="005514A0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  <w:sz w:val="24"/>
          <w:szCs w:val="24"/>
        </w:rPr>
      </w:pPr>
    </w:p>
    <w:p w14:paraId="01CBEEA1" w14:textId="1B6842D5" w:rsidR="005514A0" w:rsidRDefault="005514A0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  <w:sz w:val="24"/>
          <w:szCs w:val="24"/>
        </w:rPr>
      </w:pPr>
    </w:p>
    <w:p w14:paraId="09D8A346" w14:textId="29069A60" w:rsidR="00D872A4" w:rsidRDefault="00D872A4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                         </w:t>
      </w:r>
    </w:p>
    <w:p w14:paraId="60373B2D" w14:textId="41E6108E" w:rsidR="00D872A4" w:rsidRDefault="00D872A4" w:rsidP="00375BB4">
      <w:pPr>
        <w:tabs>
          <w:tab w:val="left" w:pos="3500"/>
        </w:tabs>
        <w:rPr>
          <w:rFonts w:ascii="Cambria" w:hAnsi="Cambria"/>
          <w:b/>
          <w:color w:val="FF0000"/>
          <w:sz w:val="24"/>
          <w:szCs w:val="24"/>
        </w:rPr>
      </w:pPr>
    </w:p>
    <w:p w14:paraId="3215DDF2" w14:textId="77777777" w:rsidR="00D872A4" w:rsidRPr="0057300A" w:rsidRDefault="00D872A4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  <w:sz w:val="24"/>
          <w:szCs w:val="24"/>
        </w:rPr>
      </w:pPr>
    </w:p>
    <w:p w14:paraId="078E5A4D" w14:textId="77777777" w:rsidR="005514A0" w:rsidRPr="0057300A" w:rsidRDefault="005514A0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  <w:sz w:val="24"/>
          <w:szCs w:val="24"/>
        </w:rPr>
      </w:pPr>
    </w:p>
    <w:p w14:paraId="7B2AFE35" w14:textId="77777777" w:rsidR="005514A0" w:rsidRPr="0057300A" w:rsidRDefault="005514A0" w:rsidP="00E46265">
      <w:pPr>
        <w:tabs>
          <w:tab w:val="left" w:pos="3500"/>
        </w:tabs>
        <w:jc w:val="center"/>
        <w:rPr>
          <w:rFonts w:ascii="Cambria" w:hAnsi="Cambria"/>
          <w:color w:val="FF0000"/>
          <w:sz w:val="24"/>
          <w:szCs w:val="24"/>
        </w:rPr>
      </w:pPr>
    </w:p>
    <w:p w14:paraId="3B673DF7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 w:rsidRPr="001B5E85">
        <w:rPr>
          <w:rFonts w:ascii="Cambria" w:hAnsi="Cambria"/>
          <w:b/>
          <w:sz w:val="28"/>
          <w:szCs w:val="28"/>
        </w:rPr>
        <w:t xml:space="preserve">Consejo Nacional de Investigaciones Agropecuarias y Forestales </w:t>
      </w:r>
    </w:p>
    <w:p w14:paraId="02C10E11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 w:rsidRPr="001B5E85">
        <w:rPr>
          <w:rFonts w:ascii="Cambria" w:hAnsi="Cambria"/>
          <w:b/>
          <w:sz w:val="28"/>
          <w:szCs w:val="28"/>
        </w:rPr>
        <w:t>CONIAF</w:t>
      </w:r>
    </w:p>
    <w:p w14:paraId="434553C7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55ABDC93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3D39D7BB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6F160316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3A81613F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107C8A47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14D177D9" w14:textId="77777777" w:rsidR="00357E01" w:rsidRPr="001B5E85" w:rsidRDefault="00357E01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42EF8032" w14:textId="77777777" w:rsidR="00357E01" w:rsidRPr="001B5E85" w:rsidRDefault="00357E01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7915D920" w14:textId="77777777" w:rsidR="00357E01" w:rsidRPr="001B5E85" w:rsidRDefault="00357E01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56378E18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2C531718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 w:rsidRPr="001B5E85">
        <w:rPr>
          <w:rFonts w:ascii="Cambria" w:hAnsi="Cambria"/>
          <w:b/>
          <w:sz w:val="28"/>
          <w:szCs w:val="28"/>
        </w:rPr>
        <w:t>Dirección Ejecutiva</w:t>
      </w:r>
    </w:p>
    <w:p w14:paraId="0AA9CE89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2F6516F1" w14:textId="798C240D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 w:rsidRPr="001B5E85">
        <w:rPr>
          <w:rFonts w:ascii="Cambria" w:hAnsi="Cambria"/>
          <w:b/>
          <w:sz w:val="28"/>
          <w:szCs w:val="28"/>
        </w:rPr>
        <w:t>D</w:t>
      </w:r>
      <w:r w:rsidR="00272E11">
        <w:rPr>
          <w:rFonts w:ascii="Cambria" w:hAnsi="Cambria"/>
          <w:b/>
          <w:sz w:val="28"/>
          <w:szCs w:val="28"/>
        </w:rPr>
        <w:t>ivisión</w:t>
      </w:r>
      <w:r w:rsidRPr="001B5E85">
        <w:rPr>
          <w:rFonts w:ascii="Cambria" w:hAnsi="Cambria"/>
          <w:b/>
          <w:sz w:val="28"/>
          <w:szCs w:val="28"/>
        </w:rPr>
        <w:t xml:space="preserve"> de Planificación y Desarrollo</w:t>
      </w:r>
    </w:p>
    <w:p w14:paraId="542DE5BB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7FD30A07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5E34993D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22E7AC2D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2CC50D38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1E98F324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6CB45EBA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5EA2FDAE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2DEADCA5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 w:rsidRPr="001B5E85">
        <w:rPr>
          <w:rFonts w:ascii="Cambria" w:hAnsi="Cambria"/>
          <w:b/>
          <w:sz w:val="28"/>
          <w:szCs w:val="28"/>
        </w:rPr>
        <w:t xml:space="preserve">Informe Consolidado </w:t>
      </w:r>
    </w:p>
    <w:p w14:paraId="261F7704" w14:textId="2176CAF0" w:rsidR="005514A0" w:rsidRDefault="00C30B0A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Agosto</w:t>
      </w:r>
      <w:r w:rsidR="00633C84">
        <w:rPr>
          <w:rFonts w:ascii="Cambria" w:hAnsi="Cambria"/>
          <w:b/>
          <w:sz w:val="28"/>
          <w:szCs w:val="28"/>
        </w:rPr>
        <w:t xml:space="preserve"> 2023</w:t>
      </w:r>
    </w:p>
    <w:p w14:paraId="76A124CD" w14:textId="77777777" w:rsidR="00375BB4" w:rsidRPr="001B5E85" w:rsidRDefault="00375BB4" w:rsidP="00E46265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</w:p>
    <w:p w14:paraId="20259C76" w14:textId="77777777" w:rsidR="005514A0" w:rsidRPr="001B5E85" w:rsidRDefault="005514A0" w:rsidP="00E46265">
      <w:pPr>
        <w:tabs>
          <w:tab w:val="left" w:pos="3500"/>
        </w:tabs>
        <w:jc w:val="center"/>
        <w:rPr>
          <w:rFonts w:ascii="Cambria" w:hAnsi="Cambria"/>
          <w:sz w:val="28"/>
          <w:szCs w:val="28"/>
        </w:rPr>
      </w:pPr>
    </w:p>
    <w:p w14:paraId="5DF023B2" w14:textId="77777777" w:rsidR="005514A0" w:rsidRPr="0057300A" w:rsidRDefault="005514A0" w:rsidP="00E46265">
      <w:pPr>
        <w:tabs>
          <w:tab w:val="left" w:pos="3500"/>
        </w:tabs>
        <w:jc w:val="center"/>
        <w:rPr>
          <w:rFonts w:ascii="Cambria" w:hAnsi="Cambria"/>
          <w:color w:val="FF0000"/>
          <w:sz w:val="28"/>
          <w:szCs w:val="28"/>
        </w:rPr>
      </w:pPr>
    </w:p>
    <w:p w14:paraId="609652C8" w14:textId="77777777" w:rsidR="005514A0" w:rsidRPr="0057300A" w:rsidRDefault="005514A0" w:rsidP="00E46265">
      <w:pPr>
        <w:tabs>
          <w:tab w:val="left" w:pos="3500"/>
        </w:tabs>
        <w:jc w:val="center"/>
        <w:rPr>
          <w:rFonts w:ascii="Cambria" w:hAnsi="Cambria"/>
          <w:color w:val="FF0000"/>
          <w:sz w:val="28"/>
          <w:szCs w:val="28"/>
        </w:rPr>
      </w:pPr>
    </w:p>
    <w:p w14:paraId="50CA6FD0" w14:textId="63E0B8A6" w:rsidR="000027EA" w:rsidRPr="00D45C93" w:rsidRDefault="005514A0" w:rsidP="000027EA">
      <w:pPr>
        <w:tabs>
          <w:tab w:val="left" w:pos="3500"/>
        </w:tabs>
        <w:jc w:val="center"/>
        <w:rPr>
          <w:rFonts w:ascii="Cambria" w:hAnsi="Cambria"/>
          <w:b/>
          <w:sz w:val="28"/>
          <w:szCs w:val="28"/>
        </w:rPr>
      </w:pPr>
      <w:r w:rsidRPr="00D45C93">
        <w:rPr>
          <w:rFonts w:ascii="Cambria" w:hAnsi="Cambria"/>
          <w:b/>
          <w:sz w:val="28"/>
          <w:szCs w:val="28"/>
        </w:rPr>
        <w:lastRenderedPageBreak/>
        <w:t xml:space="preserve">INFORME CONSOLIDADO DE ACTIVIDADES </w:t>
      </w:r>
      <w:r w:rsidR="00C30B0A">
        <w:rPr>
          <w:rFonts w:ascii="Cambria" w:hAnsi="Cambria"/>
          <w:b/>
          <w:sz w:val="28"/>
          <w:szCs w:val="28"/>
        </w:rPr>
        <w:t>AGOSTO</w:t>
      </w:r>
      <w:r w:rsidR="00334050">
        <w:rPr>
          <w:rFonts w:ascii="Cambria" w:hAnsi="Cambria"/>
          <w:b/>
          <w:sz w:val="28"/>
          <w:szCs w:val="28"/>
        </w:rPr>
        <w:t xml:space="preserve"> 202</w:t>
      </w:r>
      <w:r w:rsidR="00731661">
        <w:rPr>
          <w:rFonts w:ascii="Cambria" w:hAnsi="Cambria"/>
          <w:b/>
          <w:sz w:val="28"/>
          <w:szCs w:val="28"/>
        </w:rPr>
        <w:t>3</w:t>
      </w:r>
    </w:p>
    <w:p w14:paraId="01305350" w14:textId="77777777" w:rsidR="00357E01" w:rsidRPr="0057300A" w:rsidRDefault="00357E01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</w:rPr>
      </w:pPr>
    </w:p>
    <w:p w14:paraId="35F8C1E3" w14:textId="77777777" w:rsidR="00D54F6A" w:rsidRPr="0057300A" w:rsidRDefault="00D54F6A" w:rsidP="00E46265">
      <w:pPr>
        <w:tabs>
          <w:tab w:val="left" w:pos="3500"/>
        </w:tabs>
        <w:jc w:val="center"/>
        <w:rPr>
          <w:rFonts w:ascii="Cambria" w:hAnsi="Cambria"/>
          <w:b/>
          <w:color w:val="FF0000"/>
          <w:sz w:val="20"/>
          <w:szCs w:val="20"/>
        </w:rPr>
      </w:pPr>
    </w:p>
    <w:p w14:paraId="2332E02F" w14:textId="4ECFB202" w:rsidR="005514A0" w:rsidRDefault="00343CF2" w:rsidP="00C54FF2">
      <w:pPr>
        <w:pStyle w:val="Prrafodelista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Cambria" w:hAnsi="Cambria"/>
          <w:b/>
        </w:rPr>
      </w:pPr>
      <w:bookmarkStart w:id="0" w:name="_Hlk517262360"/>
      <w:bookmarkStart w:id="1" w:name="_Hlk44572104"/>
      <w:r w:rsidRPr="00A04E46">
        <w:rPr>
          <w:rFonts w:ascii="Cambria" w:hAnsi="Cambria"/>
          <w:b/>
          <w:u w:val="single"/>
        </w:rPr>
        <w:t xml:space="preserve">FORMULACION DE </w:t>
      </w:r>
      <w:r w:rsidR="005514A0" w:rsidRPr="00A04E46">
        <w:rPr>
          <w:rFonts w:ascii="Cambria" w:hAnsi="Cambria"/>
          <w:b/>
          <w:u w:val="single"/>
        </w:rPr>
        <w:t>POLÍTICAS PÚBLICAS PARA EL</w:t>
      </w:r>
      <w:r w:rsidRPr="00A04E46">
        <w:rPr>
          <w:rFonts w:ascii="Cambria" w:hAnsi="Cambria"/>
          <w:b/>
          <w:u w:val="single"/>
        </w:rPr>
        <w:t xml:space="preserve"> DESARROLLO</w:t>
      </w:r>
      <w:r w:rsidR="005514A0" w:rsidRPr="00A04E46">
        <w:rPr>
          <w:rFonts w:ascii="Cambria" w:hAnsi="Cambria"/>
          <w:b/>
          <w:u w:val="single"/>
        </w:rPr>
        <w:t xml:space="preserve"> </w:t>
      </w:r>
      <w:r w:rsidRPr="00A04E46">
        <w:rPr>
          <w:rFonts w:ascii="Cambria" w:hAnsi="Cambria"/>
          <w:b/>
          <w:u w:val="single"/>
        </w:rPr>
        <w:t>DEL SECTOR</w:t>
      </w:r>
      <w:r w:rsidR="005514A0" w:rsidRPr="00A04E46">
        <w:rPr>
          <w:rFonts w:ascii="Cambria" w:hAnsi="Cambria"/>
          <w:b/>
          <w:u w:val="single"/>
        </w:rPr>
        <w:t xml:space="preserve"> AGROPECUARI</w:t>
      </w:r>
      <w:r w:rsidRPr="00A04E46">
        <w:rPr>
          <w:rFonts w:ascii="Cambria" w:hAnsi="Cambria"/>
          <w:b/>
          <w:u w:val="single"/>
        </w:rPr>
        <w:t>O</w:t>
      </w:r>
      <w:r w:rsidR="005514A0" w:rsidRPr="00A04E46">
        <w:rPr>
          <w:rFonts w:ascii="Cambria" w:hAnsi="Cambria"/>
          <w:b/>
          <w:u w:val="single"/>
        </w:rPr>
        <w:t xml:space="preserve"> Y FORESTAL</w:t>
      </w:r>
      <w:r w:rsidR="005514A0" w:rsidRPr="00A04E46">
        <w:rPr>
          <w:rFonts w:ascii="Cambria" w:hAnsi="Cambria"/>
          <w:b/>
        </w:rPr>
        <w:t>.</w:t>
      </w:r>
    </w:p>
    <w:p w14:paraId="21943C08" w14:textId="77777777" w:rsidR="005E329A" w:rsidRPr="00A04E46" w:rsidRDefault="005E329A" w:rsidP="005E329A">
      <w:pPr>
        <w:pStyle w:val="Prrafodelista"/>
        <w:tabs>
          <w:tab w:val="left" w:pos="3500"/>
        </w:tabs>
        <w:ind w:left="1080"/>
        <w:jc w:val="both"/>
        <w:rPr>
          <w:rFonts w:ascii="Cambria" w:hAnsi="Cambria"/>
          <w:b/>
        </w:rPr>
      </w:pPr>
    </w:p>
    <w:p w14:paraId="61F6F3FE" w14:textId="556553F6" w:rsidR="009A471A" w:rsidRPr="005E329A" w:rsidRDefault="00343CF2" w:rsidP="005E329A">
      <w:pPr>
        <w:pStyle w:val="Prrafodelista"/>
        <w:numPr>
          <w:ilvl w:val="1"/>
          <w:numId w:val="37"/>
        </w:numPr>
        <w:tabs>
          <w:tab w:val="left" w:pos="3500"/>
        </w:tabs>
        <w:rPr>
          <w:rFonts w:ascii="Cambria" w:hAnsi="Cambria"/>
          <w:b/>
        </w:rPr>
      </w:pPr>
      <w:r w:rsidRPr="005E329A">
        <w:rPr>
          <w:rFonts w:ascii="Cambria" w:hAnsi="Cambria"/>
          <w:b/>
        </w:rPr>
        <w:t>FORMULACION DE</w:t>
      </w:r>
      <w:r w:rsidR="009A471A" w:rsidRPr="005E329A">
        <w:rPr>
          <w:rFonts w:ascii="Cambria" w:hAnsi="Cambria"/>
          <w:b/>
        </w:rPr>
        <w:t xml:space="preserve"> POLITICAS</w:t>
      </w:r>
      <w:r w:rsidRPr="005E329A">
        <w:rPr>
          <w:rFonts w:ascii="Cambria" w:hAnsi="Cambria"/>
          <w:b/>
        </w:rPr>
        <w:t xml:space="preserve"> P</w:t>
      </w:r>
      <w:r w:rsidR="001D4E0B" w:rsidRPr="005E329A">
        <w:rPr>
          <w:rFonts w:ascii="Cambria" w:hAnsi="Cambria"/>
          <w:b/>
        </w:rPr>
        <w:t>Ú</w:t>
      </w:r>
      <w:r w:rsidRPr="005E329A">
        <w:rPr>
          <w:rFonts w:ascii="Cambria" w:hAnsi="Cambria"/>
          <w:b/>
        </w:rPr>
        <w:t>BLICAS</w:t>
      </w:r>
    </w:p>
    <w:p w14:paraId="59FB3ED3" w14:textId="77777777" w:rsidR="009A471A" w:rsidRPr="00A04E46" w:rsidRDefault="009A471A" w:rsidP="009A471A">
      <w:pPr>
        <w:pStyle w:val="Prrafodelista"/>
        <w:tabs>
          <w:tab w:val="left" w:pos="3500"/>
        </w:tabs>
        <w:spacing w:after="0" w:line="240" w:lineRule="auto"/>
        <w:jc w:val="both"/>
        <w:rPr>
          <w:rFonts w:ascii="Cambria" w:hAnsi="Cambria"/>
        </w:rPr>
      </w:pPr>
    </w:p>
    <w:p w14:paraId="65896D46" w14:textId="77777777" w:rsidR="00A55889" w:rsidRDefault="00E35303" w:rsidP="00E35303">
      <w:pPr>
        <w:pStyle w:val="Prrafodelista"/>
        <w:spacing w:after="0" w:line="240" w:lineRule="auto"/>
        <w:ind w:left="0"/>
        <w:jc w:val="both"/>
        <w:rPr>
          <w:rFonts w:ascii="Cambria" w:eastAsia="Times New Roman" w:hAnsi="Cambria"/>
          <w:lang w:eastAsia="es-DO"/>
        </w:rPr>
      </w:pPr>
      <w:bookmarkStart w:id="2" w:name="_Hlk104802737"/>
      <w:r w:rsidRPr="00A04E46">
        <w:rPr>
          <w:rFonts w:ascii="Cambria" w:hAnsi="Cambria"/>
        </w:rPr>
        <w:t xml:space="preserve">El CONIAF </w:t>
      </w:r>
      <w:r w:rsidRPr="00A04E46">
        <w:rPr>
          <w:rFonts w:ascii="Cambria" w:eastAsia="Times New Roman" w:hAnsi="Cambria"/>
          <w:lang w:eastAsia="es-DO"/>
        </w:rPr>
        <w:t>elabora documentos de políticas</w:t>
      </w:r>
      <w:r w:rsidR="00A55889">
        <w:rPr>
          <w:rFonts w:ascii="Cambria" w:eastAsia="Times New Roman" w:hAnsi="Cambria"/>
          <w:lang w:eastAsia="es-DO"/>
        </w:rPr>
        <w:t xml:space="preserve"> públicas Agropecuaria y Forestal,</w:t>
      </w:r>
      <w:r w:rsidRPr="00A04E46">
        <w:rPr>
          <w:rFonts w:ascii="Cambria" w:eastAsia="Times New Roman" w:hAnsi="Cambria"/>
          <w:lang w:eastAsia="es-DO"/>
        </w:rPr>
        <w:t xml:space="preserve"> con la finalidad de dar respuesta</w:t>
      </w:r>
      <w:r w:rsidR="00A55889">
        <w:rPr>
          <w:rFonts w:ascii="Cambria" w:eastAsia="Times New Roman" w:hAnsi="Cambria"/>
          <w:lang w:eastAsia="es-DO"/>
        </w:rPr>
        <w:t>s</w:t>
      </w:r>
      <w:r w:rsidRPr="00A04E46">
        <w:rPr>
          <w:rFonts w:ascii="Cambria" w:eastAsia="Times New Roman" w:hAnsi="Cambria"/>
          <w:lang w:eastAsia="es-DO"/>
        </w:rPr>
        <w:t xml:space="preserve"> a</w:t>
      </w:r>
      <w:r w:rsidR="00A55889">
        <w:rPr>
          <w:rFonts w:ascii="Cambria" w:eastAsia="Times New Roman" w:hAnsi="Cambria"/>
          <w:lang w:eastAsia="es-DO"/>
        </w:rPr>
        <w:t xml:space="preserve"> las</w:t>
      </w:r>
      <w:r w:rsidRPr="00A04E46">
        <w:rPr>
          <w:rFonts w:ascii="Cambria" w:eastAsia="Times New Roman" w:hAnsi="Cambria"/>
          <w:lang w:eastAsia="es-DO"/>
        </w:rPr>
        <w:t xml:space="preserve"> necesidades del sector agropecuario y forestal y el subsector de investigación y transferencia tecnológica. </w:t>
      </w:r>
    </w:p>
    <w:p w14:paraId="52044DF1" w14:textId="77777777" w:rsidR="008D75FB" w:rsidRDefault="008D75FB" w:rsidP="00E35303">
      <w:pPr>
        <w:pStyle w:val="Prrafodelista"/>
        <w:spacing w:after="0" w:line="240" w:lineRule="auto"/>
        <w:ind w:left="0"/>
        <w:jc w:val="both"/>
        <w:rPr>
          <w:rFonts w:ascii="Cambria" w:eastAsia="Times New Roman" w:hAnsi="Cambria"/>
          <w:lang w:eastAsia="es-DO"/>
        </w:rPr>
      </w:pPr>
    </w:p>
    <w:p w14:paraId="5B67CEEF" w14:textId="43F2116E" w:rsidR="00E35303" w:rsidRPr="00A04E46" w:rsidRDefault="00E35303" w:rsidP="00E35303">
      <w:pPr>
        <w:pStyle w:val="Prrafodelista"/>
        <w:spacing w:after="0" w:line="240" w:lineRule="auto"/>
        <w:ind w:left="0"/>
        <w:jc w:val="both"/>
        <w:rPr>
          <w:rFonts w:ascii="Cambria" w:eastAsia="Times New Roman" w:hAnsi="Cambria"/>
          <w:lang w:eastAsia="es-DO"/>
        </w:rPr>
      </w:pPr>
      <w:r w:rsidRPr="00A04E46">
        <w:rPr>
          <w:rFonts w:ascii="Cambria" w:eastAsia="Times New Roman" w:hAnsi="Cambria"/>
          <w:lang w:eastAsia="es-DO"/>
        </w:rPr>
        <w:t xml:space="preserve">Como atribución principal, </w:t>
      </w:r>
      <w:r w:rsidRPr="00A04E46">
        <w:rPr>
          <w:rFonts w:ascii="Cambria" w:hAnsi="Cambria"/>
        </w:rPr>
        <w:t>en el</w:t>
      </w:r>
      <w:r w:rsidR="003E051A">
        <w:rPr>
          <w:rFonts w:ascii="Cambria" w:hAnsi="Cambria"/>
        </w:rPr>
        <w:t xml:space="preserve"> año</w:t>
      </w:r>
      <w:r w:rsidRPr="00A04E46">
        <w:rPr>
          <w:rFonts w:ascii="Cambria" w:hAnsi="Cambria"/>
        </w:rPr>
        <w:t xml:space="preserve"> 2022 el CONIAF </w:t>
      </w:r>
      <w:r w:rsidR="00467E05">
        <w:rPr>
          <w:rFonts w:ascii="Cambria" w:hAnsi="Cambria"/>
        </w:rPr>
        <w:t>definió</w:t>
      </w:r>
      <w:r w:rsidRPr="00A04E46">
        <w:rPr>
          <w:rFonts w:ascii="Cambria" w:hAnsi="Cambria"/>
        </w:rPr>
        <w:t xml:space="preserve"> dentro de su plan estratégico 2021-2024, continuar con los trabajos de formulación de </w:t>
      </w:r>
      <w:r w:rsidRPr="00A04E46">
        <w:rPr>
          <w:rFonts w:ascii="Cambria" w:eastAsia="Times New Roman" w:hAnsi="Cambria"/>
          <w:lang w:eastAsia="es-DO"/>
        </w:rPr>
        <w:t xml:space="preserve">políticas públicas para la investigación en el sector agropecuario y forestal. </w:t>
      </w:r>
    </w:p>
    <w:bookmarkEnd w:id="2"/>
    <w:p w14:paraId="794937A2" w14:textId="77777777" w:rsidR="00D9198E" w:rsidRPr="00A04E46" w:rsidRDefault="00D9198E" w:rsidP="00E46265">
      <w:pPr>
        <w:pStyle w:val="Prrafodelista"/>
        <w:tabs>
          <w:tab w:val="left" w:pos="3500"/>
        </w:tabs>
        <w:ind w:left="0"/>
        <w:jc w:val="both"/>
        <w:rPr>
          <w:rFonts w:ascii="Cambria" w:eastAsia="Times New Roman" w:hAnsi="Cambria"/>
          <w:color w:val="FF0000"/>
          <w:lang w:eastAsia="es-DO"/>
        </w:rPr>
      </w:pPr>
    </w:p>
    <w:p w14:paraId="4E4406F9" w14:textId="4C00C9C7" w:rsidR="005514A0" w:rsidRPr="00A04E46" w:rsidRDefault="005E329A" w:rsidP="00E475F6">
      <w:pPr>
        <w:pStyle w:val="Prrafodelista"/>
        <w:tabs>
          <w:tab w:val="left" w:pos="3500"/>
        </w:tabs>
        <w:ind w:left="0"/>
        <w:jc w:val="both"/>
        <w:rPr>
          <w:rFonts w:ascii="Cambria" w:hAnsi="Cambria"/>
          <w:b/>
        </w:rPr>
      </w:pPr>
      <w:bookmarkStart w:id="3" w:name="_Hlk533586231"/>
      <w:bookmarkEnd w:id="0"/>
      <w:r>
        <w:rPr>
          <w:rFonts w:ascii="Cambria" w:hAnsi="Cambria"/>
          <w:b/>
        </w:rPr>
        <w:t xml:space="preserve"> </w:t>
      </w:r>
      <w:r w:rsidR="00143135" w:rsidRPr="00A04E46">
        <w:rPr>
          <w:rFonts w:ascii="Cambria" w:hAnsi="Cambria"/>
          <w:b/>
        </w:rPr>
        <w:t>1.2</w:t>
      </w:r>
      <w:r w:rsidR="00EB6BF8" w:rsidRPr="00A04E46">
        <w:rPr>
          <w:rFonts w:ascii="Cambria" w:hAnsi="Cambria"/>
          <w:b/>
        </w:rPr>
        <w:t>.</w:t>
      </w:r>
      <w:r w:rsidR="00E544AF" w:rsidRPr="00A04E46">
        <w:rPr>
          <w:rFonts w:ascii="Cambria" w:hAnsi="Cambria"/>
          <w:b/>
        </w:rPr>
        <w:t xml:space="preserve">  </w:t>
      </w:r>
      <w:r w:rsidR="00B7048D">
        <w:rPr>
          <w:rFonts w:ascii="Cambria" w:hAnsi="Cambria"/>
          <w:b/>
        </w:rPr>
        <w:t>FORMU</w:t>
      </w:r>
      <w:r w:rsidR="00646922">
        <w:rPr>
          <w:rFonts w:ascii="Cambria" w:hAnsi="Cambria"/>
          <w:b/>
        </w:rPr>
        <w:t>L</w:t>
      </w:r>
      <w:r w:rsidR="0093380B" w:rsidRPr="00A04E46">
        <w:rPr>
          <w:rFonts w:ascii="Cambria" w:hAnsi="Cambria"/>
          <w:b/>
        </w:rPr>
        <w:t xml:space="preserve">ACIÓN DE </w:t>
      </w:r>
      <w:r w:rsidR="001C4420" w:rsidRPr="00A04E46">
        <w:rPr>
          <w:rFonts w:ascii="Cambria" w:hAnsi="Cambria"/>
          <w:b/>
        </w:rPr>
        <w:t>POLITICAS P</w:t>
      </w:r>
      <w:r w:rsidR="00625697" w:rsidRPr="00A04E46">
        <w:rPr>
          <w:rFonts w:ascii="Cambria" w:hAnsi="Cambria"/>
          <w:b/>
        </w:rPr>
        <w:t>Ú</w:t>
      </w:r>
      <w:r w:rsidR="001C4420" w:rsidRPr="00A04E46">
        <w:rPr>
          <w:rFonts w:ascii="Cambria" w:hAnsi="Cambria"/>
          <w:b/>
        </w:rPr>
        <w:t>BLICAS</w:t>
      </w:r>
      <w:r w:rsidR="005514A0" w:rsidRPr="00A04E46">
        <w:rPr>
          <w:rFonts w:ascii="Cambria" w:hAnsi="Cambria"/>
          <w:b/>
        </w:rPr>
        <w:t xml:space="preserve">. </w:t>
      </w:r>
    </w:p>
    <w:p w14:paraId="1A039822" w14:textId="6721F91D" w:rsidR="00A55889" w:rsidRDefault="009117AA" w:rsidP="00E46265">
      <w:pPr>
        <w:tabs>
          <w:tab w:val="left" w:pos="3500"/>
        </w:tabs>
        <w:rPr>
          <w:rFonts w:ascii="Cambria" w:hAnsi="Cambria"/>
        </w:rPr>
      </w:pPr>
      <w:r w:rsidRPr="00A04E46">
        <w:rPr>
          <w:rFonts w:ascii="Cambria" w:hAnsi="Cambria"/>
        </w:rPr>
        <w:t xml:space="preserve">En el mes de </w:t>
      </w:r>
      <w:r w:rsidR="00D84D49">
        <w:rPr>
          <w:rFonts w:ascii="Cambria" w:hAnsi="Cambria"/>
        </w:rPr>
        <w:t>agosto</w:t>
      </w:r>
      <w:r w:rsidR="001C4420" w:rsidRPr="00A04E46">
        <w:rPr>
          <w:rFonts w:ascii="Cambria" w:hAnsi="Cambria"/>
        </w:rPr>
        <w:t xml:space="preserve"> </w:t>
      </w:r>
      <w:r w:rsidR="00920867" w:rsidRPr="00A04E46">
        <w:rPr>
          <w:rFonts w:ascii="Cambria" w:hAnsi="Cambria"/>
        </w:rPr>
        <w:t xml:space="preserve">la </w:t>
      </w:r>
      <w:r w:rsidR="003E051A" w:rsidRPr="00A04E46">
        <w:rPr>
          <w:rFonts w:ascii="Cambria" w:hAnsi="Cambria"/>
        </w:rPr>
        <w:t xml:space="preserve">institución </w:t>
      </w:r>
      <w:r w:rsidR="003E051A">
        <w:rPr>
          <w:rFonts w:ascii="Cambria" w:hAnsi="Cambria"/>
        </w:rPr>
        <w:t>contin</w:t>
      </w:r>
      <w:r w:rsidR="008D75FB">
        <w:rPr>
          <w:rFonts w:ascii="Cambria" w:hAnsi="Cambria"/>
        </w:rPr>
        <w:t>ú</w:t>
      </w:r>
      <w:r w:rsidR="003E051A">
        <w:rPr>
          <w:rFonts w:ascii="Cambria" w:hAnsi="Cambria"/>
        </w:rPr>
        <w:t>a con la</w:t>
      </w:r>
      <w:r w:rsidR="009307E2">
        <w:rPr>
          <w:rFonts w:ascii="Cambria" w:hAnsi="Cambria"/>
        </w:rPr>
        <w:t xml:space="preserve"> revisión y corrección del borrador de</w:t>
      </w:r>
      <w:r w:rsidR="001145B2">
        <w:rPr>
          <w:rFonts w:ascii="Cambria" w:hAnsi="Cambria"/>
        </w:rPr>
        <w:t>l</w:t>
      </w:r>
      <w:r w:rsidR="009307E2">
        <w:rPr>
          <w:rFonts w:ascii="Cambria" w:hAnsi="Cambria"/>
        </w:rPr>
        <w:t xml:space="preserve"> documento</w:t>
      </w:r>
      <w:r w:rsidR="00920867" w:rsidRPr="00A04E46">
        <w:rPr>
          <w:rFonts w:ascii="Cambria" w:hAnsi="Cambria"/>
        </w:rPr>
        <w:t xml:space="preserve"> </w:t>
      </w:r>
      <w:r w:rsidRPr="00A04E46">
        <w:rPr>
          <w:rFonts w:ascii="Cambria" w:hAnsi="Cambria"/>
        </w:rPr>
        <w:t xml:space="preserve">de políticas </w:t>
      </w:r>
      <w:r w:rsidR="00A55889">
        <w:rPr>
          <w:rFonts w:ascii="Cambria" w:hAnsi="Cambria"/>
        </w:rPr>
        <w:t>para el establecimiento del Programa Nacional de Investigación Agropecuaria y Forestal</w:t>
      </w:r>
      <w:r w:rsidR="003E051A">
        <w:rPr>
          <w:rFonts w:ascii="Cambria" w:hAnsi="Cambria"/>
        </w:rPr>
        <w:t xml:space="preserve"> (PNIAF-RD)</w:t>
      </w:r>
      <w:r w:rsidR="00E35303" w:rsidRPr="00A04E46">
        <w:rPr>
          <w:rFonts w:ascii="Cambria" w:hAnsi="Cambria"/>
        </w:rPr>
        <w:t>.</w:t>
      </w:r>
      <w:r w:rsidR="003E051A">
        <w:rPr>
          <w:rFonts w:ascii="Cambria" w:hAnsi="Cambria"/>
        </w:rPr>
        <w:t xml:space="preserve"> </w:t>
      </w:r>
      <w:r w:rsidR="00163FE7">
        <w:rPr>
          <w:rFonts w:ascii="Cambria" w:hAnsi="Cambria"/>
        </w:rPr>
        <w:t xml:space="preserve"> Se realizaron </w:t>
      </w:r>
      <w:r w:rsidR="00467E05">
        <w:rPr>
          <w:rFonts w:ascii="Cambria" w:hAnsi="Cambria"/>
        </w:rPr>
        <w:t xml:space="preserve">en los días 14, 20 y 25 de </w:t>
      </w:r>
      <w:r w:rsidR="00F9464A">
        <w:rPr>
          <w:rFonts w:ascii="Cambria" w:hAnsi="Cambria"/>
        </w:rPr>
        <w:t>agosto</w:t>
      </w:r>
      <w:r w:rsidR="00467E05">
        <w:rPr>
          <w:rFonts w:ascii="Cambria" w:hAnsi="Cambria"/>
        </w:rPr>
        <w:t xml:space="preserve"> </w:t>
      </w:r>
      <w:r w:rsidR="00163FE7">
        <w:rPr>
          <w:rFonts w:ascii="Cambria" w:hAnsi="Cambria"/>
        </w:rPr>
        <w:t>revisiones</w:t>
      </w:r>
      <w:r w:rsidR="003E051A">
        <w:rPr>
          <w:rFonts w:ascii="Cambria" w:hAnsi="Cambria"/>
        </w:rPr>
        <w:t xml:space="preserve"> y aportes</w:t>
      </w:r>
      <w:r w:rsidR="00A55889">
        <w:rPr>
          <w:rFonts w:ascii="Cambria" w:hAnsi="Cambria"/>
        </w:rPr>
        <w:t xml:space="preserve"> puntuales</w:t>
      </w:r>
      <w:r w:rsidR="003E051A">
        <w:rPr>
          <w:rFonts w:ascii="Cambria" w:hAnsi="Cambria"/>
        </w:rPr>
        <w:t xml:space="preserve"> al documento de referencia</w:t>
      </w:r>
      <w:r w:rsidR="00A55889">
        <w:rPr>
          <w:rFonts w:ascii="Cambria" w:hAnsi="Cambria"/>
        </w:rPr>
        <w:t xml:space="preserve"> que se está elaborando</w:t>
      </w:r>
      <w:r w:rsidR="003E051A">
        <w:rPr>
          <w:rFonts w:ascii="Cambria" w:hAnsi="Cambria"/>
        </w:rPr>
        <w:t xml:space="preserve">. </w:t>
      </w:r>
    </w:p>
    <w:p w14:paraId="42391429" w14:textId="77777777" w:rsidR="008D75FB" w:rsidRDefault="008D75FB" w:rsidP="00E46265">
      <w:pPr>
        <w:tabs>
          <w:tab w:val="left" w:pos="3500"/>
        </w:tabs>
        <w:rPr>
          <w:rFonts w:ascii="Cambria" w:hAnsi="Cambria"/>
        </w:rPr>
      </w:pPr>
    </w:p>
    <w:p w14:paraId="22CC6C9B" w14:textId="21BA6B2C" w:rsidR="00454C17" w:rsidRDefault="006F59AE" w:rsidP="00E46265">
      <w:pPr>
        <w:tabs>
          <w:tab w:val="left" w:pos="3500"/>
        </w:tabs>
        <w:rPr>
          <w:rFonts w:ascii="Cambria" w:hAnsi="Cambria"/>
        </w:rPr>
      </w:pPr>
      <w:r w:rsidRPr="00A04E46">
        <w:rPr>
          <w:rFonts w:ascii="Cambria" w:hAnsi="Cambria"/>
        </w:rPr>
        <w:t xml:space="preserve">Para el </w:t>
      </w:r>
      <w:r w:rsidR="00157DFC">
        <w:rPr>
          <w:rFonts w:ascii="Cambria" w:hAnsi="Cambria"/>
        </w:rPr>
        <w:t>tercer</w:t>
      </w:r>
      <w:r w:rsidRPr="00A04E46">
        <w:rPr>
          <w:rFonts w:ascii="Cambria" w:hAnsi="Cambria"/>
        </w:rPr>
        <w:t xml:space="preserve"> trimestre se espera</w:t>
      </w:r>
      <w:r w:rsidR="00490791" w:rsidRPr="00A04E46">
        <w:rPr>
          <w:rFonts w:ascii="Cambria" w:hAnsi="Cambria"/>
        </w:rPr>
        <w:t xml:space="preserve"> iniciar con la</w:t>
      </w:r>
      <w:r w:rsidR="00A55889">
        <w:rPr>
          <w:rFonts w:ascii="Cambria" w:hAnsi="Cambria"/>
        </w:rPr>
        <w:t>s</w:t>
      </w:r>
      <w:r w:rsidR="00490791" w:rsidRPr="00A04E46">
        <w:rPr>
          <w:rFonts w:ascii="Cambria" w:hAnsi="Cambria"/>
        </w:rPr>
        <w:t xml:space="preserve"> </w:t>
      </w:r>
      <w:r w:rsidR="00A55889">
        <w:rPr>
          <w:rFonts w:ascii="Cambria" w:hAnsi="Cambria"/>
        </w:rPr>
        <w:t>socializaciones</w:t>
      </w:r>
      <w:r w:rsidR="00490791" w:rsidRPr="00A04E46">
        <w:rPr>
          <w:rFonts w:ascii="Cambria" w:hAnsi="Cambria"/>
        </w:rPr>
        <w:t xml:space="preserve"> de</w:t>
      </w:r>
      <w:r w:rsidR="00F649F8">
        <w:rPr>
          <w:rFonts w:ascii="Cambria" w:hAnsi="Cambria"/>
        </w:rPr>
        <w:t>l</w:t>
      </w:r>
      <w:r w:rsidR="00490791" w:rsidRPr="00A04E46">
        <w:rPr>
          <w:rFonts w:ascii="Cambria" w:hAnsi="Cambria"/>
        </w:rPr>
        <w:t xml:space="preserve"> documento de política</w:t>
      </w:r>
      <w:r w:rsidR="00646922">
        <w:rPr>
          <w:rFonts w:ascii="Cambria" w:hAnsi="Cambria"/>
        </w:rPr>
        <w:t xml:space="preserve">, </w:t>
      </w:r>
      <w:r w:rsidR="005A707B">
        <w:rPr>
          <w:rFonts w:ascii="Cambria" w:hAnsi="Cambria"/>
        </w:rPr>
        <w:t xml:space="preserve">con los actores relevantes </w:t>
      </w:r>
      <w:r w:rsidR="003E051A">
        <w:rPr>
          <w:rFonts w:ascii="Cambria" w:hAnsi="Cambria"/>
        </w:rPr>
        <w:t>de las agro</w:t>
      </w:r>
      <w:r w:rsidR="005A707B">
        <w:rPr>
          <w:rFonts w:ascii="Cambria" w:hAnsi="Cambria"/>
        </w:rPr>
        <w:t>cadenas</w:t>
      </w:r>
      <w:r w:rsidR="00ED35B3" w:rsidRPr="00A04E46">
        <w:rPr>
          <w:rFonts w:ascii="Cambria" w:hAnsi="Cambria"/>
        </w:rPr>
        <w:t xml:space="preserve"> </w:t>
      </w:r>
      <w:r w:rsidR="003E051A">
        <w:rPr>
          <w:rFonts w:ascii="Cambria" w:hAnsi="Cambria"/>
        </w:rPr>
        <w:t xml:space="preserve">participantes </w:t>
      </w:r>
      <w:r w:rsidR="00A55889">
        <w:rPr>
          <w:rFonts w:ascii="Cambria" w:hAnsi="Cambria"/>
        </w:rPr>
        <w:t>priorizadas</w:t>
      </w:r>
      <w:r w:rsidR="003E051A">
        <w:rPr>
          <w:rFonts w:ascii="Cambria" w:hAnsi="Cambria"/>
        </w:rPr>
        <w:t>.</w:t>
      </w:r>
    </w:p>
    <w:p w14:paraId="37452976" w14:textId="77777777" w:rsidR="008D75FB" w:rsidRPr="00A04E46" w:rsidRDefault="008D75FB" w:rsidP="00E46265">
      <w:pPr>
        <w:tabs>
          <w:tab w:val="left" w:pos="3500"/>
        </w:tabs>
        <w:rPr>
          <w:rFonts w:ascii="Cambria" w:hAnsi="Cambria"/>
        </w:rPr>
      </w:pPr>
    </w:p>
    <w:p w14:paraId="1EB414EB" w14:textId="77777777" w:rsidR="00FB7CCC" w:rsidRPr="00A04E46" w:rsidRDefault="00FB7CCC" w:rsidP="00E46265">
      <w:pPr>
        <w:tabs>
          <w:tab w:val="left" w:pos="3500"/>
        </w:tabs>
        <w:rPr>
          <w:rFonts w:ascii="Cambria" w:hAnsi="Cambria"/>
          <w:color w:val="FF0000"/>
        </w:rPr>
      </w:pPr>
    </w:p>
    <w:p w14:paraId="53FE9144" w14:textId="49D1F184" w:rsidR="00486074" w:rsidRPr="005A359B" w:rsidRDefault="001C75C5" w:rsidP="006373A8">
      <w:pPr>
        <w:rPr>
          <w:rFonts w:ascii="Cambria" w:hAnsi="Cambria"/>
          <w:b/>
          <w:u w:val="single"/>
        </w:rPr>
      </w:pPr>
      <w:r w:rsidRPr="00A04E46">
        <w:rPr>
          <w:rFonts w:ascii="Cambria" w:hAnsi="Cambria"/>
          <w:b/>
        </w:rPr>
        <w:t>II</w:t>
      </w:r>
      <w:r w:rsidR="001C16BE" w:rsidRPr="00A04E46">
        <w:rPr>
          <w:rFonts w:ascii="Cambria" w:hAnsi="Cambria"/>
          <w:b/>
        </w:rPr>
        <w:t>.</w:t>
      </w:r>
      <w:r w:rsidR="00441EE9" w:rsidRPr="00A04E46">
        <w:rPr>
          <w:rFonts w:ascii="Cambria" w:hAnsi="Cambria"/>
          <w:b/>
        </w:rPr>
        <w:t xml:space="preserve"> </w:t>
      </w:r>
      <w:r w:rsidR="00785C45" w:rsidRPr="005A359B">
        <w:rPr>
          <w:rFonts w:ascii="Cambria" w:hAnsi="Cambria"/>
          <w:b/>
          <w:u w:val="single"/>
        </w:rPr>
        <w:t>SECTOR AGROPECUARIO Y FORESTAL CON FINANCIAMIENTO PARA PROYECTOS DE</w:t>
      </w:r>
      <w:r w:rsidR="000B1147" w:rsidRPr="005A359B">
        <w:rPr>
          <w:rFonts w:ascii="Cambria" w:hAnsi="Cambria"/>
          <w:b/>
          <w:u w:val="single"/>
        </w:rPr>
        <w:t xml:space="preserve"> INVESTIGACIÓN AGROPECUARIA Y FORESTAL</w:t>
      </w:r>
      <w:r w:rsidR="00785C45" w:rsidRPr="005A359B">
        <w:rPr>
          <w:rFonts w:ascii="Cambria" w:hAnsi="Cambria"/>
          <w:b/>
          <w:u w:val="single"/>
        </w:rPr>
        <w:t>.</w:t>
      </w:r>
    </w:p>
    <w:p w14:paraId="6817C195" w14:textId="77777777" w:rsidR="00785C45" w:rsidRPr="005A359B" w:rsidRDefault="007E0A6C" w:rsidP="006373A8">
      <w:pPr>
        <w:rPr>
          <w:rFonts w:ascii="Cambria" w:hAnsi="Cambria" w:cs="Calibri Light"/>
          <w:b/>
          <w:bCs/>
          <w:u w:val="single"/>
        </w:rPr>
      </w:pPr>
      <w:r w:rsidRPr="005A359B">
        <w:rPr>
          <w:rFonts w:ascii="Cambria" w:hAnsi="Cambria" w:cs="Calibri Light"/>
          <w:b/>
          <w:bCs/>
          <w:u w:val="single"/>
        </w:rPr>
        <w:t xml:space="preserve"> </w:t>
      </w:r>
    </w:p>
    <w:p w14:paraId="6ADCA74D" w14:textId="1884B5A1" w:rsidR="006C39C9" w:rsidRDefault="006C39C9" w:rsidP="006C39C9">
      <w:pPr>
        <w:rPr>
          <w:rFonts w:ascii="Cambria" w:hAnsi="Cambria" w:cs="Calibri Light"/>
        </w:rPr>
      </w:pPr>
      <w:bookmarkStart w:id="4" w:name="_Hlk104802800"/>
      <w:bookmarkStart w:id="5" w:name="_Hlk97193741"/>
      <w:r w:rsidRPr="00A04E46">
        <w:rPr>
          <w:rFonts w:ascii="Cambria" w:hAnsi="Cambria" w:cs="Calibri Light"/>
        </w:rPr>
        <w:t xml:space="preserve">En el Plan Estratégico 2021-2024 se priorizó financiar investigaciones para la generación y/o validación de tecnologías apropiadas que mejoren el acceso y asequibilidad de la canasta básica alimentaria de origen nacional y competitividad de la agroexportación. Continuamos con la gestión de asignación de recursos ante el Ministerio de Agricultura para llevar a cabo proyectos de </w:t>
      </w:r>
      <w:r w:rsidR="001C4420" w:rsidRPr="00A04E46">
        <w:rPr>
          <w:rFonts w:ascii="Cambria" w:hAnsi="Cambria" w:cs="Calibri Light"/>
        </w:rPr>
        <w:t>investigación agropecuaria y forestal.</w:t>
      </w:r>
    </w:p>
    <w:p w14:paraId="7A50485F" w14:textId="77777777" w:rsidR="00585DCF" w:rsidRPr="00A04E46" w:rsidRDefault="00585DCF" w:rsidP="006C39C9">
      <w:pPr>
        <w:rPr>
          <w:rFonts w:ascii="Cambria" w:hAnsi="Cambria" w:cs="Calibri Light"/>
        </w:rPr>
      </w:pPr>
    </w:p>
    <w:p w14:paraId="45AF4E82" w14:textId="716C5A03" w:rsidR="00585DCF" w:rsidRPr="005A359B" w:rsidRDefault="00585DCF" w:rsidP="00585DCF">
      <w:pPr>
        <w:jc w:val="left"/>
        <w:rPr>
          <w:b/>
          <w:bCs/>
          <w:color w:val="000000"/>
          <w:lang w:val="es-ES" w:eastAsia="es-DO"/>
        </w:rPr>
      </w:pPr>
      <w:r w:rsidRPr="005A359B">
        <w:rPr>
          <w:rFonts w:ascii="Cambria" w:eastAsia="Calibri" w:hAnsi="Cambria"/>
          <w:b/>
          <w:lang w:val="es-ES"/>
        </w:rPr>
        <w:t xml:space="preserve">2.1. </w:t>
      </w:r>
      <w:r w:rsidR="005E329A">
        <w:rPr>
          <w:rFonts w:ascii="Cambria" w:eastAsia="Calibri" w:hAnsi="Cambria"/>
          <w:b/>
          <w:lang w:val="es-ES"/>
        </w:rPr>
        <w:t xml:space="preserve"> </w:t>
      </w:r>
      <w:r w:rsidRPr="005A359B">
        <w:rPr>
          <w:rFonts w:ascii="Cambria" w:eastAsia="Calibri" w:hAnsi="Cambria"/>
          <w:b/>
          <w:lang w:val="es-ES"/>
        </w:rPr>
        <w:t>PROYECTO SANIDAD E INNOVACIÓN (DR-L1137</w:t>
      </w:r>
      <w:r w:rsidRPr="005A359B">
        <w:rPr>
          <w:b/>
          <w:bCs/>
          <w:color w:val="000000"/>
          <w:sz w:val="24"/>
          <w:szCs w:val="24"/>
          <w:lang w:val="es-ES" w:eastAsia="es-DO"/>
        </w:rPr>
        <w:t>)</w:t>
      </w:r>
    </w:p>
    <w:p w14:paraId="7163A6B8" w14:textId="77777777" w:rsidR="00585DCF" w:rsidRDefault="00585DCF" w:rsidP="00585DCF">
      <w:pPr>
        <w:rPr>
          <w:rFonts w:ascii="Cambria" w:hAnsi="Cambria" w:cs="Arial"/>
          <w:b/>
          <w:bCs/>
          <w:lang w:eastAsia="ja-JP"/>
        </w:rPr>
      </w:pPr>
      <w:r>
        <w:rPr>
          <w:b/>
          <w:bCs/>
          <w:color w:val="000000"/>
          <w:lang w:val="es-ES" w:eastAsia="es-DO"/>
        </w:rPr>
        <w:t>(</w:t>
      </w:r>
      <w:r w:rsidRPr="002C784C">
        <w:rPr>
          <w:rFonts w:ascii="Cambria" w:hAnsi="Cambria" w:cs="Arial"/>
          <w:b/>
          <w:bCs/>
          <w:lang w:eastAsia="ja-JP"/>
        </w:rPr>
        <w:t>Contrato de Préstamo No. 4909/OC-DR. (Ministerio de Agricultura – CONIAF)</w:t>
      </w:r>
    </w:p>
    <w:p w14:paraId="41ED0807" w14:textId="77777777" w:rsidR="00A55889" w:rsidRDefault="00A55889" w:rsidP="00585DCF">
      <w:pPr>
        <w:rPr>
          <w:rFonts w:ascii="Cambria" w:hAnsi="Cambria" w:cs="Arial"/>
          <w:b/>
          <w:bCs/>
          <w:lang w:eastAsia="ja-JP"/>
        </w:rPr>
      </w:pPr>
    </w:p>
    <w:p w14:paraId="7CD60315" w14:textId="3638A96C" w:rsidR="00104E5B" w:rsidRDefault="008D75FB" w:rsidP="00104E5B">
      <w:pPr>
        <w:rPr>
          <w:rFonts w:ascii="Cambria" w:hAnsi="Cambria" w:cs="Arial"/>
          <w:lang w:eastAsia="ja-JP"/>
        </w:rPr>
      </w:pPr>
      <w:r>
        <w:rPr>
          <w:rFonts w:ascii="Cambria" w:hAnsi="Cambria" w:cs="Arial"/>
          <w:lang w:eastAsia="ja-JP"/>
        </w:rPr>
        <w:t xml:space="preserve">Este proyecto </w:t>
      </w:r>
      <w:r>
        <w:rPr>
          <w:rFonts w:ascii="Cambria" w:hAnsi="Cambria" w:cs="Arial"/>
          <w:lang w:eastAsia="ja-JP"/>
        </w:rPr>
        <w:t xml:space="preserve">será ejecutado por el Ministerio de </w:t>
      </w:r>
      <w:r>
        <w:rPr>
          <w:rFonts w:ascii="Cambria" w:hAnsi="Cambria" w:cs="Arial"/>
          <w:lang w:eastAsia="ja-JP"/>
        </w:rPr>
        <w:t>Agricultura y se realizará c</w:t>
      </w:r>
      <w:r w:rsidR="00A55889">
        <w:rPr>
          <w:rFonts w:ascii="Cambria" w:hAnsi="Cambria" w:cs="Arial"/>
          <w:lang w:eastAsia="ja-JP"/>
        </w:rPr>
        <w:t>on e</w:t>
      </w:r>
      <w:r>
        <w:rPr>
          <w:rFonts w:ascii="Cambria" w:hAnsi="Cambria" w:cs="Arial"/>
          <w:lang w:eastAsia="ja-JP"/>
        </w:rPr>
        <w:t>l</w:t>
      </w:r>
      <w:r w:rsidR="00A55889">
        <w:rPr>
          <w:rFonts w:ascii="Cambria" w:hAnsi="Cambria" w:cs="Arial"/>
          <w:lang w:eastAsia="ja-JP"/>
        </w:rPr>
        <w:t xml:space="preserve"> pr</w:t>
      </w:r>
      <w:r>
        <w:rPr>
          <w:rFonts w:ascii="Cambria" w:hAnsi="Cambria" w:cs="Arial"/>
          <w:lang w:eastAsia="ja-JP"/>
        </w:rPr>
        <w:t>é</w:t>
      </w:r>
      <w:r w:rsidR="00A55889">
        <w:rPr>
          <w:rFonts w:ascii="Cambria" w:hAnsi="Cambria" w:cs="Arial"/>
          <w:lang w:eastAsia="ja-JP"/>
        </w:rPr>
        <w:t>stamo otorgado por el Banco Interamericano de Desarrollo (B</w:t>
      </w:r>
      <w:r w:rsidR="000E3D17">
        <w:rPr>
          <w:rFonts w:ascii="Cambria" w:hAnsi="Cambria" w:cs="Arial"/>
          <w:lang w:eastAsia="ja-JP"/>
        </w:rPr>
        <w:t>ID</w:t>
      </w:r>
      <w:r w:rsidR="00A55889">
        <w:rPr>
          <w:rFonts w:ascii="Cambria" w:hAnsi="Cambria" w:cs="Arial"/>
          <w:lang w:eastAsia="ja-JP"/>
        </w:rPr>
        <w:t xml:space="preserve">) </w:t>
      </w:r>
      <w:r w:rsidR="00C75FA2">
        <w:rPr>
          <w:rFonts w:ascii="Cambria" w:hAnsi="Cambria" w:cs="Arial"/>
          <w:lang w:eastAsia="ja-JP"/>
        </w:rPr>
        <w:t xml:space="preserve">. </w:t>
      </w:r>
      <w:r w:rsidR="00C75FA2" w:rsidRPr="00F9592F">
        <w:rPr>
          <w:rFonts w:ascii="Cambria" w:hAnsi="Cambria" w:cs="Arial"/>
          <w:lang w:eastAsia="ja-JP"/>
        </w:rPr>
        <w:t>El</w:t>
      </w:r>
      <w:r w:rsidR="00B61EB5" w:rsidRPr="00F9592F">
        <w:rPr>
          <w:rFonts w:ascii="Cambria" w:hAnsi="Cambria" w:cs="Arial"/>
          <w:lang w:eastAsia="ja-JP"/>
        </w:rPr>
        <w:t xml:space="preserve"> día 18 del presente mes</w:t>
      </w:r>
      <w:r w:rsidR="00546F5B" w:rsidRPr="00F9592F">
        <w:rPr>
          <w:rFonts w:ascii="Cambria" w:hAnsi="Cambria" w:cs="Arial"/>
          <w:lang w:eastAsia="ja-JP"/>
        </w:rPr>
        <w:t xml:space="preserve"> </w:t>
      </w:r>
      <w:r w:rsidR="00546F5B">
        <w:rPr>
          <w:rFonts w:ascii="Cambria" w:hAnsi="Cambria" w:cs="Arial"/>
          <w:lang w:eastAsia="ja-JP"/>
        </w:rPr>
        <w:t>concluy</w:t>
      </w:r>
      <w:r>
        <w:rPr>
          <w:rFonts w:ascii="Cambria" w:hAnsi="Cambria" w:cs="Arial"/>
          <w:lang w:eastAsia="ja-JP"/>
        </w:rPr>
        <w:t>ó</w:t>
      </w:r>
      <w:r w:rsidR="00546F5B">
        <w:rPr>
          <w:rFonts w:ascii="Cambria" w:hAnsi="Cambria" w:cs="Arial"/>
          <w:lang w:eastAsia="ja-JP"/>
        </w:rPr>
        <w:t xml:space="preserve"> el</w:t>
      </w:r>
      <w:r w:rsidR="00A55889">
        <w:rPr>
          <w:rFonts w:ascii="Cambria" w:hAnsi="Cambria" w:cs="Arial"/>
          <w:lang w:eastAsia="ja-JP"/>
        </w:rPr>
        <w:t xml:space="preserve"> proceso de rec</w:t>
      </w:r>
      <w:r>
        <w:rPr>
          <w:rFonts w:ascii="Cambria" w:hAnsi="Cambria" w:cs="Arial"/>
          <w:lang w:eastAsia="ja-JP"/>
        </w:rPr>
        <w:t>epción de</w:t>
      </w:r>
      <w:r w:rsidR="00C75FA2">
        <w:rPr>
          <w:rFonts w:ascii="Cambria" w:hAnsi="Cambria" w:cs="Arial"/>
          <w:lang w:eastAsia="ja-JP"/>
        </w:rPr>
        <w:t xml:space="preserve"> los documentos de </w:t>
      </w:r>
      <w:r w:rsidR="00B36DBF">
        <w:rPr>
          <w:rFonts w:ascii="Cambria" w:hAnsi="Cambria" w:cs="Arial"/>
          <w:lang w:eastAsia="ja-JP"/>
        </w:rPr>
        <w:t xml:space="preserve">propuestas de </w:t>
      </w:r>
      <w:r>
        <w:rPr>
          <w:rFonts w:ascii="Cambria" w:hAnsi="Cambria" w:cs="Arial"/>
          <w:lang w:eastAsia="ja-JP"/>
        </w:rPr>
        <w:t>i</w:t>
      </w:r>
      <w:r w:rsidR="007652A9">
        <w:rPr>
          <w:rFonts w:ascii="Cambria" w:hAnsi="Cambria" w:cs="Arial"/>
          <w:lang w:eastAsia="ja-JP"/>
        </w:rPr>
        <w:t>nvestigaci</w:t>
      </w:r>
      <w:r>
        <w:rPr>
          <w:rFonts w:ascii="Cambria" w:hAnsi="Cambria" w:cs="Arial"/>
          <w:lang w:eastAsia="ja-JP"/>
        </w:rPr>
        <w:t>ón</w:t>
      </w:r>
      <w:r w:rsidR="007652A9">
        <w:rPr>
          <w:rFonts w:ascii="Cambria" w:hAnsi="Cambria" w:cs="Arial"/>
          <w:lang w:eastAsia="ja-JP"/>
        </w:rPr>
        <w:t xml:space="preserve"> de</w:t>
      </w:r>
      <w:r w:rsidR="00546F5B">
        <w:rPr>
          <w:rFonts w:ascii="Cambria" w:hAnsi="Cambria" w:cs="Arial"/>
          <w:lang w:eastAsia="ja-JP"/>
        </w:rPr>
        <w:t xml:space="preserve"> las instituciones que componen el Sistema Nacional de Investigaciones</w:t>
      </w:r>
      <w:r w:rsidR="00F37715">
        <w:rPr>
          <w:rFonts w:ascii="Cambria" w:hAnsi="Cambria" w:cs="Arial"/>
          <w:lang w:eastAsia="ja-JP"/>
        </w:rPr>
        <w:t xml:space="preserve"> Agropecuarias y Forestales (SINIAF).</w:t>
      </w:r>
      <w:r w:rsidR="00104E5B">
        <w:rPr>
          <w:rFonts w:ascii="Cambria" w:hAnsi="Cambria" w:cs="Arial"/>
          <w:lang w:eastAsia="ja-JP"/>
        </w:rPr>
        <w:t xml:space="preserve"> </w:t>
      </w:r>
    </w:p>
    <w:p w14:paraId="3D976413" w14:textId="77777777" w:rsidR="008D75FB" w:rsidRDefault="008D75FB" w:rsidP="00104E5B">
      <w:pPr>
        <w:rPr>
          <w:rFonts w:ascii="Cambria" w:hAnsi="Cambria" w:cs="Arial"/>
          <w:lang w:eastAsia="ja-JP"/>
        </w:rPr>
      </w:pPr>
    </w:p>
    <w:p w14:paraId="63F60076" w14:textId="27D94691" w:rsidR="00E01860" w:rsidRDefault="00E01860" w:rsidP="00104E5B">
      <w:pPr>
        <w:rPr>
          <w:rFonts w:ascii="Cambria" w:hAnsi="Cambria" w:cs="Arial"/>
          <w:lang w:eastAsia="ja-JP"/>
        </w:rPr>
      </w:pPr>
      <w:r>
        <w:rPr>
          <w:rFonts w:ascii="Cambria" w:hAnsi="Cambria" w:cs="Arial"/>
          <w:lang w:eastAsia="ja-JP"/>
        </w:rPr>
        <w:t>Se recibieron</w:t>
      </w:r>
      <w:r w:rsidR="007652A9">
        <w:rPr>
          <w:rFonts w:ascii="Cambria" w:hAnsi="Cambria" w:cs="Arial"/>
          <w:lang w:eastAsia="ja-JP"/>
        </w:rPr>
        <w:t xml:space="preserve"> 41 propuestas</w:t>
      </w:r>
      <w:r w:rsidR="00D265FC">
        <w:rPr>
          <w:rFonts w:ascii="Cambria" w:hAnsi="Cambria" w:cs="Arial"/>
          <w:lang w:eastAsia="ja-JP"/>
        </w:rPr>
        <w:t xml:space="preserve"> de investigaci</w:t>
      </w:r>
      <w:r w:rsidR="008D75FB">
        <w:rPr>
          <w:rFonts w:ascii="Cambria" w:hAnsi="Cambria" w:cs="Arial"/>
          <w:lang w:eastAsia="ja-JP"/>
        </w:rPr>
        <w:t>ón</w:t>
      </w:r>
      <w:r w:rsidR="00D265FC">
        <w:rPr>
          <w:rFonts w:ascii="Cambria" w:hAnsi="Cambria" w:cs="Arial"/>
          <w:lang w:eastAsia="ja-JP"/>
        </w:rPr>
        <w:t xml:space="preserve"> que </w:t>
      </w:r>
      <w:r w:rsidR="00742DA3">
        <w:rPr>
          <w:rFonts w:ascii="Cambria" w:hAnsi="Cambria" w:cs="Arial"/>
          <w:lang w:eastAsia="ja-JP"/>
        </w:rPr>
        <w:t>abarcan</w:t>
      </w:r>
      <w:r w:rsidR="00CB146B">
        <w:rPr>
          <w:rFonts w:ascii="Cambria" w:hAnsi="Cambria" w:cs="Arial"/>
          <w:lang w:eastAsia="ja-JP"/>
        </w:rPr>
        <w:t xml:space="preserve"> </w:t>
      </w:r>
      <w:r w:rsidR="00745527">
        <w:rPr>
          <w:rFonts w:ascii="Cambria" w:hAnsi="Cambria" w:cs="Arial"/>
          <w:lang w:eastAsia="ja-JP"/>
        </w:rPr>
        <w:t>10 instituciones de investigación en</w:t>
      </w:r>
      <w:r w:rsidR="00742DA3">
        <w:rPr>
          <w:rFonts w:ascii="Cambria" w:hAnsi="Cambria" w:cs="Arial"/>
          <w:lang w:eastAsia="ja-JP"/>
        </w:rPr>
        <w:t xml:space="preserve"> unos </w:t>
      </w:r>
      <w:r w:rsidR="007210BA">
        <w:rPr>
          <w:rFonts w:ascii="Cambria" w:hAnsi="Cambria" w:cs="Arial"/>
          <w:lang w:eastAsia="ja-JP"/>
        </w:rPr>
        <w:t>doce</w:t>
      </w:r>
      <w:r w:rsidR="00742DA3">
        <w:rPr>
          <w:rFonts w:ascii="Cambria" w:hAnsi="Cambria" w:cs="Arial"/>
          <w:lang w:eastAsia="ja-JP"/>
        </w:rPr>
        <w:t xml:space="preserve"> rubros, tales </w:t>
      </w:r>
      <w:r w:rsidR="007210BA">
        <w:rPr>
          <w:rFonts w:ascii="Cambria" w:hAnsi="Cambria" w:cs="Arial"/>
          <w:lang w:eastAsia="ja-JP"/>
        </w:rPr>
        <w:t>como:</w:t>
      </w:r>
      <w:r w:rsidR="00946269">
        <w:rPr>
          <w:rFonts w:ascii="Cambria" w:hAnsi="Cambria" w:cs="Arial"/>
          <w:lang w:eastAsia="ja-JP"/>
        </w:rPr>
        <w:t xml:space="preserve"> </w:t>
      </w:r>
      <w:r w:rsidR="008D75FB">
        <w:rPr>
          <w:rFonts w:ascii="Cambria" w:hAnsi="Cambria" w:cs="Arial"/>
          <w:lang w:eastAsia="ja-JP"/>
        </w:rPr>
        <w:t xml:space="preserve">aguacate, arroz, avicultura, apicultura, banano, cacao, café, invernaderos, mango, uva, pitahaya </w:t>
      </w:r>
      <w:r w:rsidR="003D7663">
        <w:rPr>
          <w:rFonts w:ascii="Cambria" w:hAnsi="Cambria" w:cs="Arial"/>
          <w:lang w:eastAsia="ja-JP"/>
        </w:rPr>
        <w:t>y plátano.</w:t>
      </w:r>
    </w:p>
    <w:p w14:paraId="045051BF" w14:textId="77777777" w:rsidR="008D75FB" w:rsidRDefault="008D75FB" w:rsidP="00104E5B">
      <w:pPr>
        <w:rPr>
          <w:rFonts w:ascii="Cambria" w:hAnsi="Cambria" w:cstheme="minorHAnsi"/>
          <w:sz w:val="24"/>
          <w:szCs w:val="24"/>
        </w:rPr>
      </w:pPr>
    </w:p>
    <w:p w14:paraId="17635DB4" w14:textId="77777777" w:rsidR="00677BB2" w:rsidRDefault="00677BB2" w:rsidP="007210BA">
      <w:pPr>
        <w:rPr>
          <w:rFonts w:ascii="Cambria" w:hAnsi="Cambria" w:cstheme="minorHAnsi"/>
          <w:b/>
          <w:bCs/>
          <w:sz w:val="24"/>
          <w:szCs w:val="24"/>
        </w:rPr>
      </w:pPr>
    </w:p>
    <w:bookmarkEnd w:id="4"/>
    <w:p w14:paraId="29E01284" w14:textId="5A13C2BA" w:rsidR="002C784C" w:rsidRPr="005E329A" w:rsidRDefault="00A570D2" w:rsidP="005E329A">
      <w:pPr>
        <w:pStyle w:val="Prrafodelista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hAnsi="Cambria"/>
          <w:b/>
        </w:rPr>
      </w:pPr>
      <w:r w:rsidRPr="005E329A">
        <w:rPr>
          <w:rFonts w:ascii="Cambria" w:hAnsi="Cambria"/>
          <w:b/>
        </w:rPr>
        <w:lastRenderedPageBreak/>
        <w:t>LÍNEAS TEMÁTICAS DE LA CONVOCATORIA</w:t>
      </w:r>
    </w:p>
    <w:p w14:paraId="4769F3E4" w14:textId="072A1FA4" w:rsidR="00917572" w:rsidRDefault="007716C6" w:rsidP="003D7BC0">
      <w:pPr>
        <w:rPr>
          <w:rFonts w:ascii="Times New Roman" w:eastAsia="Times New Roman" w:hAnsi="Times New Roman"/>
          <w:sz w:val="24"/>
          <w:szCs w:val="24"/>
          <w:lang w:eastAsia="es-DO"/>
        </w:rPr>
      </w:pPr>
      <w:r>
        <w:rPr>
          <w:rFonts w:ascii="Cambria" w:hAnsi="Cambria" w:cs="Calibri Light"/>
          <w:b/>
          <w:bCs/>
        </w:rPr>
        <w:t>2.2.1</w:t>
      </w:r>
      <w:r w:rsidRPr="00CD74BD">
        <w:rPr>
          <w:rFonts w:ascii="Cambria" w:hAnsi="Cambria" w:cs="Calibri Light"/>
          <w:b/>
          <w:bCs/>
        </w:rPr>
        <w:t xml:space="preserve"> Prevención</w:t>
      </w:r>
      <w:r w:rsidR="00A570D2" w:rsidRPr="00CD74BD">
        <w:rPr>
          <w:rFonts w:ascii="Cambria" w:hAnsi="Cambria" w:cs="Calibri Light"/>
          <w:b/>
          <w:bCs/>
        </w:rPr>
        <w:t xml:space="preserve"> y manejo de plagas y enfermedades cuarentenarias, emergentes y de importancia económica en las cadenas agropecuarias consideradas</w:t>
      </w:r>
      <w:r w:rsidR="00A570D2" w:rsidRPr="00CD74BD">
        <w:rPr>
          <w:rFonts w:ascii="Times New Roman" w:eastAsia="Times New Roman" w:hAnsi="Times New Roman"/>
          <w:sz w:val="24"/>
          <w:szCs w:val="24"/>
          <w:lang w:eastAsia="es-DO"/>
        </w:rPr>
        <w:t>.</w:t>
      </w:r>
    </w:p>
    <w:p w14:paraId="649FFA6B" w14:textId="54B88F9A" w:rsidR="00693330" w:rsidRPr="00303749" w:rsidRDefault="00AC43F4" w:rsidP="003D7BC0">
      <w:pPr>
        <w:rPr>
          <w:rFonts w:ascii="Times New Roman" w:eastAsia="Times New Roman" w:hAnsi="Times New Roman"/>
          <w:sz w:val="24"/>
          <w:szCs w:val="24"/>
          <w:lang w:eastAsia="es-DO"/>
        </w:rPr>
      </w:pPr>
      <w:r>
        <w:rPr>
          <w:rFonts w:ascii="Times New Roman" w:eastAsia="Times New Roman" w:hAnsi="Times New Roman"/>
          <w:sz w:val="24"/>
          <w:szCs w:val="24"/>
          <w:lang w:eastAsia="es-DO"/>
        </w:rPr>
        <w:t xml:space="preserve"> </w:t>
      </w:r>
      <w:r w:rsidR="0017016B">
        <w:rPr>
          <w:rFonts w:ascii="Times New Roman" w:eastAsia="Times New Roman" w:hAnsi="Times New Roman"/>
          <w:sz w:val="24"/>
          <w:szCs w:val="24"/>
          <w:lang w:eastAsia="es-DO"/>
        </w:rPr>
        <w:t xml:space="preserve"> </w:t>
      </w:r>
    </w:p>
    <w:p w14:paraId="03F2EC41" w14:textId="2F107E88" w:rsidR="00A570D2" w:rsidRPr="006B716D" w:rsidRDefault="00A570D2" w:rsidP="006B716D">
      <w:pPr>
        <w:rPr>
          <w:rFonts w:ascii="Cambria" w:hAnsi="Cambria" w:cs="Calibri Light"/>
        </w:rPr>
      </w:pPr>
      <w:r w:rsidRPr="006B716D">
        <w:rPr>
          <w:rFonts w:ascii="Cambria" w:hAnsi="Cambria" w:cs="Calibri Light"/>
        </w:rPr>
        <w:t xml:space="preserve">Los proyectos se centrarán en una o varias de las plagas y enfermedades que menoscaban o ponen en peligro la productividad, la calidad y la inocuidad de los sistemas agroalimentarios de la República Dominicana. Los proyectos deben considerar estudios </w:t>
      </w:r>
      <w:r w:rsidRPr="001F7777">
        <w:rPr>
          <w:rFonts w:ascii="Cambria" w:hAnsi="Cambria" w:cs="Calibri Light"/>
        </w:rPr>
        <w:t xml:space="preserve">previos (estado del arte de </w:t>
      </w:r>
      <w:r w:rsidRPr="006B716D">
        <w:rPr>
          <w:rFonts w:ascii="Cambria" w:hAnsi="Cambria" w:cs="Calibri Light"/>
        </w:rPr>
        <w:t>los últimos años) sobre plagas y enfermedades prioritarias, así como análisis de riesgos realizados en el país. Al terminar el proyecto deberá haberse evaluado la innovación propuesta.</w:t>
      </w:r>
    </w:p>
    <w:p w14:paraId="195E1E68" w14:textId="77777777" w:rsidR="00A570D2" w:rsidRPr="00391C93" w:rsidRDefault="00A570D2" w:rsidP="00A570D2">
      <w:pPr>
        <w:ind w:left="720"/>
        <w:rPr>
          <w:color w:val="000000"/>
          <w:lang w:val="es-ES" w:eastAsia="es-DO"/>
        </w:rPr>
      </w:pPr>
    </w:p>
    <w:p w14:paraId="4AC13660" w14:textId="760C7B11" w:rsidR="00A570D2" w:rsidRDefault="00630A53" w:rsidP="006B716D">
      <w:pPr>
        <w:textAlignment w:val="baseline"/>
        <w:rPr>
          <w:rFonts w:ascii="Cambria" w:eastAsia="Calibri" w:hAnsi="Cambria" w:cs="Calibri Light"/>
          <w:b/>
          <w:bCs/>
          <w:lang w:val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DO"/>
        </w:rPr>
        <w:t>2.2.2.</w:t>
      </w:r>
      <w:r w:rsidR="00255704">
        <w:rPr>
          <w:rFonts w:ascii="Times New Roman" w:eastAsia="Times New Roman" w:hAnsi="Times New Roman"/>
          <w:b/>
          <w:bCs/>
          <w:sz w:val="24"/>
          <w:szCs w:val="24"/>
          <w:lang w:eastAsia="es-DO"/>
        </w:rPr>
        <w:t xml:space="preserve"> </w:t>
      </w:r>
      <w:r w:rsidR="001F7777" w:rsidRPr="006B716D">
        <w:rPr>
          <w:rFonts w:ascii="Cambria" w:eastAsia="Calibri" w:hAnsi="Cambria" w:cs="Calibri Light"/>
          <w:b/>
          <w:bCs/>
          <w:lang w:val="es-ES"/>
        </w:rPr>
        <w:t>Mecanismos y</w:t>
      </w:r>
      <w:r w:rsidR="00A570D2" w:rsidRPr="006B716D">
        <w:rPr>
          <w:rFonts w:ascii="Cambria" w:eastAsia="Calibri" w:hAnsi="Cambria" w:cs="Calibri Light"/>
          <w:b/>
          <w:bCs/>
          <w:lang w:val="es-ES"/>
        </w:rPr>
        <w:t xml:space="preserve"> estrategias aplicables para la detección y reducción de plaguicidas y productos zoosanitarios en los rubros agropecuarios priorizados</w:t>
      </w:r>
      <w:r w:rsidR="008D75FB">
        <w:rPr>
          <w:rFonts w:ascii="Cambria" w:eastAsia="Calibri" w:hAnsi="Cambria" w:cs="Calibri Light"/>
          <w:b/>
          <w:bCs/>
          <w:lang w:val="es-ES"/>
        </w:rPr>
        <w:t>.</w:t>
      </w:r>
    </w:p>
    <w:p w14:paraId="67088DE2" w14:textId="77777777" w:rsidR="008D75FB" w:rsidRPr="006B716D" w:rsidRDefault="008D75FB" w:rsidP="006B716D">
      <w:pPr>
        <w:textAlignment w:val="baseline"/>
        <w:rPr>
          <w:rFonts w:ascii="Cambria" w:eastAsia="Calibri" w:hAnsi="Cambria" w:cs="Calibri Light"/>
          <w:b/>
          <w:bCs/>
          <w:lang w:val="es-ES"/>
        </w:rPr>
      </w:pPr>
    </w:p>
    <w:p w14:paraId="714FDC5C" w14:textId="77777777" w:rsidR="00A570D2" w:rsidRPr="006B716D" w:rsidRDefault="00A570D2" w:rsidP="006B716D">
      <w:pPr>
        <w:rPr>
          <w:rFonts w:ascii="Cambria" w:hAnsi="Cambria" w:cs="Calibri Light"/>
        </w:rPr>
      </w:pPr>
      <w:r w:rsidRPr="006B716D">
        <w:rPr>
          <w:rFonts w:ascii="Cambria" w:hAnsi="Cambria" w:cs="Calibri Light"/>
        </w:rPr>
        <w:t>Las propuestas promoverán estrategias dirigidas a detectar, mejorar la eficacia, reducir y ajustar la dosis de productos químicos utilizados en las cadenas de valor para el control de plagas y enfermedades, reduciendo el impacto en el ambiente y garantizando la inocuidad de los alimentos. El resultado final deberá ser una innovación testeada en el ámbito de la producción con su respectivo análisis de costo-beneficio.</w:t>
      </w:r>
    </w:p>
    <w:p w14:paraId="1FC5AD4F" w14:textId="77777777" w:rsidR="00A570D2" w:rsidRPr="006B716D" w:rsidRDefault="00A570D2" w:rsidP="006B716D">
      <w:pPr>
        <w:rPr>
          <w:rFonts w:ascii="Cambria" w:hAnsi="Cambria" w:cs="Calibri Light"/>
        </w:rPr>
      </w:pPr>
    </w:p>
    <w:p w14:paraId="7D967B26" w14:textId="244E431E" w:rsidR="00A570D2" w:rsidRPr="00811F6F" w:rsidRDefault="00A570D2" w:rsidP="00811F6F">
      <w:pPr>
        <w:pStyle w:val="Prrafodelista"/>
        <w:numPr>
          <w:ilvl w:val="2"/>
          <w:numId w:val="33"/>
        </w:numPr>
        <w:textAlignment w:val="baseline"/>
        <w:rPr>
          <w:rFonts w:ascii="Times New Roman" w:eastAsia="Times New Roman" w:hAnsi="Times New Roman"/>
          <w:sz w:val="24"/>
          <w:szCs w:val="24"/>
          <w:lang w:eastAsia="es-DO"/>
        </w:rPr>
      </w:pPr>
      <w:r w:rsidRPr="00811F6F">
        <w:rPr>
          <w:rFonts w:ascii="Cambria" w:hAnsi="Cambria" w:cs="Calibri Light"/>
          <w:b/>
          <w:bCs/>
        </w:rPr>
        <w:t>Uso de Bioinsumos en apoyo a la producción agropecuaria</w:t>
      </w:r>
      <w:r w:rsidRPr="00811F6F">
        <w:rPr>
          <w:rFonts w:ascii="Times New Roman" w:eastAsia="Times New Roman" w:hAnsi="Times New Roman"/>
          <w:sz w:val="24"/>
          <w:szCs w:val="24"/>
          <w:lang w:eastAsia="es-DO"/>
        </w:rPr>
        <w:t xml:space="preserve">. </w:t>
      </w:r>
    </w:p>
    <w:p w14:paraId="32FBE335" w14:textId="6516F0B4" w:rsidR="00420B17" w:rsidRPr="006B716D" w:rsidRDefault="00A570D2" w:rsidP="006B716D">
      <w:pPr>
        <w:rPr>
          <w:rFonts w:ascii="Cambria" w:hAnsi="Cambria" w:cs="Calibri Light"/>
        </w:rPr>
      </w:pPr>
      <w:r w:rsidRPr="006B716D">
        <w:rPr>
          <w:rFonts w:ascii="Cambria" w:hAnsi="Cambria" w:cs="Calibri Light"/>
        </w:rPr>
        <w:t>Las propuestas incluirán la prospección, caracterización, evaluación y aplicación de bioinsumos (enmiendas orgánicas, biofertilizantes, agentes de biocontrol de plagas y enfermedades, bioestimulantes, entre otros) para el control de plagas y enfermedades que afecten o pongan en peligro la inocuidad agropecuaria. No se aceptarán propuestas que no incluyan evaluaciones de los bioinsumos en condiciones de campo (o invernadero, para el caso de la cadena invernaderos). </w:t>
      </w:r>
    </w:p>
    <w:p w14:paraId="2FB8015F" w14:textId="77777777" w:rsidR="00A570D2" w:rsidRPr="00391C93" w:rsidRDefault="00A570D2" w:rsidP="00A570D2">
      <w:pPr>
        <w:pStyle w:val="Prrafodelista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s-DO"/>
        </w:rPr>
      </w:pPr>
    </w:p>
    <w:p w14:paraId="4119541B" w14:textId="5AA36C49" w:rsidR="00A570D2" w:rsidRDefault="00420B17" w:rsidP="00B43022">
      <w:pPr>
        <w:pStyle w:val="Prrafodelista"/>
        <w:numPr>
          <w:ilvl w:val="2"/>
          <w:numId w:val="33"/>
        </w:numPr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s-DO"/>
        </w:rPr>
      </w:pPr>
      <w:r w:rsidRPr="006B716D">
        <w:rPr>
          <w:rFonts w:ascii="Cambria" w:hAnsi="Cambria" w:cs="Calibri Light"/>
          <w:b/>
          <w:bCs/>
        </w:rPr>
        <w:t>Manejo</w:t>
      </w:r>
      <w:r w:rsidR="00A570D2" w:rsidRPr="006B716D">
        <w:rPr>
          <w:rFonts w:ascii="Cambria" w:hAnsi="Cambria" w:cs="Calibri Light"/>
          <w:b/>
          <w:bCs/>
        </w:rPr>
        <w:t xml:space="preserve"> de la inocuidad en productos agropecuarios.</w:t>
      </w:r>
      <w:r w:rsidR="00A570D2" w:rsidRPr="006F2D7D">
        <w:rPr>
          <w:rFonts w:ascii="Times New Roman" w:eastAsia="Times New Roman" w:hAnsi="Times New Roman"/>
          <w:b/>
          <w:bCs/>
          <w:sz w:val="24"/>
          <w:szCs w:val="24"/>
          <w:lang w:eastAsia="es-DO"/>
        </w:rPr>
        <w:t xml:space="preserve">  </w:t>
      </w:r>
    </w:p>
    <w:p w14:paraId="283D81A5" w14:textId="36C85619" w:rsidR="00B43022" w:rsidRDefault="00B43022" w:rsidP="00B43022">
      <w:pPr>
        <w:textAlignment w:val="baseline"/>
        <w:rPr>
          <w:rFonts w:ascii="Times New Roman" w:eastAsia="Times New Roman" w:hAnsi="Times New Roman"/>
          <w:sz w:val="24"/>
          <w:szCs w:val="24"/>
          <w:lang w:eastAsia="es-DO"/>
        </w:rPr>
      </w:pPr>
      <w:r>
        <w:rPr>
          <w:rFonts w:ascii="Times New Roman" w:eastAsia="Times New Roman" w:hAnsi="Times New Roman"/>
          <w:sz w:val="24"/>
          <w:szCs w:val="24"/>
          <w:lang w:eastAsia="es-DO"/>
        </w:rPr>
        <w:t xml:space="preserve">Se recibieron 11 propuestas que abordan el tema de inocuidad en los rubros de </w:t>
      </w:r>
      <w:r w:rsidR="008D75FB">
        <w:rPr>
          <w:rFonts w:ascii="Times New Roman" w:eastAsia="Times New Roman" w:hAnsi="Times New Roman"/>
          <w:sz w:val="24"/>
          <w:szCs w:val="24"/>
          <w:lang w:eastAsia="es-DO"/>
        </w:rPr>
        <w:t>aguacate, arroz, avicultura, cacao, invernaderos, pitahaya, plátano y uva.</w:t>
      </w:r>
    </w:p>
    <w:p w14:paraId="71BA09AC" w14:textId="77777777" w:rsidR="00B43022" w:rsidRPr="00B43022" w:rsidRDefault="00B43022" w:rsidP="00B43022">
      <w:pPr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s-DO"/>
        </w:rPr>
      </w:pPr>
    </w:p>
    <w:p w14:paraId="03BC6B4D" w14:textId="77777777" w:rsidR="00A570D2" w:rsidRDefault="00A570D2" w:rsidP="006B716D">
      <w:pPr>
        <w:rPr>
          <w:rFonts w:ascii="Cambria" w:hAnsi="Cambria" w:cs="Calibri Light"/>
        </w:rPr>
      </w:pPr>
      <w:r w:rsidRPr="006B716D">
        <w:rPr>
          <w:rFonts w:ascii="Cambria" w:hAnsi="Cambria" w:cs="Calibri Light"/>
        </w:rPr>
        <w:t xml:space="preserve">Se aceptarán propuestas que consideren estrategias para disminuir las pérdidas postcosecha causadas por plagas y enfermedades, que permitan alargar la vida útil de los alimentos respetando los límites máximos de residuos (LMRs) establecidos, garantizando una inocuidad a lo largo de la cadena hasta el consumidor final. </w:t>
      </w:r>
    </w:p>
    <w:p w14:paraId="29897376" w14:textId="77777777" w:rsidR="008D75FB" w:rsidRPr="006B716D" w:rsidRDefault="008D75FB" w:rsidP="006B716D">
      <w:pPr>
        <w:rPr>
          <w:rFonts w:ascii="Cambria" w:hAnsi="Cambria" w:cs="Calibri Light"/>
        </w:rPr>
      </w:pPr>
    </w:p>
    <w:p w14:paraId="6E6D1421" w14:textId="77777777" w:rsidR="00A570D2" w:rsidRPr="006B716D" w:rsidRDefault="00A570D2" w:rsidP="006B716D">
      <w:pPr>
        <w:rPr>
          <w:rFonts w:ascii="Cambria" w:hAnsi="Cambria" w:cs="Calibri Light"/>
        </w:rPr>
      </w:pPr>
      <w:r w:rsidRPr="006B716D">
        <w:rPr>
          <w:rFonts w:ascii="Cambria" w:hAnsi="Cambria" w:cs="Calibri Light"/>
        </w:rPr>
        <w:t>Los proyectos deberán enfocarse a obtener innovaciones que puedan ser aplicadas por los actores a lo largo de la cadena de valor. </w:t>
      </w:r>
    </w:p>
    <w:p w14:paraId="69AA27CD" w14:textId="77777777" w:rsidR="00A570D2" w:rsidRPr="006B716D" w:rsidRDefault="00A570D2" w:rsidP="006B716D">
      <w:pPr>
        <w:rPr>
          <w:rFonts w:ascii="Cambria" w:hAnsi="Cambria" w:cs="Calibri Light"/>
        </w:rPr>
      </w:pPr>
    </w:p>
    <w:p w14:paraId="4E6A2221" w14:textId="77777777" w:rsidR="006C69C5" w:rsidRPr="006C69C5" w:rsidRDefault="00A570D2" w:rsidP="00F40E90">
      <w:pPr>
        <w:pStyle w:val="Prrafodelista"/>
        <w:numPr>
          <w:ilvl w:val="2"/>
          <w:numId w:val="32"/>
        </w:numPr>
        <w:ind w:left="567"/>
        <w:jc w:val="both"/>
        <w:textAlignment w:val="baseline"/>
        <w:rPr>
          <w:rFonts w:ascii="Cambria" w:hAnsi="Cambria" w:cs="Calibri Light"/>
        </w:rPr>
      </w:pPr>
      <w:r w:rsidRPr="00F40E90">
        <w:rPr>
          <w:rFonts w:ascii="Cambria" w:hAnsi="Cambria" w:cs="Calibri Light"/>
          <w:b/>
          <w:bCs/>
        </w:rPr>
        <w:t>Uso del agua en el manejo de la inocuidad en los productos agropecuarios</w:t>
      </w:r>
      <w:r w:rsidRPr="00F40E90">
        <w:rPr>
          <w:rFonts w:ascii="Times New Roman" w:eastAsia="Times New Roman" w:hAnsi="Times New Roman"/>
          <w:b/>
          <w:bCs/>
          <w:sz w:val="24"/>
          <w:szCs w:val="24"/>
          <w:lang w:eastAsia="es-DO"/>
        </w:rPr>
        <w:t>.</w:t>
      </w:r>
      <w:r w:rsidRPr="00F40E90">
        <w:rPr>
          <w:rFonts w:ascii="Times New Roman" w:eastAsia="Times New Roman" w:hAnsi="Times New Roman"/>
          <w:sz w:val="24"/>
          <w:szCs w:val="24"/>
          <w:lang w:eastAsia="es-DO"/>
        </w:rPr>
        <w:t xml:space="preserve"> </w:t>
      </w:r>
    </w:p>
    <w:p w14:paraId="3FC5E061" w14:textId="22FFE7BE" w:rsidR="00A570D2" w:rsidRPr="006C69C5" w:rsidRDefault="00A570D2" w:rsidP="006C69C5">
      <w:pPr>
        <w:ind w:left="-153"/>
        <w:textAlignment w:val="baseline"/>
        <w:rPr>
          <w:rFonts w:ascii="Cambria" w:hAnsi="Cambria" w:cs="Calibri Light"/>
        </w:rPr>
      </w:pPr>
      <w:r w:rsidRPr="006C69C5">
        <w:rPr>
          <w:rFonts w:ascii="Cambria" w:hAnsi="Cambria" w:cs="Calibri Light"/>
        </w:rPr>
        <w:t>La</w:t>
      </w:r>
      <w:r w:rsidR="00F40E90" w:rsidRPr="006C69C5">
        <w:rPr>
          <w:rFonts w:ascii="Cambria" w:hAnsi="Cambria" w:cs="Calibri Light"/>
        </w:rPr>
        <w:t>s</w:t>
      </w:r>
      <w:r w:rsidR="006C69C5" w:rsidRPr="006C69C5">
        <w:rPr>
          <w:rFonts w:ascii="Cambria" w:hAnsi="Cambria" w:cs="Calibri Light"/>
        </w:rPr>
        <w:t xml:space="preserve"> </w:t>
      </w:r>
      <w:r w:rsidRPr="006C69C5">
        <w:rPr>
          <w:rFonts w:ascii="Cambria" w:hAnsi="Cambria" w:cs="Calibri Light"/>
        </w:rPr>
        <w:t>propuestas tendrán como objetivo mejorar la calidad y eficiencia del agua utilizada en el entorno de la producción agropecuaria, como estrategia para garantizar la seguridad de los productos finales.</w:t>
      </w:r>
    </w:p>
    <w:p w14:paraId="253DBB36" w14:textId="77777777" w:rsidR="00A570D2" w:rsidRPr="00391C93" w:rsidRDefault="00A570D2" w:rsidP="00A570D2">
      <w:pPr>
        <w:pStyle w:val="Body"/>
        <w:spacing w:after="0" w:line="240" w:lineRule="auto"/>
        <w:jc w:val="both"/>
        <w:rPr>
          <w:rStyle w:val="Ttulo2Car"/>
        </w:rPr>
      </w:pPr>
    </w:p>
    <w:p w14:paraId="6B8B648F" w14:textId="1F0DC21D" w:rsidR="002546B3" w:rsidRDefault="00E72C79" w:rsidP="006373A8">
      <w:pPr>
        <w:rPr>
          <w:rFonts w:ascii="Cambria" w:hAnsi="Cambria" w:cs="Calibri Light"/>
          <w:color w:val="FF0000"/>
        </w:rPr>
      </w:pPr>
      <w:r w:rsidRPr="00A04E46">
        <w:rPr>
          <w:rFonts w:ascii="Cambria" w:hAnsi="Cambria" w:cs="Calibri Light"/>
          <w:color w:val="FF0000"/>
        </w:rPr>
        <w:t xml:space="preserve"> </w:t>
      </w:r>
      <w:bookmarkEnd w:id="5"/>
    </w:p>
    <w:p w14:paraId="056543FE" w14:textId="3D5E3650" w:rsidR="000D54FF" w:rsidRPr="00A04E46" w:rsidRDefault="005514A0" w:rsidP="00E46265">
      <w:pPr>
        <w:tabs>
          <w:tab w:val="left" w:pos="3500"/>
        </w:tabs>
        <w:rPr>
          <w:rFonts w:ascii="Cambria" w:hAnsi="Cambria" w:cs="Calibri Light"/>
          <w:b/>
          <w:kern w:val="24"/>
          <w:lang w:eastAsia="es-DO"/>
        </w:rPr>
      </w:pPr>
      <w:bookmarkStart w:id="6" w:name="_Hlk104802888"/>
      <w:bookmarkEnd w:id="3"/>
      <w:r w:rsidRPr="00873681">
        <w:rPr>
          <w:rFonts w:ascii="Cambria" w:hAnsi="Cambria"/>
          <w:b/>
          <w:u w:val="single"/>
        </w:rPr>
        <w:lastRenderedPageBreak/>
        <w:t>III.</w:t>
      </w:r>
      <w:r w:rsidR="00665741" w:rsidRPr="00873681">
        <w:rPr>
          <w:rFonts w:ascii="Cambria" w:hAnsi="Cambria"/>
          <w:b/>
          <w:u w:val="single"/>
        </w:rPr>
        <w:t xml:space="preserve"> </w:t>
      </w:r>
      <w:r w:rsidR="00BC7A06" w:rsidRPr="00873681">
        <w:rPr>
          <w:rFonts w:ascii="Cambria" w:hAnsi="Cambria" w:cs="Calibri Light"/>
          <w:b/>
          <w:u w:val="single"/>
        </w:rPr>
        <w:t xml:space="preserve">PROGRAMA DE VALIDACIÓN Y TRANSFERENCIA DE TECNOLOGÍA EN 15 RUBROS, </w:t>
      </w:r>
      <w:r w:rsidR="00BC7A06" w:rsidRPr="00873681">
        <w:rPr>
          <w:rFonts w:ascii="Cambria" w:hAnsi="Cambria" w:cs="Calibri Light"/>
          <w:b/>
          <w:kern w:val="24"/>
          <w:u w:val="single"/>
          <w:lang w:eastAsia="es-DO"/>
        </w:rPr>
        <w:t>7 DE LA CANASTA BÁSICA ALIMENTARIA Y 8 CON VOCACIÓN EXPORTADORA, PRIORIZADOS POR EL MINISTERIO DE AGRICULTURA</w:t>
      </w:r>
      <w:r w:rsidR="00BD74A4" w:rsidRPr="00A04E46">
        <w:rPr>
          <w:rFonts w:ascii="Cambria" w:hAnsi="Cambria" w:cs="Calibri Light"/>
          <w:b/>
          <w:kern w:val="24"/>
          <w:lang w:eastAsia="es-DO"/>
        </w:rPr>
        <w:t>.</w:t>
      </w:r>
    </w:p>
    <w:p w14:paraId="62565F18" w14:textId="508C281F" w:rsidR="00BD74A4" w:rsidRPr="00A04E46" w:rsidRDefault="00BD74A4" w:rsidP="00E46265">
      <w:pPr>
        <w:tabs>
          <w:tab w:val="left" w:pos="3500"/>
        </w:tabs>
        <w:rPr>
          <w:rFonts w:ascii="Cambria" w:hAnsi="Cambria" w:cs="Calibri Light"/>
          <w:b/>
          <w:kern w:val="24"/>
          <w:lang w:eastAsia="es-DO"/>
        </w:rPr>
      </w:pPr>
    </w:p>
    <w:p w14:paraId="49FEB887" w14:textId="6DB7A846" w:rsidR="0032738E" w:rsidRDefault="00206000" w:rsidP="006C39C9">
      <w:pPr>
        <w:rPr>
          <w:rFonts w:ascii="Cambria" w:hAnsi="Cambria" w:cs="Calibri Light"/>
        </w:rPr>
      </w:pPr>
      <w:r w:rsidRPr="00A04E46">
        <w:rPr>
          <w:rFonts w:ascii="Cambria" w:hAnsi="Cambria" w:cs="Calibri Light"/>
        </w:rPr>
        <w:t xml:space="preserve">La finalidad del programa es validar y transferir tecnologías investigadas por el SINIAF a </w:t>
      </w:r>
      <w:r w:rsidR="00165255" w:rsidRPr="00A04E46">
        <w:rPr>
          <w:rFonts w:ascii="Cambria" w:hAnsi="Cambria" w:cs="Calibri Light"/>
        </w:rPr>
        <w:t>l</w:t>
      </w:r>
      <w:r w:rsidR="00165255">
        <w:rPr>
          <w:rFonts w:ascii="Cambria" w:hAnsi="Cambria" w:cs="Calibri Light"/>
        </w:rPr>
        <w:t>os</w:t>
      </w:r>
      <w:r w:rsidR="00165255" w:rsidRPr="00A04E46">
        <w:rPr>
          <w:rFonts w:ascii="Cambria" w:hAnsi="Cambria" w:cs="Calibri Light"/>
        </w:rPr>
        <w:t xml:space="preserve"> </w:t>
      </w:r>
      <w:r w:rsidR="00165255">
        <w:rPr>
          <w:rFonts w:ascii="Cambria" w:hAnsi="Cambria" w:cs="Calibri Light"/>
        </w:rPr>
        <w:t>técnicos</w:t>
      </w:r>
      <w:r w:rsidR="00B65A78">
        <w:rPr>
          <w:rFonts w:ascii="Cambria" w:hAnsi="Cambria" w:cs="Calibri Light"/>
        </w:rPr>
        <w:t xml:space="preserve"> extensionista</w:t>
      </w:r>
      <w:r w:rsidR="00585FD6">
        <w:rPr>
          <w:rFonts w:ascii="Cambria" w:hAnsi="Cambria" w:cs="Calibri Light"/>
        </w:rPr>
        <w:t xml:space="preserve"> y productores calificados de las </w:t>
      </w:r>
      <w:r w:rsidRPr="00A04E46">
        <w:rPr>
          <w:rFonts w:ascii="Cambria" w:hAnsi="Cambria" w:cs="Calibri Light"/>
        </w:rPr>
        <w:t>diferentes zonas de producción del país</w:t>
      </w:r>
      <w:r w:rsidR="005E329A">
        <w:rPr>
          <w:rFonts w:ascii="Cambria" w:hAnsi="Cambria" w:cs="Calibri Light"/>
        </w:rPr>
        <w:t>, de preferencia las más pobres, donde</w:t>
      </w:r>
      <w:r w:rsidR="00585FD6">
        <w:rPr>
          <w:rFonts w:ascii="Cambria" w:hAnsi="Cambria" w:cs="Calibri Light"/>
        </w:rPr>
        <w:t xml:space="preserve"> se </w:t>
      </w:r>
      <w:r w:rsidR="00165255">
        <w:rPr>
          <w:rFonts w:ascii="Cambria" w:hAnsi="Cambria" w:cs="Calibri Light"/>
        </w:rPr>
        <w:t>establecen</w:t>
      </w:r>
      <w:r w:rsidR="00585FD6">
        <w:rPr>
          <w:rFonts w:ascii="Cambria" w:hAnsi="Cambria" w:cs="Calibri Light"/>
        </w:rPr>
        <w:t xml:space="preserve"> las </w:t>
      </w:r>
      <w:r w:rsidR="00165255">
        <w:rPr>
          <w:rFonts w:ascii="Cambria" w:hAnsi="Cambria" w:cs="Calibri Light"/>
        </w:rPr>
        <w:t>parcelas</w:t>
      </w:r>
      <w:r w:rsidR="005E329A">
        <w:rPr>
          <w:rFonts w:ascii="Cambria" w:hAnsi="Cambria" w:cs="Calibri Light"/>
        </w:rPr>
        <w:t xml:space="preserve"> de validación,</w:t>
      </w:r>
      <w:r w:rsidR="00165255">
        <w:rPr>
          <w:rFonts w:ascii="Cambria" w:hAnsi="Cambria" w:cs="Calibri Light"/>
        </w:rPr>
        <w:t xml:space="preserve"> demostrativas.</w:t>
      </w:r>
      <w:r w:rsidRPr="00A04E46">
        <w:rPr>
          <w:rFonts w:ascii="Cambria" w:hAnsi="Cambria" w:cs="Calibri Light"/>
        </w:rPr>
        <w:t xml:space="preserve"> </w:t>
      </w:r>
    </w:p>
    <w:p w14:paraId="014302F3" w14:textId="77777777" w:rsidR="008D75FB" w:rsidRDefault="008D75FB" w:rsidP="006C39C9">
      <w:pPr>
        <w:rPr>
          <w:rFonts w:ascii="Cambria" w:hAnsi="Cambria" w:cs="Calibri Light"/>
        </w:rPr>
      </w:pPr>
    </w:p>
    <w:p w14:paraId="70267149" w14:textId="60F2207E" w:rsidR="00920867" w:rsidRDefault="006C39C9" w:rsidP="006C39C9">
      <w:pPr>
        <w:rPr>
          <w:rFonts w:ascii="Cambria" w:hAnsi="Cambria"/>
        </w:rPr>
      </w:pPr>
      <w:r w:rsidRPr="00A04E46">
        <w:rPr>
          <w:rFonts w:ascii="Cambria" w:hAnsi="Cambria"/>
        </w:rPr>
        <w:t xml:space="preserve">Durante este mes de </w:t>
      </w:r>
      <w:r w:rsidR="008D75FB">
        <w:rPr>
          <w:rFonts w:ascii="Cambria" w:hAnsi="Cambria"/>
        </w:rPr>
        <w:t>agosto</w:t>
      </w:r>
      <w:r w:rsidR="00165255">
        <w:rPr>
          <w:rFonts w:ascii="Cambria" w:hAnsi="Cambria"/>
        </w:rPr>
        <w:t xml:space="preserve"> se</w:t>
      </w:r>
      <w:r w:rsidR="00345C25" w:rsidRPr="00A04E46">
        <w:rPr>
          <w:rFonts w:ascii="Cambria" w:hAnsi="Cambria"/>
        </w:rPr>
        <w:t xml:space="preserve"> </w:t>
      </w:r>
      <w:r w:rsidR="00FA4A75" w:rsidRPr="00A04E46">
        <w:rPr>
          <w:rFonts w:ascii="Cambria" w:hAnsi="Cambria"/>
        </w:rPr>
        <w:t>continuaron</w:t>
      </w:r>
      <w:r w:rsidR="00C36D6F" w:rsidRPr="00A04E46">
        <w:rPr>
          <w:rFonts w:ascii="Cambria" w:hAnsi="Cambria"/>
        </w:rPr>
        <w:t xml:space="preserve"> las actividades</w:t>
      </w:r>
      <w:r w:rsidR="00B4439F" w:rsidRPr="00A04E46">
        <w:rPr>
          <w:rFonts w:ascii="Cambria" w:hAnsi="Cambria"/>
        </w:rPr>
        <w:t xml:space="preserve"> </w:t>
      </w:r>
      <w:r w:rsidR="00ED35B3" w:rsidRPr="00A04E46">
        <w:rPr>
          <w:rFonts w:ascii="Cambria" w:hAnsi="Cambria"/>
        </w:rPr>
        <w:t>de seguimiento</w:t>
      </w:r>
      <w:r w:rsidR="00BC6D5E" w:rsidRPr="00A04E46">
        <w:rPr>
          <w:rFonts w:ascii="Cambria" w:hAnsi="Cambria"/>
        </w:rPr>
        <w:t xml:space="preserve"> y</w:t>
      </w:r>
      <w:r w:rsidR="005E329A">
        <w:rPr>
          <w:rFonts w:ascii="Cambria" w:hAnsi="Cambria"/>
        </w:rPr>
        <w:t xml:space="preserve"> realización de</w:t>
      </w:r>
      <w:r w:rsidR="00BC6D5E" w:rsidRPr="00A04E46">
        <w:rPr>
          <w:rFonts w:ascii="Cambria" w:hAnsi="Cambria"/>
        </w:rPr>
        <w:t xml:space="preserve"> labores culturales de</w:t>
      </w:r>
      <w:r w:rsidR="00ED35B3" w:rsidRPr="00A04E46">
        <w:rPr>
          <w:rFonts w:ascii="Cambria" w:hAnsi="Cambria"/>
        </w:rPr>
        <w:t xml:space="preserve"> </w:t>
      </w:r>
      <w:r w:rsidR="00B4439F" w:rsidRPr="00A04E46">
        <w:rPr>
          <w:rFonts w:ascii="Cambria" w:hAnsi="Cambria"/>
        </w:rPr>
        <w:t xml:space="preserve">las parcelas de </w:t>
      </w:r>
      <w:r w:rsidR="00C36D6F" w:rsidRPr="00A04E46">
        <w:rPr>
          <w:rFonts w:ascii="Cambria" w:hAnsi="Cambria"/>
        </w:rPr>
        <w:t>transferencia</w:t>
      </w:r>
      <w:r w:rsidR="00B762E7">
        <w:rPr>
          <w:rFonts w:ascii="Cambria" w:hAnsi="Cambria"/>
        </w:rPr>
        <w:t xml:space="preserve"> instaladas el año pasado</w:t>
      </w:r>
      <w:r w:rsidR="00A4301E">
        <w:rPr>
          <w:rFonts w:ascii="Cambria" w:hAnsi="Cambria"/>
        </w:rPr>
        <w:t xml:space="preserve">, así como nuevas instalaciones programadas en este </w:t>
      </w:r>
      <w:r w:rsidR="006C56CC">
        <w:rPr>
          <w:rFonts w:ascii="Cambria" w:hAnsi="Cambria"/>
        </w:rPr>
        <w:t>año</w:t>
      </w:r>
      <w:r w:rsidR="005E329A">
        <w:rPr>
          <w:rFonts w:ascii="Cambria" w:hAnsi="Cambria"/>
        </w:rPr>
        <w:t>.</w:t>
      </w:r>
      <w:r w:rsidR="006C56CC" w:rsidRPr="00A04E46">
        <w:rPr>
          <w:rFonts w:ascii="Cambria" w:hAnsi="Cambria"/>
        </w:rPr>
        <w:t xml:space="preserve"> </w:t>
      </w:r>
      <w:r w:rsidR="005E329A">
        <w:rPr>
          <w:rFonts w:ascii="Cambria" w:hAnsi="Cambria"/>
        </w:rPr>
        <w:t>Además,</w:t>
      </w:r>
      <w:r w:rsidR="00023156">
        <w:rPr>
          <w:rFonts w:ascii="Cambria" w:hAnsi="Cambria"/>
        </w:rPr>
        <w:t xml:space="preserve"> se </w:t>
      </w:r>
      <w:r w:rsidR="00213013">
        <w:rPr>
          <w:rFonts w:ascii="Cambria" w:hAnsi="Cambria"/>
        </w:rPr>
        <w:t>contin</w:t>
      </w:r>
      <w:r w:rsidR="00647B08">
        <w:rPr>
          <w:rFonts w:ascii="Cambria" w:hAnsi="Cambria"/>
        </w:rPr>
        <w:t>ú</w:t>
      </w:r>
      <w:r w:rsidR="00213013">
        <w:rPr>
          <w:rFonts w:ascii="Cambria" w:hAnsi="Cambria"/>
        </w:rPr>
        <w:t>a</w:t>
      </w:r>
      <w:r w:rsidR="00023156">
        <w:rPr>
          <w:rFonts w:ascii="Cambria" w:hAnsi="Cambria"/>
        </w:rPr>
        <w:t xml:space="preserve"> con las actividades</w:t>
      </w:r>
      <w:r w:rsidR="00213013">
        <w:rPr>
          <w:rFonts w:ascii="Cambria" w:hAnsi="Cambria"/>
        </w:rPr>
        <w:t xml:space="preserve"> culturales, </w:t>
      </w:r>
      <w:r w:rsidR="008B4F13">
        <w:rPr>
          <w:rFonts w:ascii="Cambria" w:hAnsi="Cambria"/>
        </w:rPr>
        <w:t>selección de nuevas parcelas</w:t>
      </w:r>
      <w:r w:rsidR="00213013">
        <w:rPr>
          <w:rFonts w:ascii="Cambria" w:hAnsi="Cambria"/>
        </w:rPr>
        <w:t xml:space="preserve">, </w:t>
      </w:r>
      <w:r w:rsidR="00EA5A97">
        <w:rPr>
          <w:rFonts w:ascii="Cambria" w:hAnsi="Cambria"/>
        </w:rPr>
        <w:t xml:space="preserve">así </w:t>
      </w:r>
      <w:r w:rsidR="00C36D6F" w:rsidRPr="00A04E46">
        <w:rPr>
          <w:rFonts w:ascii="Cambria" w:hAnsi="Cambria"/>
        </w:rPr>
        <w:t xml:space="preserve">como </w:t>
      </w:r>
      <w:r w:rsidRPr="00A04E46">
        <w:rPr>
          <w:rFonts w:ascii="Cambria" w:hAnsi="Cambria"/>
        </w:rPr>
        <w:t>los procesos de selección de parcelas</w:t>
      </w:r>
      <w:r w:rsidR="00BC6D5E" w:rsidRPr="00A04E46">
        <w:rPr>
          <w:rFonts w:ascii="Cambria" w:hAnsi="Cambria"/>
        </w:rPr>
        <w:t>, control</w:t>
      </w:r>
      <w:r w:rsidR="00C36D6F" w:rsidRPr="00A04E46">
        <w:rPr>
          <w:rFonts w:ascii="Cambria" w:hAnsi="Cambria"/>
        </w:rPr>
        <w:t xml:space="preserve"> fitosanitario </w:t>
      </w:r>
      <w:r w:rsidR="00A41AC5" w:rsidRPr="00A04E46">
        <w:rPr>
          <w:rFonts w:ascii="Cambria" w:hAnsi="Cambria"/>
        </w:rPr>
        <w:t>y</w:t>
      </w:r>
      <w:r w:rsidRPr="00A04E46">
        <w:rPr>
          <w:rFonts w:ascii="Cambria" w:hAnsi="Cambria"/>
        </w:rPr>
        <w:t xml:space="preserve"> control de malezas.</w:t>
      </w:r>
      <w:r w:rsidR="0032738E">
        <w:rPr>
          <w:rFonts w:ascii="Cambria" w:hAnsi="Cambria"/>
        </w:rPr>
        <w:t xml:space="preserve"> </w:t>
      </w:r>
      <w:r w:rsidR="00647B08">
        <w:rPr>
          <w:rFonts w:ascii="Cambria" w:hAnsi="Cambria"/>
        </w:rPr>
        <w:t>E</w:t>
      </w:r>
      <w:r w:rsidR="005E329A">
        <w:rPr>
          <w:rFonts w:ascii="Cambria" w:hAnsi="Cambria"/>
        </w:rPr>
        <w:t>n</w:t>
      </w:r>
      <w:r w:rsidR="00206000" w:rsidRPr="00A04E46">
        <w:rPr>
          <w:rFonts w:ascii="Cambria" w:hAnsi="Cambria"/>
        </w:rPr>
        <w:t xml:space="preserve"> este mes</w:t>
      </w:r>
      <w:r w:rsidR="005E329A">
        <w:rPr>
          <w:rFonts w:ascii="Cambria" w:hAnsi="Cambria"/>
        </w:rPr>
        <w:t xml:space="preserve"> se realiz</w:t>
      </w:r>
      <w:r w:rsidR="0045579E">
        <w:rPr>
          <w:rFonts w:ascii="Cambria" w:hAnsi="Cambria"/>
        </w:rPr>
        <w:t>ó</w:t>
      </w:r>
      <w:r w:rsidR="00206000" w:rsidRPr="00A04E46">
        <w:rPr>
          <w:rFonts w:ascii="Cambria" w:hAnsi="Cambria"/>
        </w:rPr>
        <w:t xml:space="preserve"> </w:t>
      </w:r>
      <w:r w:rsidR="00C10037" w:rsidRPr="00A04E46">
        <w:rPr>
          <w:rFonts w:ascii="Cambria" w:hAnsi="Cambria"/>
        </w:rPr>
        <w:t xml:space="preserve">la </w:t>
      </w:r>
      <w:r w:rsidR="00F47C40" w:rsidRPr="00A04E46">
        <w:rPr>
          <w:rFonts w:ascii="Cambria" w:hAnsi="Cambria"/>
        </w:rPr>
        <w:t>adquisici</w:t>
      </w:r>
      <w:r w:rsidR="0045579E">
        <w:rPr>
          <w:rFonts w:ascii="Cambria" w:hAnsi="Cambria"/>
        </w:rPr>
        <w:t>ón</w:t>
      </w:r>
      <w:r w:rsidR="00F47C40" w:rsidRPr="00A04E46">
        <w:rPr>
          <w:rFonts w:ascii="Cambria" w:hAnsi="Cambria"/>
        </w:rPr>
        <w:t xml:space="preserve"> de</w:t>
      </w:r>
      <w:r w:rsidR="004869EF" w:rsidRPr="00A04E46">
        <w:rPr>
          <w:rFonts w:ascii="Cambria" w:hAnsi="Cambria"/>
        </w:rPr>
        <w:t xml:space="preserve"> los insumos necesarios</w:t>
      </w:r>
      <w:r w:rsidR="006C56CC">
        <w:rPr>
          <w:rFonts w:ascii="Cambria" w:hAnsi="Cambria"/>
        </w:rPr>
        <w:t xml:space="preserve"> para su </w:t>
      </w:r>
      <w:r w:rsidR="00104E5B">
        <w:rPr>
          <w:rFonts w:ascii="Cambria" w:hAnsi="Cambria"/>
        </w:rPr>
        <w:t>mantenimiento nutritivo</w:t>
      </w:r>
      <w:r w:rsidR="005E329A">
        <w:rPr>
          <w:rFonts w:ascii="Cambria" w:hAnsi="Cambria"/>
        </w:rPr>
        <w:t xml:space="preserve"> y fitosanitario.</w:t>
      </w:r>
    </w:p>
    <w:p w14:paraId="200A6600" w14:textId="77777777" w:rsidR="005E329A" w:rsidRPr="00A04E46" w:rsidRDefault="005E329A" w:rsidP="006C39C9">
      <w:pPr>
        <w:rPr>
          <w:rFonts w:ascii="Cambria" w:hAnsi="Cambria"/>
        </w:rPr>
      </w:pPr>
    </w:p>
    <w:p w14:paraId="79F5A614" w14:textId="4AF2FB55" w:rsidR="008B6378" w:rsidRPr="00A04E46" w:rsidRDefault="008B6378" w:rsidP="006C39C9">
      <w:pPr>
        <w:rPr>
          <w:rFonts w:ascii="Cambria" w:hAnsi="Cambria"/>
        </w:rPr>
      </w:pPr>
    </w:p>
    <w:bookmarkEnd w:id="6"/>
    <w:p w14:paraId="006E35F8" w14:textId="00833D09" w:rsidR="005514A0" w:rsidRPr="00E35857" w:rsidRDefault="005514A0" w:rsidP="00E46265">
      <w:pPr>
        <w:tabs>
          <w:tab w:val="left" w:pos="3500"/>
        </w:tabs>
        <w:rPr>
          <w:rFonts w:ascii="Cambria" w:hAnsi="Cambria"/>
          <w:b/>
        </w:rPr>
      </w:pPr>
      <w:r w:rsidRPr="00E35857">
        <w:rPr>
          <w:rFonts w:ascii="Cambria" w:hAnsi="Cambria"/>
          <w:b/>
        </w:rPr>
        <w:t>3.</w:t>
      </w:r>
      <w:r w:rsidR="00246B14" w:rsidRPr="00E35857">
        <w:rPr>
          <w:rFonts w:ascii="Cambria" w:hAnsi="Cambria"/>
          <w:b/>
        </w:rPr>
        <w:t>1</w:t>
      </w:r>
      <w:r w:rsidRPr="00E35857">
        <w:rPr>
          <w:rFonts w:ascii="Cambria" w:hAnsi="Cambria"/>
          <w:b/>
        </w:rPr>
        <w:t xml:space="preserve">. </w:t>
      </w:r>
      <w:r w:rsidR="00142CB5" w:rsidRPr="00E35857">
        <w:rPr>
          <w:rFonts w:ascii="Cambria" w:hAnsi="Cambria"/>
          <w:b/>
        </w:rPr>
        <w:t xml:space="preserve">ACTIVIDADES </w:t>
      </w:r>
      <w:r w:rsidR="006151D6">
        <w:rPr>
          <w:rFonts w:ascii="Cambria" w:hAnsi="Cambria"/>
          <w:b/>
        </w:rPr>
        <w:t xml:space="preserve">DE SEGUIMIENTO </w:t>
      </w:r>
      <w:r w:rsidR="00142CB5" w:rsidRPr="00E35857">
        <w:rPr>
          <w:rFonts w:ascii="Cambria" w:hAnsi="Cambria"/>
          <w:b/>
        </w:rPr>
        <w:t xml:space="preserve">Y </w:t>
      </w:r>
      <w:r w:rsidRPr="00E35857">
        <w:rPr>
          <w:rFonts w:ascii="Cambria" w:hAnsi="Cambria"/>
          <w:b/>
        </w:rPr>
        <w:t>TRANSFERENCIA</w:t>
      </w:r>
      <w:r w:rsidR="00142CB5" w:rsidRPr="00E35857">
        <w:rPr>
          <w:rFonts w:ascii="Cambria" w:hAnsi="Cambria"/>
          <w:b/>
        </w:rPr>
        <w:t>S</w:t>
      </w:r>
      <w:r w:rsidRPr="00E35857">
        <w:rPr>
          <w:rFonts w:ascii="Cambria" w:hAnsi="Cambria"/>
          <w:b/>
        </w:rPr>
        <w:t xml:space="preserve"> DE TECNOLOGÍA A TÉCNICOS</w:t>
      </w:r>
      <w:r w:rsidR="00142CB5" w:rsidRPr="00E35857">
        <w:rPr>
          <w:rFonts w:ascii="Cambria" w:hAnsi="Cambria"/>
          <w:b/>
        </w:rPr>
        <w:t xml:space="preserve"> EXTENSIONISTAS.</w:t>
      </w:r>
    </w:p>
    <w:p w14:paraId="7F696D08" w14:textId="77777777" w:rsidR="00ED35B3" w:rsidRDefault="00ED35B3" w:rsidP="00E46265">
      <w:pPr>
        <w:tabs>
          <w:tab w:val="left" w:pos="3500"/>
        </w:tabs>
        <w:rPr>
          <w:rFonts w:ascii="Cambria" w:hAnsi="Cambria"/>
          <w:b/>
          <w:sz w:val="24"/>
          <w:szCs w:val="24"/>
        </w:rPr>
      </w:pPr>
    </w:p>
    <w:p w14:paraId="6503DCF7" w14:textId="2DF9C68D" w:rsidR="00ED35B3" w:rsidRDefault="00ED35B3" w:rsidP="008E2510">
      <w:pPr>
        <w:tabs>
          <w:tab w:val="left" w:pos="3500"/>
        </w:tabs>
        <w:rPr>
          <w:rFonts w:ascii="Cambria" w:hAnsi="Cambria"/>
        </w:rPr>
      </w:pPr>
      <w:r w:rsidRPr="00E838F8">
        <w:rPr>
          <w:rFonts w:ascii="Cambria" w:hAnsi="Cambria"/>
        </w:rPr>
        <w:t xml:space="preserve">En </w:t>
      </w:r>
      <w:r>
        <w:rPr>
          <w:rFonts w:ascii="Cambria" w:hAnsi="Cambria"/>
        </w:rPr>
        <w:t xml:space="preserve">el </w:t>
      </w:r>
      <w:r w:rsidRPr="00E838F8">
        <w:rPr>
          <w:rFonts w:ascii="Cambria" w:hAnsi="Cambria"/>
        </w:rPr>
        <w:t xml:space="preserve">mes de </w:t>
      </w:r>
      <w:r w:rsidR="00187DA6">
        <w:rPr>
          <w:rFonts w:ascii="Cambria" w:hAnsi="Cambria"/>
        </w:rPr>
        <w:t>agosto</w:t>
      </w:r>
      <w:r w:rsidRPr="00E838F8">
        <w:rPr>
          <w:rFonts w:ascii="Cambria" w:hAnsi="Cambria"/>
        </w:rPr>
        <w:t xml:space="preserve"> </w:t>
      </w:r>
      <w:r w:rsidRPr="00BB4A68">
        <w:rPr>
          <w:rFonts w:ascii="Cambria" w:hAnsi="Cambria"/>
        </w:rPr>
        <w:t xml:space="preserve">se </w:t>
      </w:r>
      <w:r w:rsidRPr="00BC3BD3">
        <w:rPr>
          <w:rFonts w:ascii="Cambria" w:hAnsi="Cambria"/>
        </w:rPr>
        <w:t xml:space="preserve">realizaron </w:t>
      </w:r>
      <w:r w:rsidR="00BC3BD3" w:rsidRPr="00BC3BD3">
        <w:rPr>
          <w:rFonts w:ascii="Cambria" w:hAnsi="Cambria"/>
        </w:rPr>
        <w:t>catorce</w:t>
      </w:r>
      <w:r w:rsidRPr="00BC3BD3">
        <w:rPr>
          <w:rFonts w:ascii="Cambria" w:hAnsi="Cambria"/>
        </w:rPr>
        <w:t xml:space="preserve"> (</w:t>
      </w:r>
      <w:r w:rsidR="00BC3BD3" w:rsidRPr="00BC3BD3">
        <w:rPr>
          <w:rFonts w:ascii="Cambria" w:hAnsi="Cambria"/>
        </w:rPr>
        <w:t>14</w:t>
      </w:r>
      <w:r w:rsidRPr="00BC3BD3">
        <w:rPr>
          <w:rFonts w:ascii="Cambria" w:hAnsi="Cambria"/>
        </w:rPr>
        <w:t xml:space="preserve">) </w:t>
      </w:r>
      <w:r w:rsidRPr="00BB4A68">
        <w:rPr>
          <w:rFonts w:ascii="Cambria" w:hAnsi="Cambria"/>
        </w:rPr>
        <w:t>visitas de seguimiento a</w:t>
      </w:r>
      <w:r w:rsidR="005D0420">
        <w:rPr>
          <w:rFonts w:ascii="Cambria" w:hAnsi="Cambria"/>
        </w:rPr>
        <w:t xml:space="preserve"> las</w:t>
      </w:r>
      <w:r w:rsidRPr="00BB4A68">
        <w:rPr>
          <w:rFonts w:ascii="Cambria" w:hAnsi="Cambria"/>
        </w:rPr>
        <w:t xml:space="preserve"> parcelas de validación</w:t>
      </w:r>
      <w:r w:rsidR="005D0420">
        <w:rPr>
          <w:rFonts w:ascii="Cambria" w:hAnsi="Cambria"/>
        </w:rPr>
        <w:t xml:space="preserve"> </w:t>
      </w:r>
      <w:r w:rsidR="006151D6">
        <w:rPr>
          <w:rFonts w:ascii="Cambria" w:hAnsi="Cambria"/>
        </w:rPr>
        <w:t>instaladas</w:t>
      </w:r>
      <w:r w:rsidR="00BC3BD3">
        <w:rPr>
          <w:rFonts w:ascii="Cambria" w:hAnsi="Cambria"/>
        </w:rPr>
        <w:t>.  N</w:t>
      </w:r>
      <w:r w:rsidR="006151D6">
        <w:rPr>
          <w:rFonts w:ascii="Cambria" w:hAnsi="Cambria"/>
        </w:rPr>
        <w:t>o se realizaron transferencias</w:t>
      </w:r>
      <w:r w:rsidRPr="00A712E5">
        <w:rPr>
          <w:rFonts w:ascii="Cambria" w:hAnsi="Cambria"/>
        </w:rPr>
        <w:t xml:space="preserve">.  </w:t>
      </w:r>
      <w:r w:rsidRPr="00E838F8">
        <w:rPr>
          <w:rFonts w:ascii="Cambria" w:hAnsi="Cambria"/>
        </w:rPr>
        <w:t xml:space="preserve">El detalle de estas </w:t>
      </w:r>
      <w:r w:rsidR="006151D6" w:rsidRPr="00E838F8">
        <w:rPr>
          <w:rFonts w:ascii="Cambria" w:hAnsi="Cambria"/>
        </w:rPr>
        <w:t>actividades</w:t>
      </w:r>
      <w:r w:rsidR="006151D6">
        <w:rPr>
          <w:rFonts w:ascii="Cambria" w:hAnsi="Cambria"/>
        </w:rPr>
        <w:t xml:space="preserve"> de seguimiento</w:t>
      </w:r>
      <w:r w:rsidRPr="00E838F8">
        <w:rPr>
          <w:rFonts w:ascii="Cambria" w:hAnsi="Cambria"/>
        </w:rPr>
        <w:t xml:space="preserve"> es el siguiente:</w:t>
      </w:r>
    </w:p>
    <w:p w14:paraId="016F732C" w14:textId="77777777" w:rsidR="00AF7F5A" w:rsidRDefault="00AF7F5A" w:rsidP="008E2510">
      <w:pPr>
        <w:tabs>
          <w:tab w:val="left" w:pos="3500"/>
        </w:tabs>
        <w:rPr>
          <w:rFonts w:ascii="Cambria" w:hAnsi="Cambria"/>
        </w:rPr>
      </w:pPr>
    </w:p>
    <w:p w14:paraId="35ABA5A9" w14:textId="1F6E66EB" w:rsidR="00E574CF" w:rsidRPr="00E574CF" w:rsidRDefault="00E574CF" w:rsidP="00E574CF">
      <w:pPr>
        <w:rPr>
          <w:rFonts w:ascii="Cambria" w:hAnsi="Cambria"/>
          <w:bCs/>
          <w:szCs w:val="24"/>
          <w:lang w:val="es-ES"/>
        </w:rPr>
      </w:pPr>
      <w:r w:rsidRPr="00E574CF">
        <w:rPr>
          <w:rFonts w:ascii="Cambria" w:hAnsi="Cambria"/>
          <w:b/>
          <w:szCs w:val="24"/>
          <w:lang w:val="es-ES"/>
        </w:rPr>
        <w:t>1-2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>
        <w:rPr>
          <w:rFonts w:ascii="Cambria" w:hAnsi="Cambria"/>
          <w:bCs/>
          <w:szCs w:val="24"/>
          <w:lang w:val="es-ES"/>
        </w:rPr>
        <w:t>i</w:t>
      </w:r>
      <w:r w:rsidRPr="00E574CF">
        <w:rPr>
          <w:rFonts w:ascii="Cambria" w:hAnsi="Cambria"/>
          <w:bCs/>
          <w:szCs w:val="24"/>
          <w:lang w:val="es-ES"/>
        </w:rPr>
        <w:t>nstalación de parcela de aguacate en Paraíso, Barahona</w:t>
      </w:r>
      <w:r>
        <w:rPr>
          <w:rFonts w:ascii="Cambria" w:hAnsi="Cambria"/>
          <w:bCs/>
          <w:szCs w:val="24"/>
          <w:lang w:val="es-ES"/>
        </w:rPr>
        <w:t xml:space="preserve">.  </w:t>
      </w:r>
      <w:r w:rsidRPr="00E574CF">
        <w:rPr>
          <w:rFonts w:ascii="Cambria" w:hAnsi="Cambria"/>
          <w:bCs/>
          <w:szCs w:val="24"/>
          <w:lang w:val="es-ES"/>
        </w:rPr>
        <w:t xml:space="preserve">Se </w:t>
      </w:r>
      <w:r w:rsidR="009F606F" w:rsidRPr="00E574CF">
        <w:rPr>
          <w:rFonts w:ascii="Cambria" w:hAnsi="Cambria"/>
          <w:bCs/>
          <w:szCs w:val="24"/>
          <w:lang w:val="es-ES"/>
        </w:rPr>
        <w:t>di</w:t>
      </w:r>
      <w:r w:rsidR="009F606F">
        <w:rPr>
          <w:rFonts w:ascii="Cambria" w:hAnsi="Cambria"/>
          <w:bCs/>
          <w:szCs w:val="24"/>
          <w:lang w:val="es-ES"/>
        </w:rPr>
        <w:t>o</w:t>
      </w:r>
      <w:r w:rsidRPr="00E574CF">
        <w:rPr>
          <w:rFonts w:ascii="Cambria" w:hAnsi="Cambria"/>
          <w:bCs/>
          <w:szCs w:val="24"/>
          <w:lang w:val="es-ES"/>
        </w:rPr>
        <w:t xml:space="preserve"> seguimiento a la parcela de aguacate y se inici</w:t>
      </w:r>
      <w:r>
        <w:rPr>
          <w:rFonts w:ascii="Cambria" w:hAnsi="Cambria"/>
          <w:bCs/>
          <w:szCs w:val="24"/>
          <w:lang w:val="es-ES"/>
        </w:rPr>
        <w:t>ó</w:t>
      </w:r>
      <w:r w:rsidRPr="00E574CF">
        <w:rPr>
          <w:rFonts w:ascii="Cambria" w:hAnsi="Cambria"/>
          <w:bCs/>
          <w:szCs w:val="24"/>
          <w:lang w:val="es-ES"/>
        </w:rPr>
        <w:t xml:space="preserve"> la instalación del sistema de riego en 10 tareas</w:t>
      </w:r>
      <w:r>
        <w:rPr>
          <w:rFonts w:ascii="Cambria" w:hAnsi="Cambria"/>
          <w:bCs/>
          <w:szCs w:val="24"/>
          <w:lang w:val="es-ES"/>
        </w:rPr>
        <w:t>.</w:t>
      </w:r>
      <w:r w:rsidRPr="00E574CF">
        <w:rPr>
          <w:rFonts w:ascii="Cambria" w:hAnsi="Cambria"/>
          <w:bCs/>
          <w:szCs w:val="24"/>
          <w:lang w:val="es-ES"/>
        </w:rPr>
        <w:t xml:space="preserve">  </w:t>
      </w:r>
    </w:p>
    <w:p w14:paraId="2D81493E" w14:textId="77777777" w:rsidR="00E574CF" w:rsidRPr="00E574CF" w:rsidRDefault="00E574CF" w:rsidP="00E574CF">
      <w:pPr>
        <w:rPr>
          <w:rFonts w:ascii="Cambria" w:hAnsi="Cambria"/>
          <w:bCs/>
          <w:szCs w:val="24"/>
          <w:lang w:val="es-ES"/>
        </w:rPr>
      </w:pPr>
    </w:p>
    <w:p w14:paraId="14FF05A9" w14:textId="5271416D" w:rsidR="00E574CF" w:rsidRDefault="000E5EFB" w:rsidP="00E574CF">
      <w:pPr>
        <w:rPr>
          <w:rFonts w:ascii="Cambria" w:hAnsi="Cambria"/>
          <w:b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7-8</w:t>
      </w:r>
      <w:r w:rsidR="00E574CF" w:rsidRPr="00E574CF">
        <w:rPr>
          <w:rFonts w:ascii="Cambria" w:hAnsi="Cambria"/>
          <w:b/>
          <w:szCs w:val="24"/>
          <w:lang w:val="es-ES"/>
        </w:rPr>
        <w:t>/8/23:</w:t>
      </w:r>
      <w:r w:rsidR="00E574CF">
        <w:rPr>
          <w:rFonts w:ascii="Cambria" w:hAnsi="Cambria"/>
          <w:b/>
          <w:szCs w:val="24"/>
          <w:lang w:val="es-ES"/>
        </w:rPr>
        <w:t xml:space="preserve">  </w:t>
      </w:r>
      <w:r w:rsidR="00E574CF" w:rsidRPr="00D24E46">
        <w:rPr>
          <w:rFonts w:ascii="Cambria" w:hAnsi="Cambria"/>
          <w:bCs/>
          <w:szCs w:val="24"/>
          <w:lang w:val="es-ES"/>
        </w:rPr>
        <w:t>v</w:t>
      </w:r>
      <w:r w:rsidR="00E574CF" w:rsidRPr="00D24E46">
        <w:rPr>
          <w:rFonts w:ascii="Cambria" w:hAnsi="Cambria"/>
          <w:bCs/>
          <w:szCs w:val="24"/>
          <w:lang w:val="es-ES"/>
        </w:rPr>
        <w:t>isita de seguimiento a parcela demostrativa de yuca en Dajabón</w:t>
      </w:r>
      <w:r w:rsidR="00D24E46">
        <w:rPr>
          <w:rFonts w:ascii="Cambria" w:hAnsi="Cambria"/>
          <w:bCs/>
          <w:szCs w:val="24"/>
          <w:lang w:val="es-ES"/>
        </w:rPr>
        <w:t xml:space="preserve">.  Se realizaron actividades </w:t>
      </w:r>
      <w:r w:rsidR="00E574CF" w:rsidRPr="00D24E46">
        <w:rPr>
          <w:rFonts w:ascii="Cambria" w:hAnsi="Cambria"/>
          <w:bCs/>
          <w:szCs w:val="24"/>
          <w:lang w:val="es-ES"/>
        </w:rPr>
        <w:t xml:space="preserve">de aplicación de fertilizantes y </w:t>
      </w:r>
      <w:r w:rsidR="00D24E46">
        <w:rPr>
          <w:rFonts w:ascii="Cambria" w:hAnsi="Cambria"/>
          <w:bCs/>
          <w:szCs w:val="24"/>
          <w:lang w:val="es-ES"/>
        </w:rPr>
        <w:t xml:space="preserve">se evaluó el </w:t>
      </w:r>
      <w:r w:rsidR="00E574CF" w:rsidRPr="00D24E46">
        <w:rPr>
          <w:rFonts w:ascii="Cambria" w:hAnsi="Cambria"/>
          <w:bCs/>
          <w:szCs w:val="24"/>
          <w:lang w:val="es-ES"/>
        </w:rPr>
        <w:t>estado de la plantación de yuca</w:t>
      </w:r>
      <w:r w:rsidR="00D24E46">
        <w:rPr>
          <w:rFonts w:ascii="Cambria" w:hAnsi="Cambria"/>
          <w:bCs/>
          <w:szCs w:val="24"/>
          <w:lang w:val="es-ES"/>
        </w:rPr>
        <w:t>.</w:t>
      </w:r>
      <w:r w:rsidR="00E574CF" w:rsidRPr="00D24E46">
        <w:rPr>
          <w:rFonts w:ascii="Cambria" w:hAnsi="Cambria"/>
          <w:bCs/>
          <w:szCs w:val="24"/>
          <w:lang w:val="es-ES"/>
        </w:rPr>
        <w:t xml:space="preserve"> Se </w:t>
      </w:r>
      <w:r w:rsidR="00D24E46">
        <w:rPr>
          <w:rFonts w:ascii="Cambria" w:hAnsi="Cambria"/>
          <w:bCs/>
          <w:szCs w:val="24"/>
          <w:lang w:val="es-ES"/>
        </w:rPr>
        <w:t>coordinaron</w:t>
      </w:r>
      <w:r w:rsidR="00E574CF" w:rsidRPr="00D24E46">
        <w:rPr>
          <w:rFonts w:ascii="Cambria" w:hAnsi="Cambria"/>
          <w:bCs/>
          <w:szCs w:val="24"/>
          <w:lang w:val="es-ES"/>
        </w:rPr>
        <w:t xml:space="preserve"> las </w:t>
      </w:r>
      <w:r w:rsidR="00D24E46" w:rsidRPr="00D24E46">
        <w:rPr>
          <w:rFonts w:ascii="Cambria" w:hAnsi="Cambria"/>
          <w:bCs/>
          <w:szCs w:val="24"/>
          <w:lang w:val="es-ES"/>
        </w:rPr>
        <w:t>próximas</w:t>
      </w:r>
      <w:r w:rsidR="00E574CF" w:rsidRPr="00D24E46">
        <w:rPr>
          <w:rFonts w:ascii="Cambria" w:hAnsi="Cambria"/>
          <w:bCs/>
          <w:szCs w:val="24"/>
          <w:lang w:val="es-ES"/>
        </w:rPr>
        <w:t xml:space="preserve"> </w:t>
      </w:r>
      <w:r w:rsidR="00D24E46" w:rsidRPr="00D24E46">
        <w:rPr>
          <w:rFonts w:ascii="Cambria" w:hAnsi="Cambria"/>
          <w:bCs/>
          <w:szCs w:val="24"/>
          <w:lang w:val="es-ES"/>
        </w:rPr>
        <w:t>aplicaciones</w:t>
      </w:r>
      <w:r w:rsidR="00E574CF" w:rsidRPr="00D24E46">
        <w:rPr>
          <w:rFonts w:ascii="Cambria" w:hAnsi="Cambria"/>
          <w:bCs/>
          <w:szCs w:val="24"/>
          <w:lang w:val="es-ES"/>
        </w:rPr>
        <w:t xml:space="preserve"> de nitrato de potasio</w:t>
      </w:r>
      <w:r w:rsidR="00D24E46">
        <w:rPr>
          <w:rFonts w:ascii="Cambria" w:hAnsi="Cambria"/>
          <w:bCs/>
          <w:szCs w:val="24"/>
          <w:lang w:val="es-ES"/>
        </w:rPr>
        <w:t>.</w:t>
      </w:r>
      <w:r w:rsidR="00E574CF" w:rsidRPr="00D24E46">
        <w:rPr>
          <w:rFonts w:ascii="Cambria" w:hAnsi="Cambria"/>
          <w:b/>
          <w:szCs w:val="24"/>
          <w:lang w:val="es-ES"/>
        </w:rPr>
        <w:t xml:space="preserve"> </w:t>
      </w:r>
    </w:p>
    <w:p w14:paraId="368F027E" w14:textId="77777777" w:rsidR="009F606F" w:rsidRDefault="009F606F" w:rsidP="00E574CF">
      <w:pPr>
        <w:rPr>
          <w:rFonts w:ascii="Cambria" w:hAnsi="Cambria"/>
          <w:b/>
          <w:szCs w:val="24"/>
          <w:lang w:val="es-ES"/>
        </w:rPr>
      </w:pPr>
    </w:p>
    <w:p w14:paraId="1235F079" w14:textId="7B8D070F" w:rsidR="009F606F" w:rsidRDefault="009F606F" w:rsidP="00E574CF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9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 w:rsidR="00396CDA" w:rsidRPr="00396CDA">
        <w:rPr>
          <w:rFonts w:ascii="Cambria" w:hAnsi="Cambria"/>
          <w:bCs/>
          <w:szCs w:val="24"/>
          <w:lang w:val="es-ES"/>
        </w:rPr>
        <w:t>realización de dos</w:t>
      </w:r>
      <w:r w:rsidR="00396CDA">
        <w:rPr>
          <w:rFonts w:ascii="Cambria" w:hAnsi="Cambria"/>
          <w:b/>
          <w:szCs w:val="24"/>
          <w:lang w:val="es-ES"/>
        </w:rPr>
        <w:t xml:space="preserve"> </w:t>
      </w:r>
      <w:r w:rsidRPr="00D24E46">
        <w:rPr>
          <w:rFonts w:ascii="Cambria" w:hAnsi="Cambria"/>
          <w:bCs/>
          <w:szCs w:val="24"/>
          <w:lang w:val="es-ES"/>
        </w:rPr>
        <w:t>visita</w:t>
      </w:r>
      <w:r w:rsidR="00396CDA">
        <w:rPr>
          <w:rFonts w:ascii="Cambria" w:hAnsi="Cambria"/>
          <w:bCs/>
          <w:szCs w:val="24"/>
          <w:lang w:val="es-ES"/>
        </w:rPr>
        <w:t>s</w:t>
      </w:r>
      <w:r w:rsidRPr="00D24E46">
        <w:rPr>
          <w:rFonts w:ascii="Cambria" w:hAnsi="Cambria"/>
          <w:bCs/>
          <w:szCs w:val="24"/>
          <w:lang w:val="es-ES"/>
        </w:rPr>
        <w:t xml:space="preserve"> de seguimiento a parcela</w:t>
      </w:r>
      <w:r w:rsidR="00BF584A">
        <w:rPr>
          <w:rFonts w:ascii="Cambria" w:hAnsi="Cambria"/>
          <w:bCs/>
          <w:szCs w:val="24"/>
          <w:lang w:val="es-ES"/>
        </w:rPr>
        <w:t>s</w:t>
      </w:r>
      <w:r w:rsidRPr="00D24E46">
        <w:rPr>
          <w:rFonts w:ascii="Cambria" w:hAnsi="Cambria"/>
          <w:bCs/>
          <w:szCs w:val="24"/>
          <w:lang w:val="es-ES"/>
        </w:rPr>
        <w:t xml:space="preserve"> demostrativa</w:t>
      </w:r>
      <w:r w:rsidR="00BF584A">
        <w:rPr>
          <w:rFonts w:ascii="Cambria" w:hAnsi="Cambria"/>
          <w:bCs/>
          <w:szCs w:val="24"/>
          <w:lang w:val="es-ES"/>
        </w:rPr>
        <w:t>s</w:t>
      </w:r>
      <w:r w:rsidRPr="00D24E46">
        <w:rPr>
          <w:rFonts w:ascii="Cambria" w:hAnsi="Cambria"/>
          <w:bCs/>
          <w:szCs w:val="24"/>
          <w:lang w:val="es-ES"/>
        </w:rPr>
        <w:t xml:space="preserve"> </w:t>
      </w:r>
      <w:r w:rsidR="00BF584A">
        <w:rPr>
          <w:rFonts w:ascii="Cambria" w:hAnsi="Cambria"/>
          <w:bCs/>
          <w:szCs w:val="24"/>
          <w:lang w:val="es-ES"/>
        </w:rPr>
        <w:t xml:space="preserve">de </w:t>
      </w:r>
      <w:r w:rsidR="00BF584A" w:rsidRPr="00693C2A">
        <w:rPr>
          <w:rFonts w:ascii="Cambria" w:hAnsi="Cambria"/>
          <w:bCs/>
          <w:szCs w:val="24"/>
          <w:lang w:val="es-ES"/>
        </w:rPr>
        <w:t>café y plátano</w:t>
      </w:r>
      <w:r w:rsidR="00BF584A" w:rsidRPr="00693C2A">
        <w:rPr>
          <w:rFonts w:ascii="Cambria" w:hAnsi="Cambria"/>
          <w:bCs/>
          <w:szCs w:val="24"/>
          <w:lang w:val="es-ES"/>
        </w:rPr>
        <w:t xml:space="preserve"> </w:t>
      </w:r>
      <w:r w:rsidRPr="00693C2A">
        <w:rPr>
          <w:rFonts w:ascii="Cambria" w:hAnsi="Cambria"/>
          <w:bCs/>
          <w:szCs w:val="24"/>
          <w:lang w:val="es-ES"/>
        </w:rPr>
        <w:t>en</w:t>
      </w:r>
      <w:r w:rsidRPr="00693C2A">
        <w:rPr>
          <w:rFonts w:ascii="Cambria" w:hAnsi="Cambria"/>
          <w:bCs/>
          <w:szCs w:val="24"/>
          <w:lang w:val="es-ES"/>
        </w:rPr>
        <w:t xml:space="preserve"> La Lanza</w:t>
      </w:r>
      <w:r w:rsidR="00BF584A">
        <w:rPr>
          <w:rFonts w:ascii="Cambria" w:hAnsi="Cambria"/>
          <w:bCs/>
          <w:szCs w:val="24"/>
          <w:lang w:val="es-ES"/>
        </w:rPr>
        <w:t>,</w:t>
      </w:r>
      <w:r w:rsidRPr="00693C2A">
        <w:rPr>
          <w:rFonts w:ascii="Cambria" w:hAnsi="Cambria"/>
          <w:bCs/>
          <w:szCs w:val="24"/>
          <w:lang w:val="es-ES"/>
        </w:rPr>
        <w:t xml:space="preserve"> Polo</w:t>
      </w:r>
      <w:r w:rsidR="00BF584A">
        <w:rPr>
          <w:rFonts w:ascii="Cambria" w:hAnsi="Cambria"/>
          <w:bCs/>
          <w:szCs w:val="24"/>
          <w:lang w:val="es-ES"/>
        </w:rPr>
        <w:t xml:space="preserve"> en </w:t>
      </w:r>
      <w:r w:rsidRPr="00693C2A">
        <w:rPr>
          <w:rFonts w:ascii="Cambria" w:hAnsi="Cambria"/>
          <w:bCs/>
          <w:szCs w:val="24"/>
          <w:lang w:val="es-ES"/>
        </w:rPr>
        <w:t>Barahona</w:t>
      </w:r>
      <w:r w:rsidR="002F7A47">
        <w:rPr>
          <w:rFonts w:ascii="Cambria" w:hAnsi="Cambria"/>
          <w:bCs/>
          <w:szCs w:val="24"/>
          <w:lang w:val="es-ES"/>
        </w:rPr>
        <w:t xml:space="preserve">, </w:t>
      </w:r>
      <w:r w:rsidRPr="00693C2A">
        <w:rPr>
          <w:rFonts w:ascii="Cambria" w:hAnsi="Cambria"/>
          <w:bCs/>
          <w:szCs w:val="24"/>
          <w:lang w:val="es-ES"/>
        </w:rPr>
        <w:t xml:space="preserve">con investigadores </w:t>
      </w:r>
      <w:r w:rsidR="0045579E">
        <w:rPr>
          <w:rFonts w:ascii="Cambria" w:hAnsi="Cambria"/>
          <w:bCs/>
          <w:szCs w:val="24"/>
          <w:lang w:val="es-ES"/>
        </w:rPr>
        <w:t xml:space="preserve">de los </w:t>
      </w:r>
      <w:r w:rsidRPr="00693C2A">
        <w:rPr>
          <w:rFonts w:ascii="Cambria" w:hAnsi="Cambria"/>
          <w:bCs/>
          <w:szCs w:val="24"/>
          <w:lang w:val="es-ES"/>
        </w:rPr>
        <w:t xml:space="preserve">rubros café y </w:t>
      </w:r>
      <w:r w:rsidRPr="00693C2A">
        <w:rPr>
          <w:rFonts w:ascii="Cambria" w:hAnsi="Cambria"/>
          <w:bCs/>
          <w:szCs w:val="24"/>
          <w:lang w:val="es-ES"/>
        </w:rPr>
        <w:t>plátano</w:t>
      </w:r>
      <w:r w:rsidRPr="00693C2A">
        <w:rPr>
          <w:rFonts w:ascii="Cambria" w:hAnsi="Cambria"/>
          <w:bCs/>
          <w:szCs w:val="24"/>
          <w:lang w:val="es-ES"/>
        </w:rPr>
        <w:t xml:space="preserve"> en</w:t>
      </w:r>
      <w:r w:rsidR="0045579E">
        <w:rPr>
          <w:rFonts w:ascii="Cambria" w:hAnsi="Cambria"/>
          <w:bCs/>
          <w:szCs w:val="24"/>
          <w:lang w:val="es-ES"/>
        </w:rPr>
        <w:t xml:space="preserve"> el</w:t>
      </w:r>
      <w:r w:rsidRPr="00693C2A">
        <w:rPr>
          <w:rFonts w:ascii="Cambria" w:hAnsi="Cambria"/>
          <w:bCs/>
          <w:szCs w:val="24"/>
          <w:lang w:val="es-ES"/>
        </w:rPr>
        <w:t xml:space="preserve"> IDIAF </w:t>
      </w:r>
      <w:r w:rsidR="0045579E">
        <w:rPr>
          <w:rFonts w:ascii="Cambria" w:hAnsi="Cambria"/>
          <w:bCs/>
          <w:szCs w:val="24"/>
          <w:lang w:val="es-ES"/>
        </w:rPr>
        <w:t xml:space="preserve">de </w:t>
      </w:r>
      <w:r w:rsidRPr="00693C2A">
        <w:rPr>
          <w:rFonts w:ascii="Cambria" w:hAnsi="Cambria"/>
          <w:bCs/>
          <w:szCs w:val="24"/>
          <w:lang w:val="es-ES"/>
        </w:rPr>
        <w:t>Barahona</w:t>
      </w:r>
      <w:r w:rsidRPr="00693C2A">
        <w:rPr>
          <w:rFonts w:ascii="Cambria" w:hAnsi="Cambria"/>
          <w:bCs/>
          <w:szCs w:val="24"/>
          <w:lang w:val="es-ES"/>
        </w:rPr>
        <w:t>, a fin de d</w:t>
      </w:r>
      <w:r w:rsidRPr="00693C2A">
        <w:rPr>
          <w:rFonts w:ascii="Cambria" w:hAnsi="Cambria"/>
          <w:bCs/>
          <w:szCs w:val="24"/>
          <w:lang w:val="es-ES"/>
        </w:rPr>
        <w:t xml:space="preserve">ar seguimiento en campo a las actividades del proyecto de transferencia de </w:t>
      </w:r>
      <w:r w:rsidR="00693C2A" w:rsidRPr="00693C2A">
        <w:rPr>
          <w:rFonts w:ascii="Cambria" w:hAnsi="Cambria"/>
          <w:bCs/>
          <w:szCs w:val="24"/>
          <w:lang w:val="es-ES"/>
        </w:rPr>
        <w:t>tecnologías</w:t>
      </w:r>
      <w:r w:rsidRPr="00693C2A">
        <w:rPr>
          <w:rFonts w:ascii="Cambria" w:hAnsi="Cambria"/>
          <w:bCs/>
          <w:szCs w:val="24"/>
          <w:lang w:val="es-ES"/>
        </w:rPr>
        <w:t xml:space="preserve"> en café y </w:t>
      </w:r>
      <w:r w:rsidR="00693C2A" w:rsidRPr="00693C2A">
        <w:rPr>
          <w:rFonts w:ascii="Cambria" w:hAnsi="Cambria"/>
          <w:bCs/>
          <w:szCs w:val="24"/>
          <w:lang w:val="es-ES"/>
        </w:rPr>
        <w:t>plátano</w:t>
      </w:r>
      <w:r w:rsidR="009B7B81">
        <w:rPr>
          <w:rFonts w:ascii="Cambria" w:hAnsi="Cambria"/>
          <w:bCs/>
          <w:szCs w:val="24"/>
          <w:lang w:val="es-ES"/>
        </w:rPr>
        <w:t>.</w:t>
      </w:r>
    </w:p>
    <w:p w14:paraId="5BAA048C" w14:textId="77777777" w:rsidR="009B7B81" w:rsidRDefault="009B7B81" w:rsidP="00E574CF">
      <w:pPr>
        <w:rPr>
          <w:rFonts w:ascii="Cambria" w:hAnsi="Cambria"/>
          <w:bCs/>
          <w:szCs w:val="24"/>
          <w:lang w:val="es-ES"/>
        </w:rPr>
      </w:pPr>
    </w:p>
    <w:p w14:paraId="758E8A5E" w14:textId="4403C477" w:rsidR="009B7B81" w:rsidRDefault="009B7B81" w:rsidP="00E574CF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10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 w:rsidR="00396CDA" w:rsidRPr="00396CDA">
        <w:rPr>
          <w:rFonts w:ascii="Cambria" w:hAnsi="Cambria"/>
          <w:bCs/>
          <w:szCs w:val="24"/>
          <w:lang w:val="es-ES"/>
        </w:rPr>
        <w:t>realización de dos</w:t>
      </w:r>
      <w:r w:rsidR="00396CDA">
        <w:rPr>
          <w:rFonts w:ascii="Cambria" w:hAnsi="Cambria"/>
          <w:b/>
          <w:szCs w:val="24"/>
          <w:lang w:val="es-ES"/>
        </w:rPr>
        <w:t xml:space="preserve"> </w:t>
      </w:r>
      <w:r>
        <w:rPr>
          <w:rFonts w:ascii="Cambria" w:hAnsi="Cambria"/>
          <w:bCs/>
          <w:szCs w:val="24"/>
          <w:lang w:val="es-ES"/>
        </w:rPr>
        <w:t>v</w:t>
      </w:r>
      <w:r w:rsidRPr="009B7B81">
        <w:rPr>
          <w:rFonts w:ascii="Cambria" w:hAnsi="Cambria"/>
          <w:bCs/>
          <w:szCs w:val="24"/>
          <w:lang w:val="es-ES"/>
        </w:rPr>
        <w:t>isita</w:t>
      </w:r>
      <w:r w:rsidR="00396CDA">
        <w:rPr>
          <w:rFonts w:ascii="Cambria" w:hAnsi="Cambria"/>
          <w:bCs/>
          <w:szCs w:val="24"/>
          <w:lang w:val="es-ES"/>
        </w:rPr>
        <w:t xml:space="preserve">s </w:t>
      </w:r>
      <w:r w:rsidR="003B0E35">
        <w:rPr>
          <w:rFonts w:ascii="Cambria" w:hAnsi="Cambria"/>
          <w:bCs/>
          <w:szCs w:val="24"/>
          <w:lang w:val="es-ES"/>
        </w:rPr>
        <w:t>de</w:t>
      </w:r>
      <w:r w:rsidRPr="009B7B81">
        <w:rPr>
          <w:rFonts w:ascii="Cambria" w:hAnsi="Cambria"/>
          <w:bCs/>
          <w:szCs w:val="24"/>
          <w:lang w:val="es-ES"/>
        </w:rPr>
        <w:t xml:space="preserve"> seguimiento y monitoreo a las actividades realizadas en las parcelas de </w:t>
      </w:r>
      <w:r w:rsidRPr="009B7B81">
        <w:rPr>
          <w:rFonts w:ascii="Cambria" w:hAnsi="Cambria"/>
          <w:bCs/>
          <w:szCs w:val="24"/>
          <w:lang w:val="es-ES"/>
        </w:rPr>
        <w:t>plátano</w:t>
      </w:r>
      <w:r w:rsidRPr="009B7B81">
        <w:rPr>
          <w:rFonts w:ascii="Cambria" w:hAnsi="Cambria"/>
          <w:bCs/>
          <w:szCs w:val="24"/>
          <w:lang w:val="es-ES"/>
        </w:rPr>
        <w:t xml:space="preserve"> ubicadas en </w:t>
      </w:r>
      <w:r w:rsidRPr="009B7B81">
        <w:rPr>
          <w:rFonts w:ascii="Cambria" w:hAnsi="Cambria"/>
          <w:bCs/>
          <w:szCs w:val="24"/>
          <w:lang w:val="es-ES"/>
        </w:rPr>
        <w:t>Galván</w:t>
      </w:r>
      <w:r w:rsidRPr="009B7B81">
        <w:rPr>
          <w:rFonts w:ascii="Cambria" w:hAnsi="Cambria"/>
          <w:bCs/>
          <w:szCs w:val="24"/>
          <w:lang w:val="es-ES"/>
        </w:rPr>
        <w:t xml:space="preserve"> y Tamayo.</w:t>
      </w:r>
      <w:r w:rsidR="003B0E35">
        <w:rPr>
          <w:rFonts w:ascii="Cambria" w:hAnsi="Cambria"/>
          <w:bCs/>
          <w:szCs w:val="24"/>
          <w:lang w:val="es-ES"/>
        </w:rPr>
        <w:t xml:space="preserve">  </w:t>
      </w:r>
      <w:r>
        <w:rPr>
          <w:rFonts w:ascii="Cambria" w:hAnsi="Cambria"/>
          <w:bCs/>
          <w:szCs w:val="24"/>
          <w:lang w:val="es-ES"/>
        </w:rPr>
        <w:t>E</w:t>
      </w:r>
      <w:r w:rsidRPr="009B7B81">
        <w:rPr>
          <w:rFonts w:ascii="Cambria" w:hAnsi="Cambria"/>
          <w:bCs/>
          <w:szCs w:val="24"/>
          <w:lang w:val="es-ES"/>
        </w:rPr>
        <w:t>n las mismas se monitore</w:t>
      </w:r>
      <w:r>
        <w:rPr>
          <w:rFonts w:ascii="Cambria" w:hAnsi="Cambria"/>
          <w:bCs/>
          <w:szCs w:val="24"/>
          <w:lang w:val="es-ES"/>
        </w:rPr>
        <w:t>aron las</w:t>
      </w:r>
      <w:r w:rsidRPr="009B7B81">
        <w:rPr>
          <w:rFonts w:ascii="Cambria" w:hAnsi="Cambria"/>
          <w:bCs/>
          <w:szCs w:val="24"/>
          <w:lang w:val="es-ES"/>
        </w:rPr>
        <w:t xml:space="preserve"> actividades de control de malezas, presencia de enfermedades y deshojes, así como el inici</w:t>
      </w:r>
      <w:r w:rsidR="003B0E35">
        <w:rPr>
          <w:rFonts w:ascii="Cambria" w:hAnsi="Cambria"/>
          <w:bCs/>
          <w:szCs w:val="24"/>
          <w:lang w:val="es-ES"/>
        </w:rPr>
        <w:t>o</w:t>
      </w:r>
      <w:r w:rsidRPr="009B7B81">
        <w:rPr>
          <w:rFonts w:ascii="Cambria" w:hAnsi="Cambria"/>
          <w:bCs/>
          <w:szCs w:val="24"/>
          <w:lang w:val="es-ES"/>
        </w:rPr>
        <w:t xml:space="preserve"> de la </w:t>
      </w:r>
      <w:r w:rsidRPr="009B7B81">
        <w:rPr>
          <w:rFonts w:ascii="Cambria" w:hAnsi="Cambria"/>
          <w:bCs/>
          <w:szCs w:val="24"/>
          <w:lang w:val="es-ES"/>
        </w:rPr>
        <w:t>fructificación</w:t>
      </w:r>
      <w:r w:rsidRPr="009B7B81">
        <w:rPr>
          <w:rFonts w:ascii="Cambria" w:hAnsi="Cambria"/>
          <w:bCs/>
          <w:szCs w:val="24"/>
          <w:lang w:val="es-ES"/>
        </w:rPr>
        <w:t xml:space="preserve"> en ambas parcelas. Se observ</w:t>
      </w:r>
      <w:r>
        <w:rPr>
          <w:rFonts w:ascii="Cambria" w:hAnsi="Cambria"/>
          <w:bCs/>
          <w:szCs w:val="24"/>
          <w:lang w:val="es-ES"/>
        </w:rPr>
        <w:t>ó</w:t>
      </w:r>
      <w:r w:rsidRPr="009B7B81">
        <w:rPr>
          <w:rFonts w:ascii="Cambria" w:hAnsi="Cambria"/>
          <w:bCs/>
          <w:szCs w:val="24"/>
          <w:lang w:val="es-ES"/>
        </w:rPr>
        <w:t xml:space="preserve"> </w:t>
      </w:r>
      <w:r w:rsidR="003955BC">
        <w:rPr>
          <w:rFonts w:ascii="Cambria" w:hAnsi="Cambria"/>
          <w:bCs/>
          <w:szCs w:val="24"/>
          <w:lang w:val="es-ES"/>
        </w:rPr>
        <w:t xml:space="preserve">la </w:t>
      </w:r>
      <w:r w:rsidRPr="009B7B81">
        <w:rPr>
          <w:rFonts w:ascii="Cambria" w:hAnsi="Cambria"/>
          <w:bCs/>
          <w:szCs w:val="24"/>
          <w:lang w:val="es-ES"/>
        </w:rPr>
        <w:t xml:space="preserve">presencia de ácaros </w:t>
      </w:r>
      <w:r>
        <w:rPr>
          <w:rFonts w:ascii="Cambria" w:hAnsi="Cambria"/>
          <w:bCs/>
          <w:szCs w:val="24"/>
          <w:lang w:val="es-ES"/>
        </w:rPr>
        <w:t xml:space="preserve">y </w:t>
      </w:r>
      <w:r w:rsidRPr="009B7B81">
        <w:rPr>
          <w:rFonts w:ascii="Cambria" w:hAnsi="Cambria"/>
          <w:bCs/>
          <w:szCs w:val="24"/>
          <w:lang w:val="es-ES"/>
        </w:rPr>
        <w:t>de la enfermedad de la Sigatoka negra</w:t>
      </w:r>
      <w:r>
        <w:rPr>
          <w:rFonts w:ascii="Cambria" w:hAnsi="Cambria"/>
          <w:bCs/>
          <w:szCs w:val="24"/>
          <w:lang w:val="es-ES"/>
        </w:rPr>
        <w:t>,</w:t>
      </w:r>
      <w:r w:rsidRPr="009B7B81">
        <w:rPr>
          <w:rFonts w:ascii="Cambria" w:hAnsi="Cambria"/>
          <w:bCs/>
          <w:szCs w:val="24"/>
          <w:lang w:val="es-ES"/>
        </w:rPr>
        <w:t xml:space="preserve"> para lo cual se programó de inmediato la aplicación de productos para corregir dicha situación</w:t>
      </w:r>
      <w:r>
        <w:rPr>
          <w:rFonts w:ascii="Cambria" w:hAnsi="Cambria"/>
          <w:bCs/>
          <w:szCs w:val="24"/>
          <w:lang w:val="es-ES"/>
        </w:rPr>
        <w:t>.  E</w:t>
      </w:r>
      <w:r w:rsidRPr="009B7B81">
        <w:rPr>
          <w:rFonts w:ascii="Cambria" w:hAnsi="Cambria"/>
          <w:bCs/>
          <w:szCs w:val="24"/>
          <w:lang w:val="es-ES"/>
        </w:rPr>
        <w:t>l inici</w:t>
      </w:r>
      <w:r w:rsidR="003B0E35">
        <w:rPr>
          <w:rFonts w:ascii="Cambria" w:hAnsi="Cambria"/>
          <w:bCs/>
          <w:szCs w:val="24"/>
          <w:lang w:val="es-ES"/>
        </w:rPr>
        <w:t>o</w:t>
      </w:r>
      <w:r w:rsidRPr="009B7B81">
        <w:rPr>
          <w:rFonts w:ascii="Cambria" w:hAnsi="Cambria"/>
          <w:bCs/>
          <w:szCs w:val="24"/>
          <w:lang w:val="es-ES"/>
        </w:rPr>
        <w:t xml:space="preserve"> de la </w:t>
      </w:r>
      <w:r w:rsidRPr="009B7B81">
        <w:rPr>
          <w:rFonts w:ascii="Cambria" w:hAnsi="Cambria"/>
          <w:bCs/>
          <w:szCs w:val="24"/>
          <w:lang w:val="es-ES"/>
        </w:rPr>
        <w:t>fructificación</w:t>
      </w:r>
      <w:r w:rsidRPr="009B7B81">
        <w:rPr>
          <w:rFonts w:ascii="Cambria" w:hAnsi="Cambria"/>
          <w:bCs/>
          <w:szCs w:val="24"/>
          <w:lang w:val="es-ES"/>
        </w:rPr>
        <w:t xml:space="preserve"> va con buen ritmo</w:t>
      </w:r>
      <w:r>
        <w:rPr>
          <w:rFonts w:ascii="Cambria" w:hAnsi="Cambria"/>
          <w:bCs/>
          <w:szCs w:val="24"/>
          <w:lang w:val="es-ES"/>
        </w:rPr>
        <w:t>,</w:t>
      </w:r>
      <w:r w:rsidRPr="009B7B81">
        <w:rPr>
          <w:rFonts w:ascii="Cambria" w:hAnsi="Cambria"/>
          <w:bCs/>
          <w:szCs w:val="24"/>
          <w:lang w:val="es-ES"/>
        </w:rPr>
        <w:t xml:space="preserve"> conforme al ciclo del cultivo</w:t>
      </w:r>
      <w:r>
        <w:rPr>
          <w:rFonts w:ascii="Cambria" w:hAnsi="Cambria"/>
          <w:bCs/>
          <w:szCs w:val="24"/>
          <w:lang w:val="es-ES"/>
        </w:rPr>
        <w:t>.</w:t>
      </w:r>
    </w:p>
    <w:p w14:paraId="0CA55091" w14:textId="77777777" w:rsidR="006349AB" w:rsidRDefault="006349AB" w:rsidP="00E574CF">
      <w:pPr>
        <w:rPr>
          <w:rFonts w:ascii="Cambria" w:hAnsi="Cambria"/>
          <w:bCs/>
          <w:szCs w:val="24"/>
          <w:lang w:val="es-ES"/>
        </w:rPr>
      </w:pPr>
    </w:p>
    <w:p w14:paraId="3AB387A3" w14:textId="1005590E" w:rsidR="006349AB" w:rsidRPr="00693C2A" w:rsidRDefault="006349AB" w:rsidP="00E574CF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1</w:t>
      </w:r>
      <w:r>
        <w:rPr>
          <w:rFonts w:ascii="Cambria" w:hAnsi="Cambria"/>
          <w:b/>
          <w:szCs w:val="24"/>
          <w:lang w:val="es-ES"/>
        </w:rPr>
        <w:t>1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 w:rsidR="00396CDA" w:rsidRPr="00396CDA">
        <w:rPr>
          <w:rFonts w:ascii="Cambria" w:hAnsi="Cambria"/>
          <w:bCs/>
          <w:szCs w:val="24"/>
          <w:lang w:val="es-ES"/>
        </w:rPr>
        <w:t>realización de dos</w:t>
      </w:r>
      <w:r w:rsidR="00396CDA">
        <w:rPr>
          <w:rFonts w:ascii="Cambria" w:hAnsi="Cambria"/>
          <w:b/>
          <w:szCs w:val="24"/>
          <w:lang w:val="es-ES"/>
        </w:rPr>
        <w:t xml:space="preserve"> </w:t>
      </w:r>
      <w:r w:rsidR="00396CDA" w:rsidRPr="00396CDA">
        <w:rPr>
          <w:rFonts w:ascii="Cambria" w:hAnsi="Cambria"/>
          <w:bCs/>
          <w:szCs w:val="24"/>
          <w:lang w:val="es-ES"/>
        </w:rPr>
        <w:t>visitas</w:t>
      </w:r>
      <w:r w:rsidR="00396CDA">
        <w:rPr>
          <w:rFonts w:ascii="Cambria" w:hAnsi="Cambria"/>
          <w:b/>
          <w:szCs w:val="24"/>
          <w:lang w:val="es-ES"/>
        </w:rPr>
        <w:t xml:space="preserve"> </w:t>
      </w:r>
      <w:r>
        <w:rPr>
          <w:rFonts w:ascii="Cambria" w:hAnsi="Cambria"/>
          <w:bCs/>
          <w:szCs w:val="24"/>
          <w:lang w:val="es-ES"/>
        </w:rPr>
        <w:t>de</w:t>
      </w:r>
      <w:r w:rsidRPr="009B7B81">
        <w:rPr>
          <w:rFonts w:ascii="Cambria" w:hAnsi="Cambria"/>
          <w:bCs/>
          <w:szCs w:val="24"/>
          <w:lang w:val="es-ES"/>
        </w:rPr>
        <w:t xml:space="preserve"> seguimiento y monitoreo </w:t>
      </w:r>
      <w:r w:rsidRPr="006349AB">
        <w:rPr>
          <w:rFonts w:ascii="Cambria" w:hAnsi="Cambria"/>
          <w:bCs/>
          <w:szCs w:val="24"/>
          <w:lang w:val="es-ES"/>
        </w:rPr>
        <w:t xml:space="preserve">a la provincia </w:t>
      </w:r>
      <w:r w:rsidRPr="006349AB">
        <w:rPr>
          <w:rFonts w:ascii="Cambria" w:hAnsi="Cambria"/>
          <w:bCs/>
          <w:szCs w:val="24"/>
          <w:lang w:val="es-ES"/>
        </w:rPr>
        <w:t>Elías</w:t>
      </w:r>
      <w:r w:rsidRPr="006349AB">
        <w:rPr>
          <w:rFonts w:ascii="Cambria" w:hAnsi="Cambria"/>
          <w:bCs/>
          <w:szCs w:val="24"/>
          <w:lang w:val="es-ES"/>
        </w:rPr>
        <w:t xml:space="preserve"> Pi</w:t>
      </w:r>
      <w:r>
        <w:rPr>
          <w:rFonts w:ascii="Cambria" w:hAnsi="Cambria"/>
          <w:bCs/>
          <w:szCs w:val="24"/>
          <w:lang w:val="es-ES"/>
        </w:rPr>
        <w:t>ñ</w:t>
      </w:r>
      <w:r w:rsidRPr="006349AB">
        <w:rPr>
          <w:rFonts w:ascii="Cambria" w:hAnsi="Cambria"/>
          <w:bCs/>
          <w:szCs w:val="24"/>
          <w:lang w:val="es-ES"/>
        </w:rPr>
        <w:t>a</w:t>
      </w:r>
      <w:r>
        <w:rPr>
          <w:rFonts w:ascii="Cambria" w:hAnsi="Cambria"/>
          <w:bCs/>
          <w:szCs w:val="24"/>
          <w:lang w:val="es-ES"/>
        </w:rPr>
        <w:t>, a fin de d</w:t>
      </w:r>
      <w:r w:rsidRPr="006349AB">
        <w:rPr>
          <w:rFonts w:ascii="Cambria" w:hAnsi="Cambria"/>
          <w:bCs/>
          <w:szCs w:val="24"/>
          <w:lang w:val="es-ES"/>
        </w:rPr>
        <w:t xml:space="preserve">ar seguimiento a las actividades de las parcelas de transferencia de </w:t>
      </w:r>
      <w:r w:rsidRPr="006349AB">
        <w:rPr>
          <w:rFonts w:ascii="Cambria" w:hAnsi="Cambria"/>
          <w:bCs/>
          <w:szCs w:val="24"/>
          <w:lang w:val="es-ES"/>
        </w:rPr>
        <w:t>tecnologías</w:t>
      </w:r>
      <w:r w:rsidRPr="006349AB">
        <w:rPr>
          <w:rFonts w:ascii="Cambria" w:hAnsi="Cambria"/>
          <w:bCs/>
          <w:szCs w:val="24"/>
          <w:lang w:val="es-ES"/>
        </w:rPr>
        <w:t xml:space="preserve"> en los rubros café y aguacate en </w:t>
      </w:r>
      <w:r>
        <w:rPr>
          <w:rFonts w:ascii="Cambria" w:hAnsi="Cambria"/>
          <w:bCs/>
          <w:szCs w:val="24"/>
          <w:lang w:val="es-ES"/>
        </w:rPr>
        <w:t>el</w:t>
      </w:r>
      <w:r w:rsidRPr="006349AB">
        <w:rPr>
          <w:rFonts w:ascii="Cambria" w:hAnsi="Cambria"/>
          <w:bCs/>
          <w:szCs w:val="24"/>
          <w:lang w:val="es-ES"/>
        </w:rPr>
        <w:t xml:space="preserve"> municipio de Hondo Valle, donde se supervis</w:t>
      </w:r>
      <w:r>
        <w:rPr>
          <w:rFonts w:ascii="Cambria" w:hAnsi="Cambria"/>
          <w:bCs/>
          <w:szCs w:val="24"/>
          <w:lang w:val="es-ES"/>
        </w:rPr>
        <w:t>aron</w:t>
      </w:r>
      <w:r w:rsidRPr="006349AB">
        <w:rPr>
          <w:rFonts w:ascii="Cambria" w:hAnsi="Cambria"/>
          <w:bCs/>
          <w:szCs w:val="24"/>
          <w:lang w:val="es-ES"/>
        </w:rPr>
        <w:t xml:space="preserve"> las parcelas de </w:t>
      </w:r>
      <w:r>
        <w:rPr>
          <w:rFonts w:ascii="Cambria" w:hAnsi="Cambria"/>
          <w:bCs/>
          <w:szCs w:val="24"/>
          <w:lang w:val="es-ES"/>
        </w:rPr>
        <w:t>a</w:t>
      </w:r>
      <w:r w:rsidRPr="006349AB">
        <w:rPr>
          <w:rFonts w:ascii="Cambria" w:hAnsi="Cambria"/>
          <w:bCs/>
          <w:szCs w:val="24"/>
          <w:lang w:val="es-ES"/>
        </w:rPr>
        <w:t>guacate y de café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Pr="006349AB">
        <w:rPr>
          <w:rFonts w:ascii="Cambria" w:hAnsi="Cambria"/>
          <w:bCs/>
          <w:szCs w:val="24"/>
          <w:lang w:val="es-ES"/>
        </w:rPr>
        <w:t>ya sembrada</w:t>
      </w:r>
      <w:r>
        <w:rPr>
          <w:rFonts w:ascii="Cambria" w:hAnsi="Cambria"/>
          <w:bCs/>
          <w:szCs w:val="24"/>
          <w:lang w:val="es-ES"/>
        </w:rPr>
        <w:t>s</w:t>
      </w:r>
      <w:r w:rsidRPr="006349AB">
        <w:rPr>
          <w:rFonts w:ascii="Cambria" w:hAnsi="Cambria"/>
          <w:bCs/>
          <w:szCs w:val="24"/>
          <w:lang w:val="es-ES"/>
        </w:rPr>
        <w:t xml:space="preserve">, </w:t>
      </w:r>
      <w:r>
        <w:rPr>
          <w:rFonts w:ascii="Cambria" w:hAnsi="Cambria"/>
          <w:bCs/>
          <w:szCs w:val="24"/>
          <w:lang w:val="es-ES"/>
        </w:rPr>
        <w:t xml:space="preserve">y </w:t>
      </w:r>
      <w:r w:rsidRPr="006349AB">
        <w:rPr>
          <w:rFonts w:ascii="Cambria" w:hAnsi="Cambria"/>
          <w:bCs/>
          <w:szCs w:val="24"/>
          <w:lang w:val="es-ES"/>
        </w:rPr>
        <w:t xml:space="preserve">se hizo </w:t>
      </w:r>
      <w:r>
        <w:rPr>
          <w:rFonts w:ascii="Cambria" w:hAnsi="Cambria"/>
          <w:bCs/>
          <w:szCs w:val="24"/>
          <w:lang w:val="es-ES"/>
        </w:rPr>
        <w:t xml:space="preserve">la </w:t>
      </w:r>
      <w:r w:rsidRPr="006349AB">
        <w:rPr>
          <w:rFonts w:ascii="Cambria" w:hAnsi="Cambria"/>
          <w:bCs/>
          <w:szCs w:val="24"/>
          <w:lang w:val="es-ES"/>
        </w:rPr>
        <w:t xml:space="preserve">reposición de algunas plantas de aguacate que por razones de </w:t>
      </w:r>
      <w:r w:rsidRPr="006349AB">
        <w:rPr>
          <w:rFonts w:ascii="Cambria" w:hAnsi="Cambria"/>
          <w:bCs/>
          <w:szCs w:val="24"/>
          <w:lang w:val="es-ES"/>
        </w:rPr>
        <w:t>saturación</w:t>
      </w:r>
      <w:r w:rsidRPr="006349AB">
        <w:rPr>
          <w:rFonts w:ascii="Cambria" w:hAnsi="Cambria"/>
          <w:bCs/>
          <w:szCs w:val="24"/>
          <w:lang w:val="es-ES"/>
        </w:rPr>
        <w:t xml:space="preserve"> del suelo</w:t>
      </w:r>
      <w:r>
        <w:rPr>
          <w:rFonts w:ascii="Cambria" w:hAnsi="Cambria"/>
          <w:bCs/>
          <w:szCs w:val="24"/>
          <w:lang w:val="es-ES"/>
        </w:rPr>
        <w:t>,</w:t>
      </w:r>
      <w:r w:rsidRPr="006349AB">
        <w:rPr>
          <w:rFonts w:ascii="Cambria" w:hAnsi="Cambria"/>
          <w:bCs/>
          <w:szCs w:val="24"/>
          <w:lang w:val="es-ES"/>
        </w:rPr>
        <w:t xml:space="preserve"> producto de las abundantes </w:t>
      </w:r>
      <w:r w:rsidRPr="006349AB">
        <w:rPr>
          <w:rFonts w:ascii="Cambria" w:hAnsi="Cambria"/>
          <w:bCs/>
          <w:szCs w:val="24"/>
          <w:lang w:val="es-ES"/>
        </w:rPr>
        <w:t>lluvias</w:t>
      </w:r>
      <w:r w:rsidRPr="006349AB">
        <w:rPr>
          <w:rFonts w:ascii="Cambria" w:hAnsi="Cambria"/>
          <w:bCs/>
          <w:szCs w:val="24"/>
          <w:lang w:val="es-ES"/>
        </w:rPr>
        <w:t xml:space="preserve"> en la zona</w:t>
      </w:r>
      <w:r>
        <w:rPr>
          <w:rFonts w:ascii="Cambria" w:hAnsi="Cambria"/>
          <w:bCs/>
          <w:szCs w:val="24"/>
          <w:lang w:val="es-ES"/>
        </w:rPr>
        <w:t>,</w:t>
      </w:r>
      <w:r w:rsidRPr="006349AB">
        <w:rPr>
          <w:rFonts w:ascii="Cambria" w:hAnsi="Cambria"/>
          <w:bCs/>
          <w:szCs w:val="24"/>
          <w:lang w:val="es-ES"/>
        </w:rPr>
        <w:t xml:space="preserve"> murieron</w:t>
      </w:r>
      <w:r>
        <w:rPr>
          <w:rFonts w:ascii="Cambria" w:hAnsi="Cambria"/>
          <w:bCs/>
          <w:szCs w:val="24"/>
          <w:lang w:val="es-ES"/>
        </w:rPr>
        <w:t>.</w:t>
      </w:r>
      <w:r w:rsidRPr="006349AB">
        <w:rPr>
          <w:rFonts w:ascii="Cambria" w:hAnsi="Cambria"/>
          <w:bCs/>
          <w:szCs w:val="24"/>
          <w:lang w:val="es-ES"/>
        </w:rPr>
        <w:t xml:space="preserve"> </w:t>
      </w:r>
      <w:r>
        <w:rPr>
          <w:rFonts w:ascii="Cambria" w:hAnsi="Cambria"/>
          <w:bCs/>
          <w:szCs w:val="24"/>
          <w:lang w:val="es-ES"/>
        </w:rPr>
        <w:t>T</w:t>
      </w:r>
      <w:r w:rsidRPr="006349AB">
        <w:rPr>
          <w:rFonts w:ascii="Cambria" w:hAnsi="Cambria"/>
          <w:bCs/>
          <w:szCs w:val="24"/>
          <w:lang w:val="es-ES"/>
        </w:rPr>
        <w:t>ambién se monitore</w:t>
      </w:r>
      <w:r>
        <w:rPr>
          <w:rFonts w:ascii="Cambria" w:hAnsi="Cambria"/>
          <w:bCs/>
          <w:szCs w:val="24"/>
          <w:lang w:val="es-ES"/>
        </w:rPr>
        <w:t>ó</w:t>
      </w:r>
      <w:r w:rsidRPr="006349AB">
        <w:rPr>
          <w:rFonts w:ascii="Cambria" w:hAnsi="Cambria"/>
          <w:bCs/>
          <w:szCs w:val="24"/>
          <w:lang w:val="es-ES"/>
        </w:rPr>
        <w:t xml:space="preserve"> el proceso productivo de la parcela de café, el cual muestra un buen estado.</w:t>
      </w:r>
    </w:p>
    <w:p w14:paraId="5B225D4A" w14:textId="77777777" w:rsidR="00E574CF" w:rsidRDefault="00E574CF" w:rsidP="00E574CF">
      <w:pPr>
        <w:rPr>
          <w:rFonts w:ascii="Cambria" w:hAnsi="Cambria"/>
          <w:b/>
          <w:color w:val="FF0000"/>
          <w:szCs w:val="24"/>
          <w:lang w:val="es-ES"/>
        </w:rPr>
      </w:pPr>
    </w:p>
    <w:p w14:paraId="1688DFE4" w14:textId="3385DC20" w:rsidR="00E574CF" w:rsidRDefault="000422EC" w:rsidP="00E574CF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lastRenderedPageBreak/>
        <w:t>11-12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 w:rsidR="00E574CF" w:rsidRPr="00E574CF">
        <w:rPr>
          <w:rFonts w:ascii="Cambria" w:hAnsi="Cambria"/>
          <w:b/>
          <w:color w:val="FF0000"/>
          <w:szCs w:val="24"/>
          <w:lang w:val="es-ES"/>
        </w:rPr>
        <w:tab/>
      </w:r>
      <w:r w:rsidRPr="000422EC">
        <w:rPr>
          <w:rFonts w:ascii="Cambria" w:hAnsi="Cambria"/>
          <w:bCs/>
          <w:szCs w:val="24"/>
          <w:lang w:val="es-ES"/>
        </w:rPr>
        <w:t>i</w:t>
      </w:r>
      <w:r w:rsidR="00E574CF" w:rsidRPr="000422EC">
        <w:rPr>
          <w:rFonts w:ascii="Cambria" w:hAnsi="Cambria"/>
          <w:bCs/>
          <w:szCs w:val="24"/>
          <w:lang w:val="es-ES"/>
        </w:rPr>
        <w:t>nstalación de parcela de aguacate en Paraíso, Barahona</w:t>
      </w:r>
      <w:r w:rsidRPr="000422EC">
        <w:rPr>
          <w:rFonts w:ascii="Cambria" w:hAnsi="Cambria"/>
          <w:bCs/>
          <w:szCs w:val="24"/>
          <w:lang w:val="es-ES"/>
        </w:rPr>
        <w:t xml:space="preserve">.  </w:t>
      </w:r>
      <w:r w:rsidR="00E574CF" w:rsidRPr="000422EC">
        <w:rPr>
          <w:rFonts w:ascii="Cambria" w:hAnsi="Cambria"/>
          <w:bCs/>
          <w:szCs w:val="24"/>
          <w:lang w:val="es-ES"/>
        </w:rPr>
        <w:t xml:space="preserve">Visita de seguimiento </w:t>
      </w:r>
      <w:r w:rsidRPr="000422EC">
        <w:rPr>
          <w:rFonts w:ascii="Cambria" w:hAnsi="Cambria"/>
          <w:bCs/>
          <w:szCs w:val="24"/>
          <w:lang w:val="es-ES"/>
        </w:rPr>
        <w:t>e</w:t>
      </w:r>
      <w:r w:rsidR="00E574CF" w:rsidRPr="000422EC">
        <w:rPr>
          <w:rFonts w:ascii="Cambria" w:hAnsi="Cambria"/>
          <w:bCs/>
          <w:szCs w:val="24"/>
          <w:lang w:val="es-ES"/>
        </w:rPr>
        <w:t xml:space="preserve"> instalación de sistema de riego</w:t>
      </w:r>
      <w:r w:rsidRPr="000422EC">
        <w:rPr>
          <w:rFonts w:ascii="Cambria" w:hAnsi="Cambria"/>
          <w:bCs/>
          <w:szCs w:val="24"/>
          <w:lang w:val="es-ES"/>
        </w:rPr>
        <w:t>.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="00E574CF" w:rsidRPr="000422EC">
        <w:rPr>
          <w:rFonts w:ascii="Cambria" w:hAnsi="Cambria"/>
          <w:bCs/>
          <w:szCs w:val="24"/>
          <w:lang w:val="es-ES"/>
        </w:rPr>
        <w:t xml:space="preserve">Se dio seguimiento a </w:t>
      </w:r>
      <w:r w:rsidRPr="000422EC">
        <w:rPr>
          <w:rFonts w:ascii="Cambria" w:hAnsi="Cambria"/>
          <w:bCs/>
          <w:szCs w:val="24"/>
          <w:lang w:val="es-ES"/>
        </w:rPr>
        <w:t>esta</w:t>
      </w:r>
      <w:r w:rsidR="00E574CF" w:rsidRPr="000422EC">
        <w:rPr>
          <w:rFonts w:ascii="Cambria" w:hAnsi="Cambria"/>
          <w:bCs/>
          <w:szCs w:val="24"/>
          <w:lang w:val="es-ES"/>
        </w:rPr>
        <w:t xml:space="preserve"> parcela de aguacate y se continuo con la instalación del sistema de riego en 10 tareas</w:t>
      </w:r>
      <w:r w:rsidRPr="000422EC">
        <w:rPr>
          <w:rFonts w:ascii="Cambria" w:hAnsi="Cambria"/>
          <w:bCs/>
          <w:szCs w:val="24"/>
          <w:lang w:val="es-ES"/>
        </w:rPr>
        <w:t>.</w:t>
      </w:r>
      <w:r w:rsidR="00E574CF" w:rsidRPr="000422EC">
        <w:rPr>
          <w:rFonts w:ascii="Cambria" w:hAnsi="Cambria"/>
          <w:bCs/>
          <w:szCs w:val="24"/>
          <w:lang w:val="es-ES"/>
        </w:rPr>
        <w:t xml:space="preserve"> </w:t>
      </w:r>
    </w:p>
    <w:p w14:paraId="57E08544" w14:textId="77777777" w:rsidR="00793AE8" w:rsidRDefault="00793AE8" w:rsidP="00E574CF">
      <w:pPr>
        <w:rPr>
          <w:rFonts w:ascii="Cambria" w:hAnsi="Cambria"/>
          <w:bCs/>
          <w:szCs w:val="24"/>
          <w:lang w:val="es-ES"/>
        </w:rPr>
      </w:pPr>
    </w:p>
    <w:p w14:paraId="76B3CC99" w14:textId="28CC095B" w:rsidR="00793AE8" w:rsidRPr="00793AE8" w:rsidRDefault="00793AE8" w:rsidP="00793AE8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1</w:t>
      </w:r>
      <w:r>
        <w:rPr>
          <w:rFonts w:ascii="Cambria" w:hAnsi="Cambria"/>
          <w:b/>
          <w:szCs w:val="24"/>
          <w:lang w:val="es-ES"/>
        </w:rPr>
        <w:t>8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>
        <w:rPr>
          <w:rFonts w:ascii="Cambria" w:hAnsi="Cambria"/>
          <w:bCs/>
          <w:szCs w:val="24"/>
          <w:lang w:val="es-ES"/>
        </w:rPr>
        <w:t>s</w:t>
      </w:r>
      <w:r w:rsidRPr="006349AB">
        <w:rPr>
          <w:rFonts w:ascii="Cambria" w:hAnsi="Cambria"/>
          <w:bCs/>
          <w:szCs w:val="24"/>
          <w:lang w:val="es-ES"/>
        </w:rPr>
        <w:t xml:space="preserve">e realizó una visita </w:t>
      </w:r>
      <w:r>
        <w:rPr>
          <w:rFonts w:ascii="Cambria" w:hAnsi="Cambria"/>
          <w:bCs/>
          <w:szCs w:val="24"/>
          <w:lang w:val="es-ES"/>
        </w:rPr>
        <w:t>de</w:t>
      </w:r>
      <w:r w:rsidRPr="009B7B81">
        <w:rPr>
          <w:rFonts w:ascii="Cambria" w:hAnsi="Cambria"/>
          <w:bCs/>
          <w:szCs w:val="24"/>
          <w:lang w:val="es-ES"/>
        </w:rPr>
        <w:t xml:space="preserve"> seguimiento y monitoreo </w:t>
      </w:r>
      <w:r w:rsidR="00FD56F6">
        <w:rPr>
          <w:rFonts w:ascii="Cambria" w:hAnsi="Cambria"/>
          <w:bCs/>
          <w:szCs w:val="24"/>
          <w:lang w:val="es-ES"/>
        </w:rPr>
        <w:t xml:space="preserve">la </w:t>
      </w:r>
      <w:r w:rsidRPr="00793AE8">
        <w:rPr>
          <w:rFonts w:ascii="Cambria" w:hAnsi="Cambria"/>
          <w:bCs/>
          <w:szCs w:val="24"/>
          <w:lang w:val="es-ES"/>
        </w:rPr>
        <w:t>parcela demostrativa de banano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Pr="00793AE8">
        <w:rPr>
          <w:rFonts w:ascii="Cambria" w:hAnsi="Cambria"/>
          <w:bCs/>
          <w:szCs w:val="24"/>
          <w:lang w:val="es-ES"/>
        </w:rPr>
        <w:t>situada en la sección El Charco</w:t>
      </w:r>
      <w:r>
        <w:rPr>
          <w:rFonts w:ascii="Cambria" w:hAnsi="Cambria"/>
          <w:bCs/>
          <w:szCs w:val="24"/>
          <w:lang w:val="es-ES"/>
        </w:rPr>
        <w:t>,</w:t>
      </w:r>
      <w:r w:rsidRPr="00793AE8">
        <w:rPr>
          <w:rFonts w:ascii="Cambria" w:hAnsi="Cambria"/>
          <w:bCs/>
          <w:szCs w:val="24"/>
          <w:lang w:val="es-ES"/>
        </w:rPr>
        <w:t xml:space="preserve"> de Laguna Salada. A esta fecha la plantación tiene una edad de nueve meses y en las plantas continúan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Pr="00793AE8">
        <w:rPr>
          <w:rFonts w:ascii="Cambria" w:hAnsi="Cambria"/>
          <w:bCs/>
          <w:szCs w:val="24"/>
          <w:lang w:val="es-ES"/>
        </w:rPr>
        <w:t>brotando inflorescencias (racimos). Sin embargo, el porcentaje de plantas con racimos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Pr="00793AE8">
        <w:rPr>
          <w:rFonts w:ascii="Cambria" w:hAnsi="Cambria"/>
          <w:bCs/>
          <w:szCs w:val="24"/>
          <w:lang w:val="es-ES"/>
        </w:rPr>
        <w:t>o inflorescencia es bajo. En una evaluación realizada al momento de la visita se pudo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Pr="00793AE8">
        <w:rPr>
          <w:rFonts w:ascii="Cambria" w:hAnsi="Cambria"/>
          <w:bCs/>
          <w:szCs w:val="24"/>
          <w:lang w:val="es-ES"/>
        </w:rPr>
        <w:t>constatar que solo un 22% de las plantas tienen racimos o inflorescencia, lo cual se</w:t>
      </w:r>
      <w:r>
        <w:rPr>
          <w:rFonts w:ascii="Cambria" w:hAnsi="Cambria"/>
          <w:bCs/>
          <w:szCs w:val="24"/>
          <w:lang w:val="es-ES"/>
        </w:rPr>
        <w:t xml:space="preserve"> </w:t>
      </w:r>
      <w:r w:rsidRPr="00793AE8">
        <w:rPr>
          <w:rFonts w:ascii="Cambria" w:hAnsi="Cambria"/>
          <w:bCs/>
          <w:szCs w:val="24"/>
          <w:lang w:val="es-ES"/>
        </w:rPr>
        <w:t xml:space="preserve">considera bajo. </w:t>
      </w:r>
    </w:p>
    <w:p w14:paraId="6ABD05D0" w14:textId="77777777" w:rsidR="00793AE8" w:rsidRPr="00793AE8" w:rsidRDefault="00793AE8" w:rsidP="00793AE8">
      <w:pPr>
        <w:rPr>
          <w:rFonts w:ascii="Cambria" w:hAnsi="Cambria"/>
          <w:bCs/>
          <w:szCs w:val="24"/>
          <w:lang w:val="es-ES"/>
        </w:rPr>
      </w:pPr>
    </w:p>
    <w:p w14:paraId="1C01E9D9" w14:textId="3BE91840" w:rsidR="00E574CF" w:rsidRPr="00D37F68" w:rsidRDefault="00D37F68" w:rsidP="00E574CF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22-23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 w:rsidR="00E574CF" w:rsidRPr="00E574CF">
        <w:rPr>
          <w:rFonts w:ascii="Cambria" w:hAnsi="Cambria"/>
          <w:b/>
          <w:color w:val="FF0000"/>
          <w:szCs w:val="24"/>
          <w:lang w:val="es-ES"/>
        </w:rPr>
        <w:tab/>
      </w:r>
      <w:r w:rsidRPr="00D37F68">
        <w:rPr>
          <w:rFonts w:ascii="Cambria" w:hAnsi="Cambria"/>
          <w:bCs/>
          <w:szCs w:val="24"/>
          <w:lang w:val="es-ES"/>
        </w:rPr>
        <w:t>v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isita </w:t>
      </w:r>
      <w:r w:rsidRPr="00D37F68">
        <w:rPr>
          <w:rFonts w:ascii="Cambria" w:hAnsi="Cambria"/>
          <w:bCs/>
          <w:szCs w:val="24"/>
          <w:lang w:val="es-ES"/>
        </w:rPr>
        <w:t xml:space="preserve">de seguimiento </w:t>
      </w:r>
      <w:r w:rsidR="00E574CF" w:rsidRPr="00D37F68">
        <w:rPr>
          <w:rFonts w:ascii="Cambria" w:hAnsi="Cambria"/>
          <w:bCs/>
          <w:szCs w:val="24"/>
          <w:lang w:val="es-ES"/>
        </w:rPr>
        <w:t>a parcela demostrativa de pasto</w:t>
      </w:r>
      <w:r w:rsidRPr="00D37F68">
        <w:rPr>
          <w:rFonts w:ascii="Cambria" w:hAnsi="Cambria"/>
          <w:bCs/>
          <w:szCs w:val="24"/>
          <w:lang w:val="es-ES"/>
        </w:rPr>
        <w:t xml:space="preserve"> en </w:t>
      </w:r>
      <w:r w:rsidR="00E574CF" w:rsidRPr="00D37F68">
        <w:rPr>
          <w:rFonts w:ascii="Cambria" w:hAnsi="Cambria"/>
          <w:bCs/>
          <w:szCs w:val="24"/>
          <w:lang w:val="es-ES"/>
        </w:rPr>
        <w:t>Neyba</w:t>
      </w:r>
      <w:r w:rsidRPr="00D37F68">
        <w:rPr>
          <w:rFonts w:ascii="Cambria" w:hAnsi="Cambria"/>
          <w:bCs/>
          <w:szCs w:val="24"/>
          <w:lang w:val="es-ES"/>
        </w:rPr>
        <w:t xml:space="preserve">.  Se </w:t>
      </w:r>
      <w:r w:rsidR="00E574CF" w:rsidRPr="00D37F68">
        <w:rPr>
          <w:rFonts w:ascii="Cambria" w:hAnsi="Cambria"/>
          <w:bCs/>
          <w:szCs w:val="24"/>
          <w:lang w:val="es-ES"/>
        </w:rPr>
        <w:t>coordin</w:t>
      </w:r>
      <w:r w:rsidRPr="00D37F68">
        <w:rPr>
          <w:rFonts w:ascii="Cambria" w:hAnsi="Cambria"/>
          <w:bCs/>
          <w:szCs w:val="24"/>
          <w:lang w:val="es-ES"/>
        </w:rPr>
        <w:t>ó la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recolección de semilla</w:t>
      </w:r>
      <w:r w:rsidRPr="00D37F68">
        <w:rPr>
          <w:rFonts w:ascii="Cambria" w:hAnsi="Cambria"/>
          <w:bCs/>
          <w:szCs w:val="24"/>
          <w:lang w:val="es-ES"/>
        </w:rPr>
        <w:t>s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de leucaena</w:t>
      </w:r>
      <w:r w:rsidRPr="00D37F68">
        <w:rPr>
          <w:rFonts w:ascii="Cambria" w:hAnsi="Cambria"/>
          <w:bCs/>
          <w:szCs w:val="24"/>
          <w:lang w:val="es-ES"/>
        </w:rPr>
        <w:t xml:space="preserve"> y s</w:t>
      </w:r>
      <w:r w:rsidR="00E574CF" w:rsidRPr="00D37F68">
        <w:rPr>
          <w:rFonts w:ascii="Cambria" w:hAnsi="Cambria"/>
          <w:bCs/>
          <w:szCs w:val="24"/>
          <w:lang w:val="es-ES"/>
        </w:rPr>
        <w:t>e observ</w:t>
      </w:r>
      <w:r w:rsidRPr="00D37F68">
        <w:rPr>
          <w:rFonts w:ascii="Cambria" w:hAnsi="Cambria"/>
          <w:bCs/>
          <w:szCs w:val="24"/>
          <w:lang w:val="es-ES"/>
        </w:rPr>
        <w:t>ó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el estado de las gu</w:t>
      </w:r>
      <w:r w:rsidRPr="00D37F68">
        <w:rPr>
          <w:rFonts w:ascii="Cambria" w:hAnsi="Cambria"/>
          <w:bCs/>
          <w:szCs w:val="24"/>
          <w:lang w:val="es-ES"/>
        </w:rPr>
        <w:t>á</w:t>
      </w:r>
      <w:r w:rsidR="00E574CF" w:rsidRPr="00D37F68">
        <w:rPr>
          <w:rFonts w:ascii="Cambria" w:hAnsi="Cambria"/>
          <w:bCs/>
          <w:szCs w:val="24"/>
          <w:lang w:val="es-ES"/>
        </w:rPr>
        <w:t>cima</w:t>
      </w:r>
      <w:r w:rsidRPr="00D37F68">
        <w:rPr>
          <w:rFonts w:ascii="Cambria" w:hAnsi="Cambria"/>
          <w:bCs/>
          <w:szCs w:val="24"/>
          <w:lang w:val="es-ES"/>
        </w:rPr>
        <w:t>s.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</w:t>
      </w:r>
      <w:r w:rsidRPr="00D37F68">
        <w:rPr>
          <w:rFonts w:ascii="Cambria" w:hAnsi="Cambria"/>
          <w:bCs/>
          <w:szCs w:val="24"/>
          <w:lang w:val="es-ES"/>
        </w:rPr>
        <w:t>E</w:t>
      </w:r>
      <w:r w:rsidR="00E574CF" w:rsidRPr="00D37F68">
        <w:rPr>
          <w:rFonts w:ascii="Cambria" w:hAnsi="Cambria"/>
          <w:bCs/>
          <w:szCs w:val="24"/>
          <w:lang w:val="es-ES"/>
        </w:rPr>
        <w:t>stamos esperando los recursos para presentar los resultados de las parcela</w:t>
      </w:r>
      <w:r w:rsidRPr="00D37F68">
        <w:rPr>
          <w:rFonts w:ascii="Cambria" w:hAnsi="Cambria"/>
          <w:bCs/>
          <w:szCs w:val="24"/>
          <w:lang w:val="es-ES"/>
        </w:rPr>
        <w:t>s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a los técnicos de la zona</w:t>
      </w:r>
      <w:r w:rsidRPr="00D37F68">
        <w:rPr>
          <w:rFonts w:ascii="Cambria" w:hAnsi="Cambria"/>
          <w:bCs/>
          <w:szCs w:val="24"/>
          <w:lang w:val="es-ES"/>
        </w:rPr>
        <w:t>.</w:t>
      </w:r>
    </w:p>
    <w:p w14:paraId="08573BC6" w14:textId="77777777" w:rsidR="00E574CF" w:rsidRDefault="00E574CF" w:rsidP="00E574CF">
      <w:pPr>
        <w:rPr>
          <w:rFonts w:ascii="Cambria" w:hAnsi="Cambria"/>
          <w:b/>
          <w:color w:val="FF0000"/>
          <w:szCs w:val="24"/>
          <w:lang w:val="es-ES"/>
        </w:rPr>
      </w:pPr>
    </w:p>
    <w:p w14:paraId="6E95A1B7" w14:textId="3DA68F96" w:rsidR="00187DA6" w:rsidRDefault="00D37F68" w:rsidP="00E574CF">
      <w:pPr>
        <w:rPr>
          <w:rFonts w:ascii="Cambria" w:hAnsi="Cambria"/>
          <w:bCs/>
          <w:szCs w:val="24"/>
          <w:lang w:val="es-ES"/>
        </w:rPr>
      </w:pPr>
      <w:r>
        <w:rPr>
          <w:rFonts w:ascii="Cambria" w:hAnsi="Cambria"/>
          <w:b/>
          <w:szCs w:val="24"/>
          <w:lang w:val="es-ES"/>
        </w:rPr>
        <w:t>2</w:t>
      </w:r>
      <w:r>
        <w:rPr>
          <w:rFonts w:ascii="Cambria" w:hAnsi="Cambria"/>
          <w:b/>
          <w:szCs w:val="24"/>
          <w:lang w:val="es-ES"/>
        </w:rPr>
        <w:t>8</w:t>
      </w:r>
      <w:r>
        <w:rPr>
          <w:rFonts w:ascii="Cambria" w:hAnsi="Cambria"/>
          <w:b/>
          <w:szCs w:val="24"/>
          <w:lang w:val="es-ES"/>
        </w:rPr>
        <w:t>-2</w:t>
      </w:r>
      <w:r>
        <w:rPr>
          <w:rFonts w:ascii="Cambria" w:hAnsi="Cambria"/>
          <w:b/>
          <w:szCs w:val="24"/>
          <w:lang w:val="es-ES"/>
        </w:rPr>
        <w:t>9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>
        <w:rPr>
          <w:rFonts w:ascii="Cambria" w:hAnsi="Cambria"/>
          <w:b/>
          <w:color w:val="FF0000"/>
          <w:szCs w:val="24"/>
          <w:lang w:val="es-ES"/>
        </w:rPr>
        <w:t xml:space="preserve"> </w:t>
      </w:r>
      <w:r w:rsidRPr="00D37F68">
        <w:rPr>
          <w:rFonts w:ascii="Cambria" w:hAnsi="Cambria"/>
          <w:bCs/>
          <w:szCs w:val="24"/>
          <w:lang w:val="es-ES"/>
        </w:rPr>
        <w:t>v</w:t>
      </w:r>
      <w:r w:rsidRPr="00D37F68">
        <w:rPr>
          <w:rFonts w:ascii="Cambria" w:hAnsi="Cambria"/>
          <w:bCs/>
          <w:szCs w:val="24"/>
          <w:lang w:val="es-ES"/>
        </w:rPr>
        <w:t xml:space="preserve">isita de seguimiento </w:t>
      </w:r>
      <w:r w:rsidRPr="00D37F68">
        <w:rPr>
          <w:rFonts w:ascii="Cambria" w:hAnsi="Cambria"/>
          <w:bCs/>
          <w:szCs w:val="24"/>
          <w:lang w:val="es-ES"/>
        </w:rPr>
        <w:t>e</w:t>
      </w:r>
      <w:r w:rsidRPr="00D37F68">
        <w:rPr>
          <w:rFonts w:ascii="Cambria" w:hAnsi="Cambria"/>
          <w:bCs/>
          <w:szCs w:val="24"/>
          <w:lang w:val="es-ES"/>
        </w:rPr>
        <w:t xml:space="preserve"> instalación de sistema de riego</w:t>
      </w:r>
      <w:r w:rsidRPr="00D37F68">
        <w:rPr>
          <w:rFonts w:ascii="Cambria" w:hAnsi="Cambria"/>
          <w:bCs/>
          <w:szCs w:val="24"/>
          <w:lang w:val="es-ES"/>
        </w:rPr>
        <w:t xml:space="preserve"> </w:t>
      </w:r>
      <w:r>
        <w:rPr>
          <w:rFonts w:ascii="Cambria" w:hAnsi="Cambria"/>
          <w:bCs/>
          <w:szCs w:val="24"/>
          <w:lang w:val="es-ES"/>
        </w:rPr>
        <w:t>en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las parcelas demostrativas de aguacate en Paraíso, Barahona</w:t>
      </w:r>
      <w:r w:rsidRPr="00D37F68">
        <w:rPr>
          <w:rFonts w:ascii="Cambria" w:hAnsi="Cambria"/>
          <w:bCs/>
          <w:szCs w:val="24"/>
          <w:lang w:val="es-ES"/>
        </w:rPr>
        <w:t>. S</w:t>
      </w:r>
      <w:r w:rsidR="00E574CF" w:rsidRPr="00D37F68">
        <w:rPr>
          <w:rFonts w:ascii="Cambria" w:hAnsi="Cambria"/>
          <w:bCs/>
          <w:szCs w:val="24"/>
          <w:lang w:val="es-ES"/>
        </w:rPr>
        <w:t>e concluyó con la instalación del sistema de riego en 10 tareas</w:t>
      </w:r>
      <w:r w:rsidRPr="00D37F68">
        <w:rPr>
          <w:rFonts w:ascii="Cambria" w:hAnsi="Cambria"/>
          <w:bCs/>
          <w:szCs w:val="24"/>
          <w:lang w:val="es-ES"/>
        </w:rPr>
        <w:t xml:space="preserve"> de aguacate.</w:t>
      </w:r>
      <w:r w:rsidR="00E574CF" w:rsidRPr="00D37F68">
        <w:rPr>
          <w:rFonts w:ascii="Cambria" w:hAnsi="Cambria"/>
          <w:bCs/>
          <w:szCs w:val="24"/>
          <w:lang w:val="es-ES"/>
        </w:rPr>
        <w:t xml:space="preserve">  </w:t>
      </w:r>
    </w:p>
    <w:p w14:paraId="6FC9A7A0" w14:textId="77777777" w:rsidR="002F7A47" w:rsidRDefault="002F7A47" w:rsidP="00E574CF">
      <w:pPr>
        <w:rPr>
          <w:rFonts w:ascii="Cambria" w:hAnsi="Cambria"/>
          <w:bCs/>
          <w:szCs w:val="24"/>
          <w:lang w:val="es-ES"/>
        </w:rPr>
      </w:pPr>
    </w:p>
    <w:p w14:paraId="3299C0D2" w14:textId="31CDF8AC" w:rsidR="002F7A47" w:rsidRPr="00C517EC" w:rsidRDefault="002F7A47" w:rsidP="00E574CF">
      <w:pPr>
        <w:rPr>
          <w:rFonts w:ascii="Cambria" w:hAnsi="Cambria"/>
          <w:bCs/>
        </w:rPr>
      </w:pPr>
      <w:r>
        <w:rPr>
          <w:rFonts w:ascii="Cambria" w:hAnsi="Cambria"/>
          <w:b/>
          <w:szCs w:val="24"/>
          <w:lang w:val="es-ES"/>
        </w:rPr>
        <w:t>29</w:t>
      </w:r>
      <w:r>
        <w:rPr>
          <w:rFonts w:ascii="Cambria" w:hAnsi="Cambria"/>
          <w:b/>
          <w:szCs w:val="24"/>
          <w:lang w:val="es-ES"/>
        </w:rPr>
        <w:t>-31</w:t>
      </w:r>
      <w:r w:rsidRPr="00E574CF">
        <w:rPr>
          <w:rFonts w:ascii="Cambria" w:hAnsi="Cambria"/>
          <w:b/>
          <w:szCs w:val="24"/>
          <w:lang w:val="es-ES"/>
        </w:rPr>
        <w:t>/8/23:</w:t>
      </w:r>
      <w:r>
        <w:rPr>
          <w:rFonts w:ascii="Cambria" w:hAnsi="Cambria"/>
          <w:b/>
          <w:szCs w:val="24"/>
          <w:lang w:val="es-ES"/>
        </w:rPr>
        <w:t xml:space="preserve">  </w:t>
      </w:r>
      <w:r>
        <w:rPr>
          <w:rFonts w:ascii="Cambria" w:hAnsi="Cambria"/>
          <w:b/>
          <w:color w:val="FF0000"/>
          <w:szCs w:val="24"/>
          <w:lang w:val="es-ES"/>
        </w:rPr>
        <w:t xml:space="preserve"> </w:t>
      </w:r>
      <w:r w:rsidRPr="002F7A47">
        <w:rPr>
          <w:rFonts w:ascii="Cambria" w:hAnsi="Cambria"/>
          <w:bCs/>
        </w:rPr>
        <w:tab/>
      </w:r>
      <w:r w:rsidR="00396CDA" w:rsidRPr="00396CDA">
        <w:rPr>
          <w:rFonts w:ascii="Cambria" w:hAnsi="Cambria"/>
          <w:bCs/>
          <w:szCs w:val="24"/>
          <w:lang w:val="es-ES"/>
        </w:rPr>
        <w:t>realización de dos</w:t>
      </w:r>
      <w:r w:rsidR="00396CDA">
        <w:rPr>
          <w:rFonts w:ascii="Cambria" w:hAnsi="Cambria"/>
          <w:b/>
          <w:szCs w:val="24"/>
          <w:lang w:val="es-ES"/>
        </w:rPr>
        <w:t xml:space="preserve"> </w:t>
      </w:r>
      <w:r w:rsidR="00396CDA" w:rsidRPr="00396CDA">
        <w:rPr>
          <w:rFonts w:ascii="Cambria" w:hAnsi="Cambria"/>
          <w:bCs/>
          <w:szCs w:val="24"/>
          <w:lang w:val="es-ES"/>
        </w:rPr>
        <w:t>visitas</w:t>
      </w:r>
      <w:r w:rsidRPr="00C517EC">
        <w:rPr>
          <w:rFonts w:ascii="Cambria" w:hAnsi="Cambria"/>
          <w:bCs/>
        </w:rPr>
        <w:t xml:space="preserve"> </w:t>
      </w:r>
      <w:r w:rsidRPr="00C517EC">
        <w:rPr>
          <w:rFonts w:ascii="Cambria" w:hAnsi="Cambria"/>
          <w:bCs/>
        </w:rPr>
        <w:t>técnica</w:t>
      </w:r>
      <w:r w:rsidR="00396CDA">
        <w:rPr>
          <w:rFonts w:ascii="Cambria" w:hAnsi="Cambria"/>
          <w:bCs/>
        </w:rPr>
        <w:t>s</w:t>
      </w:r>
      <w:r w:rsidRPr="00C517EC">
        <w:rPr>
          <w:rFonts w:ascii="Cambria" w:hAnsi="Cambria"/>
          <w:bCs/>
        </w:rPr>
        <w:t xml:space="preserve"> a las parcelas de aguacate y café ubicadas en Hondo Valle, </w:t>
      </w:r>
      <w:r w:rsidRPr="00C517EC">
        <w:rPr>
          <w:rFonts w:ascii="Cambria" w:hAnsi="Cambria"/>
          <w:bCs/>
        </w:rPr>
        <w:t>Elías</w:t>
      </w:r>
      <w:r w:rsidRPr="00C517EC">
        <w:rPr>
          <w:rFonts w:ascii="Cambria" w:hAnsi="Cambria"/>
          <w:bCs/>
        </w:rPr>
        <w:t xml:space="preserve"> </w:t>
      </w:r>
      <w:r w:rsidRPr="00C517EC">
        <w:rPr>
          <w:rFonts w:ascii="Cambria" w:hAnsi="Cambria"/>
          <w:bCs/>
        </w:rPr>
        <w:t>Piña, a fin de d</w:t>
      </w:r>
      <w:r w:rsidRPr="00C517EC">
        <w:rPr>
          <w:rFonts w:ascii="Cambria" w:hAnsi="Cambria"/>
          <w:bCs/>
        </w:rPr>
        <w:t xml:space="preserve">ar seguimiento a las actividades de los proyectos de transferencia de </w:t>
      </w:r>
      <w:r w:rsidRPr="00C517EC">
        <w:rPr>
          <w:rFonts w:ascii="Cambria" w:hAnsi="Cambria"/>
          <w:bCs/>
        </w:rPr>
        <w:t>tecnologías</w:t>
      </w:r>
      <w:r w:rsidRPr="00C517EC">
        <w:rPr>
          <w:rFonts w:ascii="Cambria" w:hAnsi="Cambria"/>
          <w:bCs/>
        </w:rPr>
        <w:t xml:space="preserve"> en los rubros café y aguacate</w:t>
      </w:r>
      <w:r w:rsidRPr="00C517EC">
        <w:rPr>
          <w:rFonts w:ascii="Cambria" w:hAnsi="Cambria"/>
          <w:bCs/>
        </w:rPr>
        <w:t xml:space="preserve">.  </w:t>
      </w:r>
      <w:r w:rsidR="00C517EC">
        <w:rPr>
          <w:rFonts w:ascii="Cambria" w:hAnsi="Cambria"/>
          <w:bCs/>
        </w:rPr>
        <w:t>En la</w:t>
      </w:r>
      <w:r w:rsidRPr="00C517EC">
        <w:rPr>
          <w:rFonts w:ascii="Cambria" w:hAnsi="Cambria"/>
          <w:bCs/>
        </w:rPr>
        <w:t xml:space="preserve"> </w:t>
      </w:r>
      <w:r w:rsidRPr="00C517EC">
        <w:rPr>
          <w:rFonts w:ascii="Cambria" w:hAnsi="Cambria"/>
          <w:bCs/>
        </w:rPr>
        <w:t>visita</w:t>
      </w:r>
      <w:r w:rsidRPr="00C517EC">
        <w:rPr>
          <w:rFonts w:ascii="Cambria" w:hAnsi="Cambria"/>
          <w:bCs/>
        </w:rPr>
        <w:t xml:space="preserve"> </w:t>
      </w:r>
      <w:r w:rsidRPr="00C517EC">
        <w:rPr>
          <w:rFonts w:ascii="Cambria" w:hAnsi="Cambria"/>
          <w:bCs/>
        </w:rPr>
        <w:t>técnica</w:t>
      </w:r>
      <w:r w:rsidRPr="00C517EC">
        <w:rPr>
          <w:rFonts w:ascii="Cambria" w:hAnsi="Cambria"/>
          <w:bCs/>
        </w:rPr>
        <w:t xml:space="preserve"> a la parcela de aguacate ya instalada, se </w:t>
      </w:r>
      <w:r w:rsidRPr="00C517EC">
        <w:rPr>
          <w:rFonts w:ascii="Cambria" w:hAnsi="Cambria"/>
          <w:bCs/>
        </w:rPr>
        <w:t>procedió</w:t>
      </w:r>
      <w:r w:rsidRPr="00C517EC">
        <w:rPr>
          <w:rFonts w:ascii="Cambria" w:hAnsi="Cambria"/>
          <w:bCs/>
        </w:rPr>
        <w:t xml:space="preserve"> a monitorear las actividades programadas, supervisando el control de malezas, realizando corona con azadas a un metro del tronco de las plantas de aguacates. En la parcela de </w:t>
      </w:r>
      <w:r w:rsidRPr="00C517EC">
        <w:rPr>
          <w:rFonts w:ascii="Cambria" w:hAnsi="Cambria"/>
          <w:bCs/>
        </w:rPr>
        <w:t>café</w:t>
      </w:r>
      <w:r w:rsidRPr="00C517EC">
        <w:rPr>
          <w:rFonts w:ascii="Cambria" w:hAnsi="Cambria"/>
          <w:bCs/>
        </w:rPr>
        <w:t xml:space="preserve">, se colocaron tutores para soportar el peso de la producción sin que se quiebren los tallos y ramas de la plantación ya que la parición es abundante producto del paquete tecnológico llevado a cabo en la misma </w:t>
      </w:r>
    </w:p>
    <w:p w14:paraId="3F2040E4" w14:textId="77777777" w:rsidR="004E5859" w:rsidRDefault="004E5859" w:rsidP="00F95CE3">
      <w:pPr>
        <w:rPr>
          <w:rFonts w:ascii="Cambria" w:hAnsi="Cambria"/>
        </w:rPr>
      </w:pPr>
    </w:p>
    <w:p w14:paraId="07180C9F" w14:textId="36E387DA" w:rsidR="00C219F2" w:rsidRPr="00FC2A93" w:rsidRDefault="00C219F2" w:rsidP="00C219F2">
      <w:pPr>
        <w:tabs>
          <w:tab w:val="left" w:pos="3500"/>
        </w:tabs>
        <w:rPr>
          <w:rFonts w:ascii="Cambria" w:hAnsi="Cambria"/>
          <w:b/>
          <w:u w:val="single"/>
        </w:rPr>
      </w:pPr>
      <w:bookmarkStart w:id="7" w:name="_Hlk12956703"/>
      <w:r w:rsidRPr="00FC2A93">
        <w:rPr>
          <w:rFonts w:ascii="Cambria" w:hAnsi="Cambria"/>
          <w:b/>
          <w:u w:val="single"/>
        </w:rPr>
        <w:t xml:space="preserve">IV. METAS PRESIDENCIALES </w:t>
      </w:r>
    </w:p>
    <w:p w14:paraId="60DF2122" w14:textId="77777777" w:rsidR="000B1147" w:rsidRPr="00FC2A93" w:rsidRDefault="000B1147" w:rsidP="00C219F2">
      <w:pPr>
        <w:tabs>
          <w:tab w:val="left" w:pos="3500"/>
        </w:tabs>
        <w:rPr>
          <w:rFonts w:ascii="Cambria" w:hAnsi="Cambria"/>
          <w:b/>
          <w:u w:val="single"/>
        </w:rPr>
      </w:pPr>
    </w:p>
    <w:p w14:paraId="60A6C9B3" w14:textId="1089F581" w:rsidR="00B21BA5" w:rsidRPr="00E238CC" w:rsidRDefault="0002305C" w:rsidP="00B0245E">
      <w:pPr>
        <w:rPr>
          <w:rFonts w:ascii="Cambria" w:eastAsia="Calibri" w:hAnsi="Cambria"/>
          <w:lang w:val="es-ES"/>
        </w:rPr>
      </w:pPr>
      <w:r w:rsidRPr="0002305C">
        <w:rPr>
          <w:rFonts w:ascii="Cambria" w:eastAsia="Calibri" w:hAnsi="Cambria"/>
          <w:szCs w:val="24"/>
        </w:rPr>
        <w:t xml:space="preserve">Se colocó en el portal de METAS el informe ejecutivo mensual correspondiente al mes de </w:t>
      </w:r>
      <w:r>
        <w:rPr>
          <w:rFonts w:ascii="Cambria" w:eastAsia="Calibri" w:hAnsi="Cambria"/>
          <w:szCs w:val="24"/>
        </w:rPr>
        <w:t>agosto</w:t>
      </w:r>
      <w:r w:rsidRPr="0002305C">
        <w:rPr>
          <w:rFonts w:ascii="Cambria" w:eastAsia="Calibri" w:hAnsi="Cambria"/>
          <w:szCs w:val="24"/>
        </w:rPr>
        <w:t>. En ese sentido, la institución está al día con estos informes.</w:t>
      </w:r>
    </w:p>
    <w:p w14:paraId="5A9BFFDF" w14:textId="77777777" w:rsidR="00236CF1" w:rsidRDefault="00236CF1" w:rsidP="00B0245E">
      <w:pPr>
        <w:rPr>
          <w:rFonts w:ascii="Cambria" w:eastAsia="Calibri" w:hAnsi="Cambria"/>
          <w:sz w:val="24"/>
          <w:szCs w:val="24"/>
          <w:lang w:val="es-ES"/>
        </w:rPr>
      </w:pPr>
    </w:p>
    <w:bookmarkEnd w:id="1"/>
    <w:bookmarkEnd w:id="7"/>
    <w:p w14:paraId="39B281B9" w14:textId="5F88B33F" w:rsidR="005514A0" w:rsidRPr="00E238CC" w:rsidRDefault="005514A0" w:rsidP="00E46265">
      <w:pPr>
        <w:pStyle w:val="Prrafodelista"/>
        <w:tabs>
          <w:tab w:val="left" w:pos="3500"/>
        </w:tabs>
        <w:spacing w:after="0" w:line="240" w:lineRule="auto"/>
        <w:ind w:left="0"/>
        <w:jc w:val="both"/>
        <w:rPr>
          <w:rFonts w:ascii="Cambria" w:hAnsi="Cambria"/>
          <w:b/>
          <w:u w:val="single"/>
        </w:rPr>
      </w:pPr>
      <w:r w:rsidRPr="00E238CC">
        <w:rPr>
          <w:rFonts w:ascii="Cambria" w:hAnsi="Cambria"/>
          <w:b/>
          <w:u w:val="single"/>
        </w:rPr>
        <w:t>V.  FORTALECIMIENTO INSTITUCIONAL</w:t>
      </w:r>
    </w:p>
    <w:p w14:paraId="34D4AEC3" w14:textId="77777777" w:rsidR="00067312" w:rsidRPr="00E238CC" w:rsidRDefault="00067312" w:rsidP="00E46265">
      <w:pPr>
        <w:pStyle w:val="Prrafodelista"/>
        <w:tabs>
          <w:tab w:val="left" w:pos="3500"/>
        </w:tabs>
        <w:spacing w:after="0" w:line="240" w:lineRule="auto"/>
        <w:ind w:left="0"/>
        <w:jc w:val="both"/>
        <w:rPr>
          <w:rFonts w:ascii="Cambria" w:hAnsi="Cambria"/>
          <w:b/>
          <w:color w:val="FF0000"/>
          <w:u w:val="single"/>
        </w:rPr>
      </w:pPr>
    </w:p>
    <w:p w14:paraId="510E670C" w14:textId="37C708C6" w:rsidR="00DD3B4B" w:rsidRDefault="007B1715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 w:rsidRPr="00E238CC">
        <w:rPr>
          <w:rFonts w:ascii="Cambria" w:hAnsi="Cambria"/>
        </w:rPr>
        <w:t xml:space="preserve">Durante el </w:t>
      </w:r>
      <w:r w:rsidR="002F222B" w:rsidRPr="00E238CC">
        <w:rPr>
          <w:rFonts w:ascii="Cambria" w:hAnsi="Cambria"/>
        </w:rPr>
        <w:t xml:space="preserve">mes de </w:t>
      </w:r>
      <w:r w:rsidR="007B7741">
        <w:rPr>
          <w:rFonts w:ascii="Cambria" w:hAnsi="Cambria"/>
        </w:rPr>
        <w:t>agosto</w:t>
      </w:r>
      <w:r w:rsidR="00731661" w:rsidRPr="00E238CC">
        <w:rPr>
          <w:rFonts w:ascii="Cambria" w:hAnsi="Cambria"/>
        </w:rPr>
        <w:t xml:space="preserve"> </w:t>
      </w:r>
      <w:r w:rsidR="00630711" w:rsidRPr="00E238CC">
        <w:rPr>
          <w:rFonts w:ascii="Cambria" w:hAnsi="Cambria"/>
        </w:rPr>
        <w:t>se realiz</w:t>
      </w:r>
      <w:r w:rsidR="008E4EA9" w:rsidRPr="00E238CC">
        <w:rPr>
          <w:rFonts w:ascii="Cambria" w:hAnsi="Cambria"/>
        </w:rPr>
        <w:t>aron</w:t>
      </w:r>
      <w:r w:rsidR="00630711" w:rsidRPr="00E238CC">
        <w:rPr>
          <w:rFonts w:ascii="Cambria" w:hAnsi="Cambria"/>
        </w:rPr>
        <w:t xml:space="preserve"> la</w:t>
      </w:r>
      <w:r w:rsidR="008E4EA9" w:rsidRPr="00E238CC">
        <w:rPr>
          <w:rFonts w:ascii="Cambria" w:hAnsi="Cambria"/>
        </w:rPr>
        <w:t>s</w:t>
      </w:r>
      <w:r w:rsidR="00630711" w:rsidRPr="00E238CC">
        <w:rPr>
          <w:rFonts w:ascii="Cambria" w:hAnsi="Cambria"/>
        </w:rPr>
        <w:t xml:space="preserve"> siguiente</w:t>
      </w:r>
      <w:r w:rsidR="008E4EA9" w:rsidRPr="00E238CC">
        <w:rPr>
          <w:rFonts w:ascii="Cambria" w:hAnsi="Cambria"/>
        </w:rPr>
        <w:t>s</w:t>
      </w:r>
      <w:r w:rsidR="00630711" w:rsidRPr="00E238CC">
        <w:rPr>
          <w:rFonts w:ascii="Cambria" w:hAnsi="Cambria"/>
        </w:rPr>
        <w:t xml:space="preserve"> actividad</w:t>
      </w:r>
      <w:r w:rsidR="008E4EA9" w:rsidRPr="00E238CC">
        <w:rPr>
          <w:rFonts w:ascii="Cambria" w:hAnsi="Cambria"/>
        </w:rPr>
        <w:t>es</w:t>
      </w:r>
      <w:r w:rsidR="00630711" w:rsidRPr="00E238CC">
        <w:rPr>
          <w:rFonts w:ascii="Cambria" w:hAnsi="Cambria"/>
        </w:rPr>
        <w:t xml:space="preserve"> que contribuye</w:t>
      </w:r>
      <w:r w:rsidR="008E4EA9" w:rsidRPr="00E238CC">
        <w:rPr>
          <w:rFonts w:ascii="Cambria" w:hAnsi="Cambria"/>
        </w:rPr>
        <w:t>n</w:t>
      </w:r>
      <w:r w:rsidR="00630711" w:rsidRPr="00E238CC">
        <w:rPr>
          <w:rFonts w:ascii="Cambria" w:hAnsi="Cambria"/>
        </w:rPr>
        <w:t xml:space="preserve"> al fortalecimiento de la institución:</w:t>
      </w:r>
    </w:p>
    <w:p w14:paraId="511278B0" w14:textId="77777777" w:rsidR="00FD2869" w:rsidRDefault="00FD2869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1E7C9F82" w14:textId="6FDF0D02" w:rsidR="00FD2869" w:rsidRDefault="00FD2869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 w:rsidRPr="00FD2869">
        <w:rPr>
          <w:rFonts w:ascii="Cambria" w:hAnsi="Cambria"/>
          <w:b/>
          <w:bCs/>
        </w:rPr>
        <w:t>10/08/2023</w:t>
      </w:r>
      <w:r>
        <w:rPr>
          <w:rFonts w:ascii="Cambria" w:hAnsi="Cambria"/>
        </w:rPr>
        <w:t>:</w:t>
      </w:r>
      <w:r w:rsidRPr="00FD2869">
        <w:rPr>
          <w:rFonts w:ascii="Cambria" w:hAnsi="Cambria"/>
        </w:rPr>
        <w:tab/>
      </w:r>
      <w:r>
        <w:rPr>
          <w:rFonts w:ascii="Cambria" w:hAnsi="Cambria"/>
        </w:rPr>
        <w:t>c</w:t>
      </w:r>
      <w:r w:rsidRPr="00FD2869">
        <w:rPr>
          <w:rFonts w:ascii="Cambria" w:hAnsi="Cambria"/>
        </w:rPr>
        <w:t xml:space="preserve">omo parte del desarrollo del </w:t>
      </w:r>
      <w:r w:rsidRPr="00FD2869">
        <w:rPr>
          <w:rFonts w:ascii="Cambria" w:hAnsi="Cambria"/>
        </w:rPr>
        <w:t xml:space="preserve">Plan </w:t>
      </w:r>
      <w:r>
        <w:rPr>
          <w:rFonts w:ascii="Cambria" w:hAnsi="Cambria"/>
        </w:rPr>
        <w:t>d</w:t>
      </w:r>
      <w:r w:rsidRPr="00FD2869">
        <w:rPr>
          <w:rFonts w:ascii="Cambria" w:hAnsi="Cambria"/>
        </w:rPr>
        <w:t xml:space="preserve">e Trabajo </w:t>
      </w:r>
      <w:r>
        <w:rPr>
          <w:rFonts w:ascii="Cambria" w:hAnsi="Cambria"/>
        </w:rPr>
        <w:t>d</w:t>
      </w:r>
      <w:r w:rsidRPr="00FD2869">
        <w:rPr>
          <w:rFonts w:ascii="Cambria" w:hAnsi="Cambria"/>
        </w:rPr>
        <w:t xml:space="preserve">el Comité Mixto </w:t>
      </w:r>
      <w:r>
        <w:rPr>
          <w:rFonts w:ascii="Cambria" w:hAnsi="Cambria"/>
        </w:rPr>
        <w:t>d</w:t>
      </w:r>
      <w:r w:rsidRPr="00FD2869">
        <w:rPr>
          <w:rFonts w:ascii="Cambria" w:hAnsi="Cambria"/>
        </w:rPr>
        <w:t xml:space="preserve">e Seguridad </w:t>
      </w:r>
      <w:r>
        <w:rPr>
          <w:rFonts w:ascii="Cambria" w:hAnsi="Cambria"/>
        </w:rPr>
        <w:t>y</w:t>
      </w:r>
      <w:r w:rsidRPr="00FD2869">
        <w:rPr>
          <w:rFonts w:ascii="Cambria" w:hAnsi="Cambria"/>
        </w:rPr>
        <w:t xml:space="preserve"> Salud</w:t>
      </w:r>
      <w:r w:rsidRPr="00FD2869">
        <w:rPr>
          <w:rFonts w:ascii="Cambria" w:hAnsi="Cambria"/>
        </w:rPr>
        <w:t xml:space="preserve">, </w:t>
      </w:r>
      <w:r w:rsidR="003955BC">
        <w:rPr>
          <w:rFonts w:ascii="Cambria" w:hAnsi="Cambria"/>
        </w:rPr>
        <w:t xml:space="preserve">se </w:t>
      </w:r>
      <w:r w:rsidRPr="00FD2869">
        <w:rPr>
          <w:rFonts w:ascii="Cambria" w:hAnsi="Cambria"/>
        </w:rPr>
        <w:t>realiz</w:t>
      </w:r>
      <w:r w:rsidR="003955BC">
        <w:rPr>
          <w:rFonts w:ascii="Cambria" w:hAnsi="Cambria"/>
        </w:rPr>
        <w:t>ó</w:t>
      </w:r>
      <w:r w:rsidRPr="00FD2869">
        <w:rPr>
          <w:rFonts w:ascii="Cambria" w:hAnsi="Cambria"/>
        </w:rPr>
        <w:t xml:space="preserve"> una solicitud a Promoción y Prevención ARS </w:t>
      </w:r>
      <w:r w:rsidR="00B564CB" w:rsidRPr="00FD2869">
        <w:rPr>
          <w:rFonts w:ascii="Cambria" w:hAnsi="Cambria"/>
        </w:rPr>
        <w:t>primera para</w:t>
      </w:r>
      <w:r w:rsidRPr="00FD2869">
        <w:rPr>
          <w:rFonts w:ascii="Cambria" w:hAnsi="Cambria"/>
        </w:rPr>
        <w:t xml:space="preserve"> impartir una charla sobre Herramientas y Gestión de Estrés para los servidores de este </w:t>
      </w:r>
      <w:r w:rsidR="00924EDC">
        <w:rPr>
          <w:rFonts w:ascii="Cambria" w:hAnsi="Cambria"/>
        </w:rPr>
        <w:t>C</w:t>
      </w:r>
      <w:r w:rsidRPr="00FD2869">
        <w:rPr>
          <w:rFonts w:ascii="Cambria" w:hAnsi="Cambria"/>
        </w:rPr>
        <w:t>onsejo.</w:t>
      </w:r>
    </w:p>
    <w:p w14:paraId="03CBD533" w14:textId="77777777" w:rsidR="00C261F8" w:rsidRDefault="00C261F8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13233D4F" w14:textId="45BCA07B" w:rsidR="00C261F8" w:rsidRDefault="00C261F8" w:rsidP="00C261F8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 w:rsidRPr="00C261F8">
        <w:rPr>
          <w:rFonts w:ascii="Cambria" w:hAnsi="Cambria"/>
          <w:b/>
          <w:bCs/>
        </w:rPr>
        <w:t>18/08/2023</w:t>
      </w:r>
      <w:r w:rsidRPr="00C261F8">
        <w:rPr>
          <w:rFonts w:ascii="Cambria" w:hAnsi="Cambria"/>
          <w:b/>
          <w:bCs/>
        </w:rPr>
        <w:t>:</w:t>
      </w:r>
      <w:r w:rsidRPr="00C261F8">
        <w:rPr>
          <w:rFonts w:ascii="Cambria" w:hAnsi="Cambria"/>
        </w:rPr>
        <w:tab/>
      </w:r>
      <w:r>
        <w:rPr>
          <w:rFonts w:ascii="Cambria" w:hAnsi="Cambria"/>
        </w:rPr>
        <w:t>s</w:t>
      </w:r>
      <w:r w:rsidRPr="00C261F8">
        <w:rPr>
          <w:rFonts w:ascii="Cambria" w:hAnsi="Cambria"/>
        </w:rPr>
        <w:t>e remitió a la Dirección de Relaciones Laborales del MAP la certificación de no pagos pendientes de libramientos para su actualización en el SISMAP.</w:t>
      </w:r>
    </w:p>
    <w:p w14:paraId="1AF42D7F" w14:textId="77777777" w:rsidR="00B564CB" w:rsidRDefault="00B564CB" w:rsidP="00C261F8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383D406B" w14:textId="5A95CEF2" w:rsidR="00B564CB" w:rsidRDefault="00B564CB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 w:rsidRPr="00C261F8">
        <w:rPr>
          <w:rFonts w:ascii="Cambria" w:hAnsi="Cambria"/>
          <w:b/>
          <w:bCs/>
        </w:rPr>
        <w:t>18/08/2023:</w:t>
      </w:r>
      <w:r w:rsidRPr="00B564CB">
        <w:rPr>
          <w:rFonts w:ascii="Cambria" w:hAnsi="Cambria"/>
        </w:rPr>
        <w:tab/>
      </w:r>
      <w:r w:rsidR="003955BC">
        <w:rPr>
          <w:rFonts w:ascii="Cambria" w:hAnsi="Cambria"/>
        </w:rPr>
        <w:t>s</w:t>
      </w:r>
      <w:r w:rsidRPr="00B564CB">
        <w:rPr>
          <w:rFonts w:ascii="Cambria" w:hAnsi="Cambria"/>
        </w:rPr>
        <w:t xml:space="preserve">e remitió a la Dirección de Relaciones Laborales del MAP la solicitud </w:t>
      </w:r>
      <w:r w:rsidR="003955BC">
        <w:rPr>
          <w:rFonts w:ascii="Cambria" w:hAnsi="Cambria"/>
        </w:rPr>
        <w:t xml:space="preserve">de una </w:t>
      </w:r>
      <w:r w:rsidRPr="00B564CB">
        <w:rPr>
          <w:rFonts w:ascii="Cambria" w:hAnsi="Cambria"/>
        </w:rPr>
        <w:t xml:space="preserve">charla </w:t>
      </w:r>
      <w:r w:rsidRPr="00B564CB">
        <w:rPr>
          <w:rFonts w:ascii="Cambria" w:hAnsi="Cambria"/>
        </w:rPr>
        <w:t>sobre el</w:t>
      </w:r>
      <w:r w:rsidRPr="00B564CB">
        <w:rPr>
          <w:rFonts w:ascii="Cambria" w:hAnsi="Cambria"/>
        </w:rPr>
        <w:t xml:space="preserve"> Sistema de Seguridad y Salud en el </w:t>
      </w:r>
      <w:r w:rsidR="0070123B" w:rsidRPr="00B564CB">
        <w:rPr>
          <w:rFonts w:ascii="Cambria" w:hAnsi="Cambria"/>
        </w:rPr>
        <w:t>Trabajo para</w:t>
      </w:r>
      <w:r w:rsidRPr="00B564CB">
        <w:rPr>
          <w:rFonts w:ascii="Cambria" w:hAnsi="Cambria"/>
        </w:rPr>
        <w:t xml:space="preserve"> ser impartida a los servidores de este </w:t>
      </w:r>
      <w:r w:rsidR="003955BC">
        <w:rPr>
          <w:rFonts w:ascii="Cambria" w:hAnsi="Cambria"/>
        </w:rPr>
        <w:t>C</w:t>
      </w:r>
      <w:r w:rsidRPr="00B564CB">
        <w:rPr>
          <w:rFonts w:ascii="Cambria" w:hAnsi="Cambria"/>
        </w:rPr>
        <w:t>onsejo.</w:t>
      </w:r>
    </w:p>
    <w:p w14:paraId="04C1DE53" w14:textId="77777777" w:rsidR="00B564CB" w:rsidRDefault="00B564CB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6A5CA821" w14:textId="54CF8564" w:rsidR="000C3C3C" w:rsidRDefault="007B7741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 w:rsidRPr="007B7741">
        <w:rPr>
          <w:rFonts w:ascii="Cambria" w:hAnsi="Cambria"/>
          <w:b/>
          <w:bCs/>
        </w:rPr>
        <w:lastRenderedPageBreak/>
        <w:t>29/08/2023</w:t>
      </w:r>
      <w:r w:rsidRPr="007B7741">
        <w:rPr>
          <w:rFonts w:ascii="Cambria" w:hAnsi="Cambria"/>
          <w:b/>
          <w:bCs/>
        </w:rPr>
        <w:t>:</w:t>
      </w:r>
      <w:r w:rsidRPr="007B7741">
        <w:rPr>
          <w:rFonts w:ascii="Cambria" w:hAnsi="Cambria"/>
        </w:rPr>
        <w:t xml:space="preserve"> s</w:t>
      </w:r>
      <w:r w:rsidRPr="007B7741">
        <w:rPr>
          <w:rFonts w:ascii="Cambria" w:hAnsi="Cambria"/>
        </w:rPr>
        <w:t>e valid</w:t>
      </w:r>
      <w:r w:rsidRPr="007B7741">
        <w:rPr>
          <w:rFonts w:ascii="Cambria" w:hAnsi="Cambria"/>
        </w:rPr>
        <w:t>ó</w:t>
      </w:r>
      <w:r w:rsidRPr="007B7741">
        <w:rPr>
          <w:rFonts w:ascii="Cambria" w:hAnsi="Cambria"/>
        </w:rPr>
        <w:t xml:space="preserve"> en</w:t>
      </w:r>
      <w:r w:rsidR="00B564CB">
        <w:rPr>
          <w:rFonts w:ascii="Cambria" w:hAnsi="Cambria"/>
        </w:rPr>
        <w:t xml:space="preserve"> el</w:t>
      </w:r>
      <w:r w:rsidRPr="007B7741">
        <w:rPr>
          <w:rFonts w:ascii="Cambria" w:hAnsi="Cambria"/>
        </w:rPr>
        <w:t xml:space="preserve"> SISMAP la Planificación de Recursos Humanos del Año 2024 </w:t>
      </w:r>
      <w:r w:rsidRPr="007B7741">
        <w:rPr>
          <w:rFonts w:ascii="Cambria" w:hAnsi="Cambria"/>
        </w:rPr>
        <w:t>en</w:t>
      </w:r>
      <w:r w:rsidRPr="007B7741">
        <w:rPr>
          <w:rFonts w:ascii="Cambria" w:hAnsi="Cambria"/>
        </w:rPr>
        <w:t xml:space="preserve"> la Dirección de Análisis del Trabajo del MAP.</w:t>
      </w:r>
    </w:p>
    <w:p w14:paraId="253EB8CF" w14:textId="77777777" w:rsidR="00924EDC" w:rsidRDefault="00924EDC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4FA4FE06" w14:textId="77777777" w:rsidR="00924EDC" w:rsidRPr="007B7741" w:rsidRDefault="00924EDC" w:rsidP="00947FAD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192E1BD6" w14:textId="18EEACF2" w:rsidR="00335529" w:rsidRPr="00E238CC" w:rsidRDefault="00335529" w:rsidP="00DA7232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0E1A849C" w14:textId="77ADCD6D" w:rsidR="00731661" w:rsidRDefault="00731661" w:rsidP="00731661">
      <w:pPr>
        <w:pStyle w:val="Prrafodelista"/>
        <w:tabs>
          <w:tab w:val="left" w:pos="3500"/>
        </w:tabs>
        <w:spacing w:after="0" w:line="240" w:lineRule="auto"/>
        <w:ind w:left="0"/>
        <w:jc w:val="both"/>
        <w:rPr>
          <w:rFonts w:ascii="Cambria" w:hAnsi="Cambria"/>
          <w:b/>
          <w:u w:val="single"/>
        </w:rPr>
      </w:pPr>
      <w:r w:rsidRPr="00E238CC">
        <w:rPr>
          <w:rFonts w:ascii="Cambria" w:hAnsi="Cambria"/>
          <w:b/>
          <w:u w:val="single"/>
        </w:rPr>
        <w:t>VI.  OTRAS ACTIVIDADES</w:t>
      </w:r>
    </w:p>
    <w:p w14:paraId="46959F01" w14:textId="77777777" w:rsidR="000C3C3C" w:rsidRDefault="000C3C3C" w:rsidP="00731661">
      <w:pPr>
        <w:pStyle w:val="Prrafodelista"/>
        <w:tabs>
          <w:tab w:val="left" w:pos="3500"/>
        </w:tabs>
        <w:spacing w:after="0" w:line="240" w:lineRule="auto"/>
        <w:ind w:left="0"/>
        <w:jc w:val="both"/>
        <w:rPr>
          <w:rFonts w:ascii="Cambria" w:hAnsi="Cambria"/>
          <w:b/>
          <w:u w:val="single"/>
        </w:rPr>
      </w:pPr>
    </w:p>
    <w:p w14:paraId="2602DC90" w14:textId="629D7157" w:rsidR="00B927E5" w:rsidRDefault="00B927E5" w:rsidP="00B927E5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  <w:b/>
          <w:szCs w:val="24"/>
        </w:rPr>
        <w:t>8</w:t>
      </w:r>
      <w:r w:rsidRPr="00E574CF">
        <w:rPr>
          <w:rFonts w:ascii="Cambria" w:hAnsi="Cambria"/>
          <w:b/>
          <w:szCs w:val="24"/>
        </w:rPr>
        <w:t>/8/23:</w:t>
      </w:r>
      <w:r>
        <w:rPr>
          <w:rFonts w:ascii="Cambria" w:hAnsi="Cambria"/>
          <w:b/>
          <w:szCs w:val="24"/>
        </w:rPr>
        <w:t xml:space="preserve">  </w:t>
      </w:r>
      <w:r w:rsidRPr="00B927E5">
        <w:rPr>
          <w:rFonts w:ascii="Cambria" w:hAnsi="Cambria"/>
          <w:bCs/>
          <w:szCs w:val="24"/>
        </w:rPr>
        <w:t>participación del CONIAF en la</w:t>
      </w:r>
      <w:r w:rsidRPr="00B927E5">
        <w:rPr>
          <w:rFonts w:ascii="Cambria" w:hAnsi="Cambria"/>
          <w:bCs/>
        </w:rPr>
        <w:t xml:space="preserve"> actividad</w:t>
      </w:r>
      <w:r w:rsidRPr="00B927E5">
        <w:rPr>
          <w:rFonts w:ascii="Cambria" w:hAnsi="Cambria"/>
        </w:rPr>
        <w:t xml:space="preserve"> </w:t>
      </w:r>
      <w:r>
        <w:rPr>
          <w:rFonts w:ascii="Cambria" w:hAnsi="Cambria"/>
        </w:rPr>
        <w:t>de presentación del</w:t>
      </w:r>
      <w:r w:rsidRPr="00B927E5">
        <w:rPr>
          <w:rFonts w:ascii="Cambria" w:hAnsi="Cambria"/>
        </w:rPr>
        <w:t xml:space="preserve"> </w:t>
      </w:r>
      <w:r>
        <w:rPr>
          <w:rFonts w:ascii="Cambria" w:hAnsi="Cambria"/>
        </w:rPr>
        <w:t>P</w:t>
      </w:r>
      <w:r w:rsidRPr="00B927E5">
        <w:rPr>
          <w:rFonts w:ascii="Cambria" w:hAnsi="Cambria"/>
        </w:rPr>
        <w:t>rimer Informe de Resultados Biofísicos y Socioeconómicos de Neutralidad en la Degradación de las Tierras (NDT)</w:t>
      </w:r>
      <w:r>
        <w:rPr>
          <w:rFonts w:ascii="Cambria" w:hAnsi="Cambria"/>
        </w:rPr>
        <w:t>.</w:t>
      </w:r>
      <w:r w:rsidRPr="00B927E5">
        <w:rPr>
          <w:rFonts w:ascii="Cambria" w:hAnsi="Cambria"/>
        </w:rPr>
        <w:t xml:space="preserve"> </w:t>
      </w:r>
      <w:r>
        <w:rPr>
          <w:rFonts w:ascii="Cambria" w:hAnsi="Cambria"/>
        </w:rPr>
        <w:t>E</w:t>
      </w:r>
      <w:r w:rsidRPr="00B927E5">
        <w:rPr>
          <w:rFonts w:ascii="Cambria" w:hAnsi="Cambria"/>
        </w:rPr>
        <w:t xml:space="preserve">ste informe permitirá reflejar el cumplimiento de las acciones de Lucha Contra la Desertificación (CNULD), </w:t>
      </w:r>
      <w:r>
        <w:rPr>
          <w:rFonts w:ascii="Cambria" w:hAnsi="Cambria"/>
        </w:rPr>
        <w:t xml:space="preserve">acordado </w:t>
      </w:r>
      <w:r w:rsidRPr="00B927E5">
        <w:rPr>
          <w:rFonts w:ascii="Cambria" w:hAnsi="Cambria"/>
        </w:rPr>
        <w:t>en la República Dominicana durante los años 2021-2022.</w:t>
      </w:r>
    </w:p>
    <w:p w14:paraId="56D439C8" w14:textId="4D11F83D" w:rsidR="00B927E5" w:rsidRDefault="00B927E5" w:rsidP="00B927E5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  <w:r w:rsidRPr="00B927E5">
        <w:rPr>
          <w:rFonts w:ascii="Cambria" w:hAnsi="Cambria"/>
        </w:rPr>
        <w:t>La actividad se realizó en el Salón de actividades del Ministerio de Medio Ambiente y Recursos Naturales.</w:t>
      </w:r>
    </w:p>
    <w:p w14:paraId="6D6E3110" w14:textId="77777777" w:rsidR="004E2C92" w:rsidRDefault="004E2C92" w:rsidP="00B927E5">
      <w:pPr>
        <w:pStyle w:val="Prrafodelista"/>
        <w:spacing w:after="0" w:line="240" w:lineRule="auto"/>
        <w:ind w:left="0"/>
        <w:jc w:val="both"/>
        <w:rPr>
          <w:rFonts w:ascii="Cambria" w:hAnsi="Cambria"/>
        </w:rPr>
      </w:pPr>
    </w:p>
    <w:p w14:paraId="0A841458" w14:textId="2D9EF9EA" w:rsidR="004E2C92" w:rsidRPr="003955BC" w:rsidRDefault="004E2C92" w:rsidP="003955BC">
      <w:pPr>
        <w:pStyle w:val="Prrafodelista"/>
        <w:spacing w:after="0" w:line="240" w:lineRule="auto"/>
        <w:ind w:left="0"/>
        <w:jc w:val="both"/>
        <w:rPr>
          <w:rFonts w:ascii="Cambria" w:hAnsi="Cambria"/>
          <w:bCs/>
          <w:szCs w:val="24"/>
        </w:rPr>
      </w:pPr>
      <w:r w:rsidRPr="003955BC">
        <w:rPr>
          <w:rFonts w:ascii="Cambria" w:hAnsi="Cambria"/>
          <w:b/>
          <w:szCs w:val="24"/>
        </w:rPr>
        <w:t>25</w:t>
      </w:r>
      <w:r w:rsidRPr="003955BC">
        <w:rPr>
          <w:rFonts w:ascii="Cambria" w:hAnsi="Cambria"/>
          <w:b/>
          <w:szCs w:val="24"/>
        </w:rPr>
        <w:t>/8/23:</w:t>
      </w:r>
      <w:r w:rsidRPr="003955BC">
        <w:rPr>
          <w:rFonts w:ascii="Cambria" w:hAnsi="Cambria"/>
          <w:bCs/>
          <w:szCs w:val="24"/>
        </w:rPr>
        <w:t xml:space="preserve">  participación del CONIAF en </w:t>
      </w:r>
      <w:r w:rsidRPr="003955BC">
        <w:rPr>
          <w:rFonts w:ascii="Cambria" w:hAnsi="Cambria"/>
          <w:bCs/>
          <w:szCs w:val="24"/>
        </w:rPr>
        <w:t>el T</w:t>
      </w:r>
      <w:r w:rsidRPr="003955BC">
        <w:rPr>
          <w:rFonts w:ascii="Cambria" w:hAnsi="Cambria"/>
          <w:bCs/>
          <w:szCs w:val="24"/>
        </w:rPr>
        <w:t>aller de Validación de los Datos Utilizados para las Estimaciones de Emisiones del Sector Agricultura</w:t>
      </w:r>
      <w:r w:rsidRPr="003955BC">
        <w:rPr>
          <w:rFonts w:ascii="Cambria" w:hAnsi="Cambria"/>
          <w:bCs/>
          <w:szCs w:val="24"/>
        </w:rPr>
        <w:t>,</w:t>
      </w:r>
      <w:r w:rsidRPr="003955BC">
        <w:rPr>
          <w:rFonts w:ascii="Cambria" w:hAnsi="Cambria"/>
          <w:bCs/>
          <w:szCs w:val="24"/>
        </w:rPr>
        <w:t xml:space="preserve"> actividad </w:t>
      </w:r>
      <w:r w:rsidRPr="003955BC">
        <w:rPr>
          <w:rFonts w:ascii="Cambria" w:hAnsi="Cambria"/>
          <w:bCs/>
          <w:szCs w:val="24"/>
        </w:rPr>
        <w:t xml:space="preserve">enmarcada en </w:t>
      </w:r>
      <w:r w:rsidRPr="003955BC">
        <w:rPr>
          <w:rFonts w:ascii="Cambria" w:hAnsi="Cambria"/>
          <w:bCs/>
          <w:szCs w:val="24"/>
        </w:rPr>
        <w:t>el proceso de elaboración del Inventario Nacional de Gases de Efecto Invernadero (INGEI)</w:t>
      </w:r>
      <w:r w:rsidR="003955BC">
        <w:rPr>
          <w:rFonts w:ascii="Cambria" w:hAnsi="Cambria"/>
          <w:bCs/>
          <w:szCs w:val="24"/>
        </w:rPr>
        <w:t>,</w:t>
      </w:r>
      <w:r w:rsidRPr="003955BC">
        <w:rPr>
          <w:rFonts w:ascii="Cambria" w:hAnsi="Cambria"/>
          <w:bCs/>
          <w:szCs w:val="24"/>
        </w:rPr>
        <w:t xml:space="preserve"> Serie Temporal 1998 – 2018. </w:t>
      </w:r>
      <w:r w:rsidRPr="003955BC">
        <w:rPr>
          <w:rFonts w:ascii="Cambria" w:hAnsi="Cambria"/>
          <w:bCs/>
          <w:szCs w:val="24"/>
        </w:rPr>
        <w:t xml:space="preserve"> Esta a</w:t>
      </w:r>
      <w:r w:rsidRPr="003955BC">
        <w:rPr>
          <w:rFonts w:ascii="Cambria" w:hAnsi="Cambria"/>
          <w:bCs/>
          <w:szCs w:val="24"/>
        </w:rPr>
        <w:t xml:space="preserve">ctividad </w:t>
      </w:r>
      <w:r w:rsidRPr="003955BC">
        <w:rPr>
          <w:rFonts w:ascii="Cambria" w:hAnsi="Cambria"/>
          <w:bCs/>
          <w:szCs w:val="24"/>
        </w:rPr>
        <w:t xml:space="preserve">fue </w:t>
      </w:r>
      <w:r w:rsidRPr="003955BC">
        <w:rPr>
          <w:rFonts w:ascii="Cambria" w:hAnsi="Cambria"/>
          <w:bCs/>
          <w:szCs w:val="24"/>
        </w:rPr>
        <w:t>realizada de 8:30 am – 1:00 pm en el Edificio Corporativo MARTI</w:t>
      </w:r>
      <w:r w:rsidR="003955BC">
        <w:rPr>
          <w:rFonts w:ascii="Cambria" w:hAnsi="Cambria"/>
          <w:bCs/>
          <w:szCs w:val="24"/>
        </w:rPr>
        <w:t>.</w:t>
      </w:r>
    </w:p>
    <w:p w14:paraId="23320F99" w14:textId="77777777" w:rsidR="000C3C3C" w:rsidRPr="00B927E5" w:rsidRDefault="000C3C3C" w:rsidP="000C3C3C">
      <w:pPr>
        <w:pStyle w:val="Prrafodelista"/>
        <w:spacing w:after="0" w:line="240" w:lineRule="auto"/>
        <w:ind w:left="0"/>
        <w:jc w:val="both"/>
        <w:rPr>
          <w:rFonts w:ascii="Cambria" w:hAnsi="Cambria"/>
          <w:lang w:val="es-DO"/>
        </w:rPr>
      </w:pPr>
    </w:p>
    <w:p w14:paraId="695E34D6" w14:textId="77777777" w:rsidR="00775A65" w:rsidRDefault="00775A65" w:rsidP="003E0404">
      <w:pPr>
        <w:pStyle w:val="Prrafodelista"/>
        <w:tabs>
          <w:tab w:val="left" w:pos="2780"/>
        </w:tabs>
        <w:spacing w:after="0" w:line="240" w:lineRule="auto"/>
        <w:ind w:left="0"/>
        <w:jc w:val="both"/>
        <w:rPr>
          <w:rFonts w:ascii="Cambria" w:hAnsi="Cambria" w:cs="Arial"/>
          <w:bCs/>
          <w:color w:val="FF0000"/>
          <w:lang w:eastAsia="ja-JP"/>
        </w:rPr>
      </w:pPr>
      <w:bookmarkStart w:id="8" w:name="_Hlk44572286"/>
    </w:p>
    <w:p w14:paraId="112B1941" w14:textId="77777777" w:rsidR="00775A65" w:rsidRPr="00E238CC" w:rsidRDefault="00775A65" w:rsidP="003E0404">
      <w:pPr>
        <w:pStyle w:val="Prrafodelista"/>
        <w:tabs>
          <w:tab w:val="left" w:pos="2780"/>
        </w:tabs>
        <w:spacing w:after="0" w:line="240" w:lineRule="auto"/>
        <w:ind w:left="0"/>
        <w:jc w:val="both"/>
        <w:rPr>
          <w:rFonts w:ascii="Cambria" w:hAnsi="Cambria" w:cs="Arial"/>
          <w:bCs/>
          <w:color w:val="FF0000"/>
          <w:lang w:eastAsia="ja-JP"/>
        </w:rPr>
      </w:pPr>
    </w:p>
    <w:p w14:paraId="2E2EC1C0" w14:textId="77777777" w:rsidR="00A116A3" w:rsidRPr="00E238CC" w:rsidRDefault="00A116A3" w:rsidP="003E0404">
      <w:pPr>
        <w:pStyle w:val="Prrafodelista"/>
        <w:tabs>
          <w:tab w:val="left" w:pos="2780"/>
        </w:tabs>
        <w:spacing w:after="0" w:line="240" w:lineRule="auto"/>
        <w:ind w:left="0"/>
        <w:jc w:val="both"/>
        <w:rPr>
          <w:rFonts w:ascii="Cambria" w:hAnsi="Cambria" w:cs="Arial"/>
          <w:b/>
          <w:bCs/>
          <w:color w:val="FF0000"/>
          <w:lang w:eastAsia="ja-JP"/>
        </w:rPr>
      </w:pPr>
    </w:p>
    <w:bookmarkEnd w:id="8"/>
    <w:p w14:paraId="35671CCC" w14:textId="372EE855" w:rsidR="00560EB6" w:rsidRPr="00E238CC" w:rsidRDefault="00BF4706" w:rsidP="00E46265">
      <w:pPr>
        <w:pStyle w:val="Prrafodelista"/>
        <w:tabs>
          <w:tab w:val="left" w:pos="0"/>
          <w:tab w:val="left" w:pos="3500"/>
        </w:tabs>
        <w:ind w:left="-284"/>
        <w:rPr>
          <w:rFonts w:ascii="Cambria" w:hAnsi="Cambria" w:cs="Calibri"/>
        </w:rPr>
      </w:pPr>
      <w:r w:rsidRPr="00E238CC">
        <w:rPr>
          <w:rFonts w:ascii="Cambria" w:hAnsi="Cambria" w:cs="Calibri"/>
          <w:color w:val="FF0000"/>
        </w:rPr>
        <w:t xml:space="preserve">   </w:t>
      </w:r>
      <w:r w:rsidR="000C5BAF" w:rsidRPr="00E238CC">
        <w:rPr>
          <w:rFonts w:ascii="Cambria" w:hAnsi="Cambria" w:cs="Calibri"/>
          <w:color w:val="FF0000"/>
        </w:rPr>
        <w:t xml:space="preserve">                   </w:t>
      </w:r>
      <w:r w:rsidRPr="00E238CC">
        <w:rPr>
          <w:rFonts w:ascii="Cambria" w:hAnsi="Cambria" w:cs="Calibri"/>
          <w:color w:val="FF0000"/>
        </w:rPr>
        <w:t xml:space="preserve"> </w:t>
      </w:r>
      <w:r w:rsidRPr="00E238CC">
        <w:rPr>
          <w:rFonts w:ascii="Cambria" w:hAnsi="Cambria" w:cs="Calibri"/>
        </w:rPr>
        <w:t>Preparado por:</w:t>
      </w:r>
      <w:r w:rsidR="00560EB6" w:rsidRPr="00E238CC">
        <w:rPr>
          <w:rFonts w:ascii="Cambria" w:hAnsi="Cambria" w:cs="Calibri"/>
        </w:rPr>
        <w:tab/>
      </w:r>
      <w:r w:rsidR="00560EB6" w:rsidRPr="00E238CC">
        <w:rPr>
          <w:rFonts w:ascii="Cambria" w:hAnsi="Cambria" w:cs="Calibri"/>
        </w:rPr>
        <w:tab/>
        <w:t xml:space="preserve">     </w:t>
      </w:r>
      <w:r w:rsidR="00560EB6" w:rsidRPr="00E238CC">
        <w:rPr>
          <w:rFonts w:ascii="Cambria" w:hAnsi="Cambria" w:cs="Calibri"/>
        </w:rPr>
        <w:tab/>
        <w:t xml:space="preserve"> </w:t>
      </w:r>
      <w:r w:rsidRPr="00E238CC">
        <w:rPr>
          <w:rFonts w:ascii="Cambria" w:hAnsi="Cambria" w:cs="Calibri"/>
        </w:rPr>
        <w:t xml:space="preserve"> </w:t>
      </w:r>
      <w:r w:rsidR="00560EB6" w:rsidRPr="00E238CC">
        <w:rPr>
          <w:rFonts w:ascii="Cambria" w:hAnsi="Cambria" w:cs="Calibri"/>
        </w:rPr>
        <w:t xml:space="preserve">           </w:t>
      </w:r>
      <w:r w:rsidRPr="00E238CC">
        <w:rPr>
          <w:rFonts w:ascii="Cambria" w:hAnsi="Cambria" w:cs="Calibri"/>
        </w:rPr>
        <w:t xml:space="preserve">         </w:t>
      </w:r>
      <w:r w:rsidR="00560EB6" w:rsidRPr="00E238CC">
        <w:rPr>
          <w:rFonts w:ascii="Cambria" w:hAnsi="Cambria" w:cs="Calibri"/>
        </w:rPr>
        <w:t xml:space="preserve">    </w:t>
      </w:r>
      <w:r w:rsidR="000C5BAF" w:rsidRPr="00E238CC">
        <w:rPr>
          <w:rFonts w:ascii="Cambria" w:hAnsi="Cambria" w:cs="Calibri"/>
        </w:rPr>
        <w:t xml:space="preserve">  </w:t>
      </w:r>
      <w:r w:rsidR="001A0AD0" w:rsidRPr="00E238CC">
        <w:rPr>
          <w:rFonts w:ascii="Cambria" w:hAnsi="Cambria" w:cs="Calibri"/>
        </w:rPr>
        <w:t xml:space="preserve">      </w:t>
      </w:r>
      <w:r w:rsidR="00560EB6" w:rsidRPr="00E238CC">
        <w:rPr>
          <w:rFonts w:ascii="Cambria" w:hAnsi="Cambria" w:cs="Calibri"/>
        </w:rPr>
        <w:t>Aprobado por:</w:t>
      </w:r>
      <w:r w:rsidR="00560EB6" w:rsidRPr="00E238CC">
        <w:rPr>
          <w:rFonts w:ascii="Cambria" w:hAnsi="Cambria" w:cs="Calibri"/>
        </w:rPr>
        <w:tab/>
      </w:r>
    </w:p>
    <w:p w14:paraId="2F2E3E22" w14:textId="6BA076D0" w:rsidR="00341C56" w:rsidRPr="00E238CC" w:rsidRDefault="00341C56" w:rsidP="00E46265">
      <w:pPr>
        <w:pStyle w:val="Prrafodelista"/>
        <w:tabs>
          <w:tab w:val="left" w:pos="0"/>
          <w:tab w:val="left" w:pos="3500"/>
        </w:tabs>
        <w:ind w:left="-284"/>
        <w:rPr>
          <w:rFonts w:ascii="Cambria" w:hAnsi="Cambria" w:cs="Calibri"/>
        </w:rPr>
      </w:pPr>
    </w:p>
    <w:p w14:paraId="5EB088FB" w14:textId="77777777" w:rsidR="00BF4706" w:rsidRPr="00E238CC" w:rsidRDefault="00BF4706" w:rsidP="00E46265">
      <w:pPr>
        <w:tabs>
          <w:tab w:val="left" w:pos="0"/>
          <w:tab w:val="left" w:pos="3500"/>
        </w:tabs>
        <w:rPr>
          <w:rFonts w:ascii="Cambria" w:hAnsi="Cambria" w:cs="Calibri"/>
        </w:rPr>
      </w:pPr>
      <w:r w:rsidRPr="00E238CC">
        <w:rPr>
          <w:rFonts w:ascii="Cambria" w:hAnsi="Cambria" w:cs="Calibri"/>
        </w:rPr>
        <w:t xml:space="preserve">__________________________________________                   </w:t>
      </w:r>
      <w:r w:rsidR="000C5BAF" w:rsidRPr="00E238CC">
        <w:rPr>
          <w:rFonts w:ascii="Cambria" w:hAnsi="Cambria" w:cs="Calibri"/>
        </w:rPr>
        <w:t xml:space="preserve">             </w:t>
      </w:r>
      <w:r w:rsidRPr="00E238CC">
        <w:rPr>
          <w:rFonts w:ascii="Cambria" w:hAnsi="Cambria" w:cs="Calibri"/>
        </w:rPr>
        <w:t xml:space="preserve">       _________________________________</w:t>
      </w:r>
    </w:p>
    <w:p w14:paraId="3583EDDC" w14:textId="21D1B687" w:rsidR="00560EB6" w:rsidRPr="00E238CC" w:rsidRDefault="000C5BAF" w:rsidP="00522EB5">
      <w:pPr>
        <w:pStyle w:val="Prrafodelista"/>
        <w:tabs>
          <w:tab w:val="left" w:pos="0"/>
          <w:tab w:val="left" w:pos="3500"/>
        </w:tabs>
        <w:spacing w:after="0" w:line="240" w:lineRule="auto"/>
        <w:ind w:left="0"/>
        <w:rPr>
          <w:rFonts w:ascii="Cambria" w:hAnsi="Cambria" w:cs="Calibri"/>
        </w:rPr>
      </w:pPr>
      <w:r w:rsidRPr="00E238CC">
        <w:rPr>
          <w:rFonts w:ascii="Cambria" w:hAnsi="Cambria" w:cs="Calibri"/>
          <w:b/>
          <w:bCs/>
        </w:rPr>
        <w:t xml:space="preserve">     </w:t>
      </w:r>
      <w:bookmarkStart w:id="9" w:name="_Hlk50966757"/>
      <w:r w:rsidR="009C0959" w:rsidRPr="00E238CC">
        <w:rPr>
          <w:rFonts w:ascii="Cambria" w:hAnsi="Cambria" w:cs="Calibri"/>
          <w:b/>
          <w:bCs/>
        </w:rPr>
        <w:t xml:space="preserve"> </w:t>
      </w:r>
      <w:r w:rsidR="00B72B06" w:rsidRPr="00E238CC">
        <w:rPr>
          <w:rFonts w:ascii="Cambria" w:hAnsi="Cambria" w:cs="Calibri"/>
          <w:b/>
          <w:bCs/>
        </w:rPr>
        <w:t>Carlos Sanquintín Beras</w:t>
      </w:r>
      <w:r w:rsidR="003411A5" w:rsidRPr="00E238CC">
        <w:rPr>
          <w:rFonts w:ascii="Cambria" w:hAnsi="Cambria" w:cs="Calibri"/>
          <w:b/>
          <w:bCs/>
        </w:rPr>
        <w:t xml:space="preserve">             </w:t>
      </w:r>
      <w:bookmarkEnd w:id="9"/>
      <w:r w:rsidR="00BE77DB" w:rsidRPr="00E238CC">
        <w:rPr>
          <w:rFonts w:ascii="Cambria" w:hAnsi="Cambria" w:cs="Calibri"/>
        </w:rPr>
        <w:tab/>
        <w:t xml:space="preserve">                  </w:t>
      </w:r>
      <w:r w:rsidR="005F31D7" w:rsidRPr="00E238CC">
        <w:rPr>
          <w:rFonts w:ascii="Cambria" w:hAnsi="Cambria" w:cs="Calibri"/>
        </w:rPr>
        <w:t xml:space="preserve"> </w:t>
      </w:r>
      <w:r w:rsidR="003411A5" w:rsidRPr="00E238CC">
        <w:rPr>
          <w:rFonts w:ascii="Cambria" w:hAnsi="Cambria" w:cs="Calibri"/>
          <w:b/>
        </w:rPr>
        <w:t xml:space="preserve">  </w:t>
      </w:r>
      <w:r w:rsidR="009C0959" w:rsidRPr="00E238CC">
        <w:rPr>
          <w:rFonts w:ascii="Cambria" w:hAnsi="Cambria" w:cs="Calibri"/>
          <w:b/>
        </w:rPr>
        <w:t xml:space="preserve">          </w:t>
      </w:r>
      <w:r w:rsidR="00283E2B">
        <w:rPr>
          <w:rFonts w:ascii="Cambria" w:hAnsi="Cambria" w:cs="Calibri"/>
          <w:b/>
        </w:rPr>
        <w:t xml:space="preserve">      </w:t>
      </w:r>
      <w:r w:rsidR="00BE77DB" w:rsidRPr="00E238CC">
        <w:rPr>
          <w:rFonts w:ascii="Cambria" w:hAnsi="Cambria" w:cs="Calibri"/>
          <w:b/>
          <w:bCs/>
        </w:rPr>
        <w:t>Ana María Barceló Larocca</w:t>
      </w:r>
    </w:p>
    <w:p w14:paraId="2148E13F" w14:textId="0CAD092B" w:rsidR="0033500A" w:rsidRPr="00E238CC" w:rsidRDefault="00560EB6" w:rsidP="00522EB5">
      <w:pPr>
        <w:pStyle w:val="Prrafodelista"/>
        <w:tabs>
          <w:tab w:val="left" w:pos="0"/>
          <w:tab w:val="left" w:pos="3500"/>
        </w:tabs>
        <w:spacing w:after="0" w:line="240" w:lineRule="auto"/>
        <w:ind w:left="0"/>
        <w:rPr>
          <w:rFonts w:ascii="Cambria" w:eastAsia="Times New Roman" w:hAnsi="Cambria"/>
          <w:lang w:eastAsia="es-DO"/>
        </w:rPr>
      </w:pPr>
      <w:r w:rsidRPr="00E238CC">
        <w:rPr>
          <w:rFonts w:ascii="Cambria" w:hAnsi="Cambria" w:cs="Calibri"/>
        </w:rPr>
        <w:t xml:space="preserve">Enc. </w:t>
      </w:r>
      <w:r w:rsidR="00705636" w:rsidRPr="00E238CC">
        <w:rPr>
          <w:rFonts w:ascii="Cambria" w:hAnsi="Cambria" w:cs="Calibri"/>
        </w:rPr>
        <w:t>D</w:t>
      </w:r>
      <w:r w:rsidR="00916E3A" w:rsidRPr="00E238CC">
        <w:rPr>
          <w:rFonts w:ascii="Cambria" w:hAnsi="Cambria" w:cs="Calibri"/>
        </w:rPr>
        <w:t>iv</w:t>
      </w:r>
      <w:r w:rsidR="00705636" w:rsidRPr="00E238CC">
        <w:rPr>
          <w:rFonts w:ascii="Cambria" w:hAnsi="Cambria" w:cs="Calibri"/>
        </w:rPr>
        <w:t>.</w:t>
      </w:r>
      <w:r w:rsidRPr="00E238CC">
        <w:rPr>
          <w:rFonts w:ascii="Cambria" w:hAnsi="Cambria" w:cs="Calibri"/>
        </w:rPr>
        <w:t xml:space="preserve"> Planificación y Desarrollo</w:t>
      </w:r>
      <w:r w:rsidRPr="00E238CC">
        <w:rPr>
          <w:rFonts w:ascii="Cambria" w:hAnsi="Cambria" w:cs="Calibri"/>
        </w:rPr>
        <w:tab/>
      </w:r>
      <w:r w:rsidRPr="00E238CC">
        <w:rPr>
          <w:rFonts w:ascii="Cambria" w:hAnsi="Cambria" w:cs="Calibri"/>
        </w:rPr>
        <w:tab/>
      </w:r>
      <w:r w:rsidRPr="00E238CC">
        <w:rPr>
          <w:rFonts w:ascii="Cambria" w:hAnsi="Cambria" w:cs="Calibri"/>
        </w:rPr>
        <w:tab/>
      </w:r>
      <w:r w:rsidR="00843498" w:rsidRPr="00E238CC">
        <w:rPr>
          <w:rFonts w:ascii="Cambria" w:hAnsi="Cambria" w:cs="Calibri"/>
        </w:rPr>
        <w:t xml:space="preserve">            </w:t>
      </w:r>
      <w:r w:rsidR="00283E2B">
        <w:rPr>
          <w:rFonts w:ascii="Cambria" w:hAnsi="Cambria" w:cs="Calibri"/>
        </w:rPr>
        <w:t xml:space="preserve">                  </w:t>
      </w:r>
      <w:r w:rsidRPr="00E238CC">
        <w:rPr>
          <w:rFonts w:ascii="Cambria" w:hAnsi="Cambria" w:cs="Calibri"/>
        </w:rPr>
        <w:t>Director</w:t>
      </w:r>
      <w:r w:rsidR="00BE77DB" w:rsidRPr="00E238CC">
        <w:rPr>
          <w:rFonts w:ascii="Cambria" w:hAnsi="Cambria" w:cs="Calibri"/>
        </w:rPr>
        <w:t>a</w:t>
      </w:r>
      <w:r w:rsidR="00705636" w:rsidRPr="00E238CC">
        <w:rPr>
          <w:rFonts w:ascii="Cambria" w:hAnsi="Cambria" w:cs="Calibri"/>
        </w:rPr>
        <w:t xml:space="preserve"> </w:t>
      </w:r>
      <w:r w:rsidR="00BE77DB" w:rsidRPr="00E238CC">
        <w:rPr>
          <w:rFonts w:ascii="Cambria" w:hAnsi="Cambria" w:cs="Calibri"/>
        </w:rPr>
        <w:t>Ejecutiva</w:t>
      </w:r>
      <w:r w:rsidR="00165D61" w:rsidRPr="00E238CC">
        <w:rPr>
          <w:rFonts w:ascii="Cambria" w:eastAsia="Times New Roman" w:hAnsi="Cambria"/>
          <w:lang w:eastAsia="es-DO"/>
        </w:rPr>
        <w:t> </w:t>
      </w:r>
    </w:p>
    <w:sectPr w:rsidR="0033500A" w:rsidRPr="00E238CC" w:rsidSect="00075706">
      <w:foot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8429" w14:textId="77777777" w:rsidR="001F2365" w:rsidRDefault="001F2365">
      <w:r>
        <w:separator/>
      </w:r>
    </w:p>
  </w:endnote>
  <w:endnote w:type="continuationSeparator" w:id="0">
    <w:p w14:paraId="2015DEB7" w14:textId="77777777" w:rsidR="001F2365" w:rsidRDefault="001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4CE9" w14:textId="77777777" w:rsidR="00B30BA7" w:rsidRDefault="00174D3C">
    <w:pPr>
      <w:pStyle w:val="Piedepgina"/>
      <w:jc w:val="right"/>
    </w:pPr>
    <w:r>
      <w:fldChar w:fldCharType="begin"/>
    </w:r>
    <w:r w:rsidR="00B30BA7">
      <w:instrText xml:space="preserve"> PAGE   \* MERGEFORMAT </w:instrText>
    </w:r>
    <w:r>
      <w:fldChar w:fldCharType="separate"/>
    </w:r>
    <w:r w:rsidR="00145BC8">
      <w:rPr>
        <w:noProof/>
      </w:rPr>
      <w:t>3</w:t>
    </w:r>
    <w:r>
      <w:fldChar w:fldCharType="end"/>
    </w:r>
  </w:p>
  <w:p w14:paraId="636360EE" w14:textId="77777777" w:rsidR="00B30BA7" w:rsidRDefault="00B30B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0EC7" w14:textId="77777777" w:rsidR="001F2365" w:rsidRDefault="001F2365">
      <w:r>
        <w:separator/>
      </w:r>
    </w:p>
  </w:footnote>
  <w:footnote w:type="continuationSeparator" w:id="0">
    <w:p w14:paraId="33BF1A6D" w14:textId="77777777" w:rsidR="001F2365" w:rsidRDefault="001F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986"/>
    <w:multiLevelType w:val="multilevel"/>
    <w:tmpl w:val="1F6CF8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051A8"/>
    <w:multiLevelType w:val="hybridMultilevel"/>
    <w:tmpl w:val="C6D0D5D0"/>
    <w:styleLink w:val="ImportedStyle2"/>
    <w:lvl w:ilvl="0" w:tplc="409AADA8">
      <w:start w:val="1"/>
      <w:numFmt w:val="upperLetter"/>
      <w:lvlText w:val="%1."/>
      <w:lvlJc w:val="left"/>
      <w:pPr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C20084">
      <w:start w:val="1"/>
      <w:numFmt w:val="lowerLetter"/>
      <w:lvlText w:val="%2."/>
      <w:lvlJc w:val="left"/>
      <w:pPr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9D8EF84">
      <w:start w:val="1"/>
      <w:numFmt w:val="lowerRoman"/>
      <w:lvlText w:val="%3."/>
      <w:lvlJc w:val="left"/>
      <w:pPr>
        <w:ind w:left="211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19C7262">
      <w:start w:val="1"/>
      <w:numFmt w:val="decimal"/>
      <w:lvlText w:val="%4."/>
      <w:lvlJc w:val="left"/>
      <w:pPr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2ECD564">
      <w:start w:val="1"/>
      <w:numFmt w:val="lowerLetter"/>
      <w:lvlText w:val="%5."/>
      <w:lvlJc w:val="left"/>
      <w:pPr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530D0F2">
      <w:start w:val="1"/>
      <w:numFmt w:val="lowerRoman"/>
      <w:lvlText w:val="%6."/>
      <w:lvlJc w:val="left"/>
      <w:pPr>
        <w:ind w:left="42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77A5FF0">
      <w:start w:val="1"/>
      <w:numFmt w:val="decimal"/>
      <w:lvlText w:val="%7."/>
      <w:lvlJc w:val="left"/>
      <w:pPr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92C01C8">
      <w:start w:val="1"/>
      <w:numFmt w:val="lowerLetter"/>
      <w:lvlText w:val="%8."/>
      <w:lvlJc w:val="left"/>
      <w:pPr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CE4EEC4">
      <w:start w:val="1"/>
      <w:numFmt w:val="lowerRoman"/>
      <w:lvlText w:val="%9."/>
      <w:lvlJc w:val="left"/>
      <w:pPr>
        <w:ind w:left="64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13D05098"/>
    <w:multiLevelType w:val="hybridMultilevel"/>
    <w:tmpl w:val="46D614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4B55"/>
    <w:multiLevelType w:val="hybridMultilevel"/>
    <w:tmpl w:val="47D4F46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F945C9"/>
    <w:multiLevelType w:val="multilevel"/>
    <w:tmpl w:val="4CC44A62"/>
    <w:lvl w:ilvl="0">
      <w:start w:val="2"/>
      <w:numFmt w:val="decimal"/>
      <w:lvlText w:val="%1"/>
      <w:lvlJc w:val="left"/>
      <w:pPr>
        <w:ind w:left="360" w:hanging="360"/>
      </w:pPr>
      <w:rPr>
        <w:rFonts w:cs="Calibri Light"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Calibri Light"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 Light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 Light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 Light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 Light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 Light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 Light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 Light" w:hint="default"/>
        <w:b w:val="0"/>
        <w:u w:val="none"/>
      </w:rPr>
    </w:lvl>
  </w:abstractNum>
  <w:abstractNum w:abstractNumId="5" w15:restartNumberingAfterBreak="0">
    <w:nsid w:val="19435E7D"/>
    <w:multiLevelType w:val="multilevel"/>
    <w:tmpl w:val="435C7E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41768A"/>
    <w:multiLevelType w:val="hybridMultilevel"/>
    <w:tmpl w:val="5ADAC66A"/>
    <w:lvl w:ilvl="0" w:tplc="65E44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373"/>
    <w:multiLevelType w:val="hybridMultilevel"/>
    <w:tmpl w:val="F9D61C9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2449"/>
    <w:multiLevelType w:val="multilevel"/>
    <w:tmpl w:val="6744F7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2350BD1"/>
    <w:multiLevelType w:val="multilevel"/>
    <w:tmpl w:val="15A01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0" w15:restartNumberingAfterBreak="0">
    <w:nsid w:val="23151A9D"/>
    <w:multiLevelType w:val="hybridMultilevel"/>
    <w:tmpl w:val="7DD4BE9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668E"/>
    <w:multiLevelType w:val="hybridMultilevel"/>
    <w:tmpl w:val="5CD0FF5C"/>
    <w:lvl w:ilvl="0" w:tplc="08A05C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52EFA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448C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DACA8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309C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3F85A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0C66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0D8CF1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06CB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F1AC0"/>
    <w:multiLevelType w:val="hybridMultilevel"/>
    <w:tmpl w:val="35008914"/>
    <w:lvl w:ilvl="0" w:tplc="8D52F90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81CE3"/>
    <w:multiLevelType w:val="hybridMultilevel"/>
    <w:tmpl w:val="C6D0D5D0"/>
    <w:numStyleLink w:val="ImportedStyle2"/>
  </w:abstractNum>
  <w:abstractNum w:abstractNumId="14" w15:restartNumberingAfterBreak="0">
    <w:nsid w:val="281E43C6"/>
    <w:multiLevelType w:val="multilevel"/>
    <w:tmpl w:val="8D8CA430"/>
    <w:lvl w:ilvl="0">
      <w:start w:val="2"/>
      <w:numFmt w:val="decimal"/>
      <w:lvlText w:val="%1."/>
      <w:lvlJc w:val="left"/>
      <w:pPr>
        <w:ind w:left="585" w:hanging="585"/>
      </w:pPr>
      <w:rPr>
        <w:rFonts w:ascii="Cambria" w:eastAsia="MS Mincho" w:hAnsi="Cambria" w:cs="Calibri Light" w:hint="default"/>
        <w:b/>
        <w:sz w:val="22"/>
      </w:rPr>
    </w:lvl>
    <w:lvl w:ilvl="1">
      <w:start w:val="2"/>
      <w:numFmt w:val="decimal"/>
      <w:lvlText w:val="%1.%2."/>
      <w:lvlJc w:val="left"/>
      <w:pPr>
        <w:ind w:left="585" w:hanging="585"/>
      </w:pPr>
      <w:rPr>
        <w:rFonts w:ascii="Cambria" w:eastAsia="MS Mincho" w:hAnsi="Cambria" w:cs="Calibri Light" w:hint="default"/>
        <w:b/>
        <w:sz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Cambria" w:eastAsia="MS Mincho" w:hAnsi="Cambria" w:cs="Calibri Light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eastAsia="MS Mincho" w:hAnsi="Cambria" w:cs="Calibri Light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eastAsia="MS Mincho" w:hAnsi="Cambria" w:cs="Calibri Light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eastAsia="MS Mincho" w:hAnsi="Cambria" w:cs="Calibri Light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eastAsia="MS Mincho" w:hAnsi="Cambria" w:cs="Calibri Light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eastAsia="MS Mincho" w:hAnsi="Cambria" w:cs="Calibri Light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eastAsia="MS Mincho" w:hAnsi="Cambria" w:cs="Calibri Light" w:hint="default"/>
        <w:b/>
        <w:sz w:val="22"/>
      </w:rPr>
    </w:lvl>
  </w:abstractNum>
  <w:abstractNum w:abstractNumId="15" w15:restartNumberingAfterBreak="0">
    <w:nsid w:val="298F7A93"/>
    <w:multiLevelType w:val="multilevel"/>
    <w:tmpl w:val="44A4B3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22588"/>
    <w:multiLevelType w:val="hybridMultilevel"/>
    <w:tmpl w:val="248C8C4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3792C"/>
    <w:multiLevelType w:val="multilevel"/>
    <w:tmpl w:val="A42CDDEC"/>
    <w:lvl w:ilvl="0">
      <w:start w:val="2"/>
      <w:numFmt w:val="decimal"/>
      <w:lvlText w:val="%1"/>
      <w:lvlJc w:val="left"/>
      <w:pPr>
        <w:ind w:left="525" w:hanging="525"/>
      </w:pPr>
      <w:rPr>
        <w:rFonts w:ascii="Cambria" w:eastAsia="MS Mincho" w:hAnsi="Cambria" w:cs="Calibri Light" w:hint="default"/>
        <w:b/>
        <w:sz w:val="22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ascii="Cambria" w:eastAsia="MS Mincho" w:hAnsi="Cambria" w:cs="Calibri Light" w:hint="default"/>
        <w:b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ambria" w:eastAsia="MS Mincho" w:hAnsi="Cambria" w:cs="Calibri Light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Cambria" w:eastAsia="MS Mincho" w:hAnsi="Cambria" w:cs="Calibri Light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mbria" w:eastAsia="MS Mincho" w:hAnsi="Cambria" w:cs="Calibri Light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mbria" w:eastAsia="MS Mincho" w:hAnsi="Cambria" w:cs="Calibri Light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mbria" w:eastAsia="MS Mincho" w:hAnsi="Cambria" w:cs="Calibri Light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mbria" w:eastAsia="MS Mincho" w:hAnsi="Cambria" w:cs="Calibri Light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Cambria" w:eastAsia="MS Mincho" w:hAnsi="Cambria" w:cs="Calibri Light" w:hint="default"/>
        <w:b/>
        <w:sz w:val="22"/>
      </w:rPr>
    </w:lvl>
  </w:abstractNum>
  <w:abstractNum w:abstractNumId="18" w15:restartNumberingAfterBreak="0">
    <w:nsid w:val="31BE7BA8"/>
    <w:multiLevelType w:val="multilevel"/>
    <w:tmpl w:val="6D62C020"/>
    <w:lvl w:ilvl="0">
      <w:start w:val="2"/>
      <w:numFmt w:val="decimal"/>
      <w:lvlText w:val="%1."/>
      <w:lvlJc w:val="left"/>
      <w:pPr>
        <w:ind w:left="585" w:hanging="585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9" w15:restartNumberingAfterBreak="0">
    <w:nsid w:val="36C1492B"/>
    <w:multiLevelType w:val="multilevel"/>
    <w:tmpl w:val="11344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96A608C"/>
    <w:multiLevelType w:val="hybridMultilevel"/>
    <w:tmpl w:val="6D826C6A"/>
    <w:lvl w:ilvl="0" w:tplc="932C99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330C"/>
    <w:multiLevelType w:val="hybridMultilevel"/>
    <w:tmpl w:val="6D141E7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D2EB6"/>
    <w:multiLevelType w:val="multilevel"/>
    <w:tmpl w:val="602CFA28"/>
    <w:lvl w:ilvl="0">
      <w:start w:val="2"/>
      <w:numFmt w:val="decimal"/>
      <w:lvlText w:val="%1."/>
      <w:lvlJc w:val="left"/>
      <w:pPr>
        <w:ind w:left="585" w:hanging="585"/>
      </w:pPr>
      <w:rPr>
        <w:rFonts w:ascii="Cambria" w:eastAsia="MS Mincho" w:hAnsi="Cambria" w:cs="Calibri Light" w:hint="default"/>
        <w:b/>
        <w:sz w:val="22"/>
      </w:rPr>
    </w:lvl>
    <w:lvl w:ilvl="1">
      <w:start w:val="2"/>
      <w:numFmt w:val="decimal"/>
      <w:lvlText w:val="%1.%2."/>
      <w:lvlJc w:val="left"/>
      <w:pPr>
        <w:ind w:left="765" w:hanging="585"/>
      </w:pPr>
      <w:rPr>
        <w:rFonts w:ascii="Cambria" w:eastAsia="MS Mincho" w:hAnsi="Cambria" w:cs="Calibri Light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mbria" w:eastAsia="MS Mincho" w:hAnsi="Cambria" w:cs="Calibri Light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Cambria" w:eastAsia="MS Mincho" w:hAnsi="Cambria" w:cs="Calibri Light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Cambria" w:eastAsia="MS Mincho" w:hAnsi="Cambria" w:cs="Calibri Light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Cambria" w:eastAsia="MS Mincho" w:hAnsi="Cambria" w:cs="Calibri Light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Cambria" w:eastAsia="MS Mincho" w:hAnsi="Cambria" w:cs="Calibri Light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Cambria" w:eastAsia="MS Mincho" w:hAnsi="Cambria" w:cs="Calibri Light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Cambria" w:eastAsia="MS Mincho" w:hAnsi="Cambria" w:cs="Calibri Light" w:hint="default"/>
        <w:b/>
        <w:sz w:val="22"/>
      </w:rPr>
    </w:lvl>
  </w:abstractNum>
  <w:abstractNum w:abstractNumId="23" w15:restartNumberingAfterBreak="0">
    <w:nsid w:val="45E10F09"/>
    <w:multiLevelType w:val="hybridMultilevel"/>
    <w:tmpl w:val="46407B6A"/>
    <w:lvl w:ilvl="0" w:tplc="1C0A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8E70A14"/>
    <w:multiLevelType w:val="hybridMultilevel"/>
    <w:tmpl w:val="AC0AA17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433"/>
    <w:multiLevelType w:val="multilevel"/>
    <w:tmpl w:val="EAF07E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C0062D2"/>
    <w:multiLevelType w:val="multilevel"/>
    <w:tmpl w:val="C00E90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0444A95"/>
    <w:multiLevelType w:val="hybridMultilevel"/>
    <w:tmpl w:val="F0E05A8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C17928"/>
    <w:multiLevelType w:val="hybridMultilevel"/>
    <w:tmpl w:val="112C395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9660E"/>
    <w:multiLevelType w:val="hybridMultilevel"/>
    <w:tmpl w:val="FB56B97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9E95090"/>
    <w:multiLevelType w:val="hybridMultilevel"/>
    <w:tmpl w:val="B394EBCC"/>
    <w:lvl w:ilvl="0" w:tplc="7C6258F8">
      <w:start w:val="3"/>
      <w:numFmt w:val="decimal"/>
      <w:lvlText w:val="%1."/>
      <w:lvlJc w:val="left"/>
      <w:pPr>
        <w:ind w:left="-360" w:hanging="360"/>
      </w:pPr>
      <w:rPr>
        <w:rFonts w:hint="default"/>
        <w:b/>
        <w:bCs w:val="0"/>
      </w:rPr>
    </w:lvl>
    <w:lvl w:ilvl="1" w:tplc="1C0A0019" w:tentative="1">
      <w:start w:val="1"/>
      <w:numFmt w:val="lowerLetter"/>
      <w:lvlText w:val="%2."/>
      <w:lvlJc w:val="left"/>
      <w:pPr>
        <w:ind w:left="360" w:hanging="360"/>
      </w:pPr>
    </w:lvl>
    <w:lvl w:ilvl="2" w:tplc="1C0A001B" w:tentative="1">
      <w:start w:val="1"/>
      <w:numFmt w:val="lowerRoman"/>
      <w:lvlText w:val="%3."/>
      <w:lvlJc w:val="right"/>
      <w:pPr>
        <w:ind w:left="1080" w:hanging="180"/>
      </w:pPr>
    </w:lvl>
    <w:lvl w:ilvl="3" w:tplc="1C0A000F" w:tentative="1">
      <w:start w:val="1"/>
      <w:numFmt w:val="decimal"/>
      <w:lvlText w:val="%4."/>
      <w:lvlJc w:val="left"/>
      <w:pPr>
        <w:ind w:left="1800" w:hanging="360"/>
      </w:pPr>
    </w:lvl>
    <w:lvl w:ilvl="4" w:tplc="1C0A0019" w:tentative="1">
      <w:start w:val="1"/>
      <w:numFmt w:val="lowerLetter"/>
      <w:lvlText w:val="%5."/>
      <w:lvlJc w:val="left"/>
      <w:pPr>
        <w:ind w:left="2520" w:hanging="360"/>
      </w:pPr>
    </w:lvl>
    <w:lvl w:ilvl="5" w:tplc="1C0A001B" w:tentative="1">
      <w:start w:val="1"/>
      <w:numFmt w:val="lowerRoman"/>
      <w:lvlText w:val="%6."/>
      <w:lvlJc w:val="right"/>
      <w:pPr>
        <w:ind w:left="3240" w:hanging="180"/>
      </w:pPr>
    </w:lvl>
    <w:lvl w:ilvl="6" w:tplc="1C0A000F" w:tentative="1">
      <w:start w:val="1"/>
      <w:numFmt w:val="decimal"/>
      <w:lvlText w:val="%7."/>
      <w:lvlJc w:val="left"/>
      <w:pPr>
        <w:ind w:left="3960" w:hanging="360"/>
      </w:pPr>
    </w:lvl>
    <w:lvl w:ilvl="7" w:tplc="1C0A0019" w:tentative="1">
      <w:start w:val="1"/>
      <w:numFmt w:val="lowerLetter"/>
      <w:lvlText w:val="%8."/>
      <w:lvlJc w:val="left"/>
      <w:pPr>
        <w:ind w:left="4680" w:hanging="360"/>
      </w:pPr>
    </w:lvl>
    <w:lvl w:ilvl="8" w:tplc="1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0E01B85"/>
    <w:multiLevelType w:val="hybridMultilevel"/>
    <w:tmpl w:val="F8D467C0"/>
    <w:lvl w:ilvl="0" w:tplc="A54E2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0372F"/>
    <w:multiLevelType w:val="multilevel"/>
    <w:tmpl w:val="7B0279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801AF1"/>
    <w:multiLevelType w:val="hybridMultilevel"/>
    <w:tmpl w:val="D292BF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5004A"/>
    <w:multiLevelType w:val="hybridMultilevel"/>
    <w:tmpl w:val="84BA5F68"/>
    <w:lvl w:ilvl="0" w:tplc="1E8ADCB4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C63FC"/>
    <w:multiLevelType w:val="hybridMultilevel"/>
    <w:tmpl w:val="1C0EB8F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E0BAF"/>
    <w:multiLevelType w:val="hybridMultilevel"/>
    <w:tmpl w:val="9794A5AE"/>
    <w:lvl w:ilvl="0" w:tplc="1C0A0013">
      <w:start w:val="1"/>
      <w:numFmt w:val="upperRoman"/>
      <w:lvlText w:val="%1."/>
      <w:lvlJc w:val="right"/>
      <w:pPr>
        <w:ind w:left="0" w:hanging="360"/>
      </w:pPr>
    </w:lvl>
    <w:lvl w:ilvl="1" w:tplc="1C0A0019" w:tentative="1">
      <w:start w:val="1"/>
      <w:numFmt w:val="lowerLetter"/>
      <w:lvlText w:val="%2."/>
      <w:lvlJc w:val="left"/>
      <w:pPr>
        <w:ind w:left="720" w:hanging="360"/>
      </w:pPr>
    </w:lvl>
    <w:lvl w:ilvl="2" w:tplc="1C0A001B" w:tentative="1">
      <w:start w:val="1"/>
      <w:numFmt w:val="lowerRoman"/>
      <w:lvlText w:val="%3."/>
      <w:lvlJc w:val="right"/>
      <w:pPr>
        <w:ind w:left="1440" w:hanging="180"/>
      </w:pPr>
    </w:lvl>
    <w:lvl w:ilvl="3" w:tplc="1C0A000F" w:tentative="1">
      <w:start w:val="1"/>
      <w:numFmt w:val="decimal"/>
      <w:lvlText w:val="%4."/>
      <w:lvlJc w:val="left"/>
      <w:pPr>
        <w:ind w:left="2160" w:hanging="360"/>
      </w:pPr>
    </w:lvl>
    <w:lvl w:ilvl="4" w:tplc="1C0A0019" w:tentative="1">
      <w:start w:val="1"/>
      <w:numFmt w:val="lowerLetter"/>
      <w:lvlText w:val="%5."/>
      <w:lvlJc w:val="left"/>
      <w:pPr>
        <w:ind w:left="2880" w:hanging="360"/>
      </w:pPr>
    </w:lvl>
    <w:lvl w:ilvl="5" w:tplc="1C0A001B" w:tentative="1">
      <w:start w:val="1"/>
      <w:numFmt w:val="lowerRoman"/>
      <w:lvlText w:val="%6."/>
      <w:lvlJc w:val="right"/>
      <w:pPr>
        <w:ind w:left="3600" w:hanging="180"/>
      </w:pPr>
    </w:lvl>
    <w:lvl w:ilvl="6" w:tplc="1C0A000F" w:tentative="1">
      <w:start w:val="1"/>
      <w:numFmt w:val="decimal"/>
      <w:lvlText w:val="%7."/>
      <w:lvlJc w:val="left"/>
      <w:pPr>
        <w:ind w:left="4320" w:hanging="360"/>
      </w:pPr>
    </w:lvl>
    <w:lvl w:ilvl="7" w:tplc="1C0A0019" w:tentative="1">
      <w:start w:val="1"/>
      <w:numFmt w:val="lowerLetter"/>
      <w:lvlText w:val="%8."/>
      <w:lvlJc w:val="left"/>
      <w:pPr>
        <w:ind w:left="5040" w:hanging="360"/>
      </w:pPr>
    </w:lvl>
    <w:lvl w:ilvl="8" w:tplc="1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BB8112A"/>
    <w:multiLevelType w:val="multilevel"/>
    <w:tmpl w:val="72AE0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348596">
    <w:abstractNumId w:val="35"/>
  </w:num>
  <w:num w:numId="2" w16cid:durableId="390231647">
    <w:abstractNumId w:val="20"/>
  </w:num>
  <w:num w:numId="3" w16cid:durableId="1829443569">
    <w:abstractNumId w:val="36"/>
  </w:num>
  <w:num w:numId="4" w16cid:durableId="1884323324">
    <w:abstractNumId w:val="21"/>
  </w:num>
  <w:num w:numId="5" w16cid:durableId="1304651421">
    <w:abstractNumId w:val="16"/>
  </w:num>
  <w:num w:numId="6" w16cid:durableId="927428488">
    <w:abstractNumId w:val="7"/>
  </w:num>
  <w:num w:numId="7" w16cid:durableId="177471749">
    <w:abstractNumId w:val="30"/>
  </w:num>
  <w:num w:numId="8" w16cid:durableId="790242986">
    <w:abstractNumId w:val="29"/>
  </w:num>
  <w:num w:numId="9" w16cid:durableId="1326082320">
    <w:abstractNumId w:val="3"/>
  </w:num>
  <w:num w:numId="10" w16cid:durableId="2109233437">
    <w:abstractNumId w:val="33"/>
  </w:num>
  <w:num w:numId="11" w16cid:durableId="921183913">
    <w:abstractNumId w:val="11"/>
  </w:num>
  <w:num w:numId="12" w16cid:durableId="905526889">
    <w:abstractNumId w:val="28"/>
  </w:num>
  <w:num w:numId="13" w16cid:durableId="670330552">
    <w:abstractNumId w:val="28"/>
  </w:num>
  <w:num w:numId="14" w16cid:durableId="1508011196">
    <w:abstractNumId w:val="26"/>
  </w:num>
  <w:num w:numId="15" w16cid:durableId="552041406">
    <w:abstractNumId w:val="23"/>
  </w:num>
  <w:num w:numId="16" w16cid:durableId="1674987840">
    <w:abstractNumId w:val="10"/>
  </w:num>
  <w:num w:numId="17" w16cid:durableId="369960086">
    <w:abstractNumId w:val="24"/>
  </w:num>
  <w:num w:numId="18" w16cid:durableId="508298274">
    <w:abstractNumId w:val="2"/>
  </w:num>
  <w:num w:numId="19" w16cid:durableId="1135638446">
    <w:abstractNumId w:val="27"/>
  </w:num>
  <w:num w:numId="20" w16cid:durableId="1462962960">
    <w:abstractNumId w:val="34"/>
  </w:num>
  <w:num w:numId="21" w16cid:durableId="212235415">
    <w:abstractNumId w:val="1"/>
  </w:num>
  <w:num w:numId="22" w16cid:durableId="536357366">
    <w:abstractNumId w:val="13"/>
  </w:num>
  <w:num w:numId="23" w16cid:durableId="2142452834">
    <w:abstractNumId w:val="31"/>
  </w:num>
  <w:num w:numId="24" w16cid:durableId="1329674522">
    <w:abstractNumId w:val="19"/>
  </w:num>
  <w:num w:numId="25" w16cid:durableId="312829822">
    <w:abstractNumId w:val="15"/>
  </w:num>
  <w:num w:numId="26" w16cid:durableId="885482404">
    <w:abstractNumId w:val="4"/>
  </w:num>
  <w:num w:numId="27" w16cid:durableId="743069506">
    <w:abstractNumId w:val="17"/>
  </w:num>
  <w:num w:numId="28" w16cid:durableId="1593003891">
    <w:abstractNumId w:val="32"/>
  </w:num>
  <w:num w:numId="29" w16cid:durableId="643967395">
    <w:abstractNumId w:val="25"/>
  </w:num>
  <w:num w:numId="30" w16cid:durableId="759911417">
    <w:abstractNumId w:val="8"/>
  </w:num>
  <w:num w:numId="31" w16cid:durableId="1279878026">
    <w:abstractNumId w:val="22"/>
  </w:num>
  <w:num w:numId="32" w16cid:durableId="223486655">
    <w:abstractNumId w:val="18"/>
  </w:num>
  <w:num w:numId="33" w16cid:durableId="756633725">
    <w:abstractNumId w:val="14"/>
  </w:num>
  <w:num w:numId="34" w16cid:durableId="638994177">
    <w:abstractNumId w:val="6"/>
  </w:num>
  <w:num w:numId="35" w16cid:durableId="2078091259">
    <w:abstractNumId w:val="9"/>
  </w:num>
  <w:num w:numId="36" w16cid:durableId="862472367">
    <w:abstractNumId w:val="37"/>
  </w:num>
  <w:num w:numId="37" w16cid:durableId="965697481">
    <w:abstractNumId w:val="0"/>
  </w:num>
  <w:num w:numId="38" w16cid:durableId="1501508923">
    <w:abstractNumId w:val="12"/>
  </w:num>
  <w:num w:numId="39" w16cid:durableId="324548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es-DO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A0"/>
    <w:rsid w:val="000004D9"/>
    <w:rsid w:val="000005E4"/>
    <w:rsid w:val="00000A05"/>
    <w:rsid w:val="00002448"/>
    <w:rsid w:val="000027EA"/>
    <w:rsid w:val="00002BAB"/>
    <w:rsid w:val="00003507"/>
    <w:rsid w:val="0000390C"/>
    <w:rsid w:val="000069B2"/>
    <w:rsid w:val="0000721C"/>
    <w:rsid w:val="000076D6"/>
    <w:rsid w:val="0001331A"/>
    <w:rsid w:val="00016E6D"/>
    <w:rsid w:val="00020B93"/>
    <w:rsid w:val="00020D6F"/>
    <w:rsid w:val="00021280"/>
    <w:rsid w:val="00021348"/>
    <w:rsid w:val="000217CB"/>
    <w:rsid w:val="00021E89"/>
    <w:rsid w:val="000225CD"/>
    <w:rsid w:val="000228A6"/>
    <w:rsid w:val="00022EBC"/>
    <w:rsid w:val="0002305C"/>
    <w:rsid w:val="00023156"/>
    <w:rsid w:val="00023FC6"/>
    <w:rsid w:val="000245A2"/>
    <w:rsid w:val="0002678E"/>
    <w:rsid w:val="000273A0"/>
    <w:rsid w:val="00027765"/>
    <w:rsid w:val="0003000F"/>
    <w:rsid w:val="000302E3"/>
    <w:rsid w:val="000303BE"/>
    <w:rsid w:val="0003091B"/>
    <w:rsid w:val="000316B8"/>
    <w:rsid w:val="00033433"/>
    <w:rsid w:val="00033B91"/>
    <w:rsid w:val="00033BB7"/>
    <w:rsid w:val="00034FA3"/>
    <w:rsid w:val="00035238"/>
    <w:rsid w:val="00037285"/>
    <w:rsid w:val="00037A44"/>
    <w:rsid w:val="000422EC"/>
    <w:rsid w:val="000439D4"/>
    <w:rsid w:val="000442DC"/>
    <w:rsid w:val="0004644A"/>
    <w:rsid w:val="000471BC"/>
    <w:rsid w:val="00050308"/>
    <w:rsid w:val="00051739"/>
    <w:rsid w:val="00052AA3"/>
    <w:rsid w:val="0005336B"/>
    <w:rsid w:val="00057756"/>
    <w:rsid w:val="00060AC1"/>
    <w:rsid w:val="00062666"/>
    <w:rsid w:val="00062B49"/>
    <w:rsid w:val="00066894"/>
    <w:rsid w:val="00066AE6"/>
    <w:rsid w:val="00067312"/>
    <w:rsid w:val="0007012C"/>
    <w:rsid w:val="00070F19"/>
    <w:rsid w:val="00071135"/>
    <w:rsid w:val="0007275C"/>
    <w:rsid w:val="00072F4E"/>
    <w:rsid w:val="00075706"/>
    <w:rsid w:val="0007666E"/>
    <w:rsid w:val="00076F17"/>
    <w:rsid w:val="00081B22"/>
    <w:rsid w:val="000833CE"/>
    <w:rsid w:val="00084839"/>
    <w:rsid w:val="00084D16"/>
    <w:rsid w:val="00085D4D"/>
    <w:rsid w:val="00086FD2"/>
    <w:rsid w:val="000874A9"/>
    <w:rsid w:val="00087568"/>
    <w:rsid w:val="00087FF7"/>
    <w:rsid w:val="00090990"/>
    <w:rsid w:val="00093B50"/>
    <w:rsid w:val="00093DB8"/>
    <w:rsid w:val="00094AA2"/>
    <w:rsid w:val="000961E9"/>
    <w:rsid w:val="00096778"/>
    <w:rsid w:val="000968CA"/>
    <w:rsid w:val="00097738"/>
    <w:rsid w:val="00097A75"/>
    <w:rsid w:val="000A0C8C"/>
    <w:rsid w:val="000A12E3"/>
    <w:rsid w:val="000A2EB5"/>
    <w:rsid w:val="000A4062"/>
    <w:rsid w:val="000A4720"/>
    <w:rsid w:val="000A51E3"/>
    <w:rsid w:val="000A549E"/>
    <w:rsid w:val="000A6325"/>
    <w:rsid w:val="000A6765"/>
    <w:rsid w:val="000B1147"/>
    <w:rsid w:val="000B2387"/>
    <w:rsid w:val="000B2FA6"/>
    <w:rsid w:val="000B3C2D"/>
    <w:rsid w:val="000B3E18"/>
    <w:rsid w:val="000B41C3"/>
    <w:rsid w:val="000B428F"/>
    <w:rsid w:val="000B469C"/>
    <w:rsid w:val="000B53DC"/>
    <w:rsid w:val="000B7512"/>
    <w:rsid w:val="000B7C5D"/>
    <w:rsid w:val="000C0EBA"/>
    <w:rsid w:val="000C15E9"/>
    <w:rsid w:val="000C16C7"/>
    <w:rsid w:val="000C3C3C"/>
    <w:rsid w:val="000C423E"/>
    <w:rsid w:val="000C452A"/>
    <w:rsid w:val="000C4A5C"/>
    <w:rsid w:val="000C5BAF"/>
    <w:rsid w:val="000C79C1"/>
    <w:rsid w:val="000D04C1"/>
    <w:rsid w:val="000D0504"/>
    <w:rsid w:val="000D0CA7"/>
    <w:rsid w:val="000D2C66"/>
    <w:rsid w:val="000D2DB4"/>
    <w:rsid w:val="000D2E41"/>
    <w:rsid w:val="000D416E"/>
    <w:rsid w:val="000D4C9D"/>
    <w:rsid w:val="000D54FF"/>
    <w:rsid w:val="000D567F"/>
    <w:rsid w:val="000D5A21"/>
    <w:rsid w:val="000E18F8"/>
    <w:rsid w:val="000E34AA"/>
    <w:rsid w:val="000E3D17"/>
    <w:rsid w:val="000E401E"/>
    <w:rsid w:val="000E5AA9"/>
    <w:rsid w:val="000E5EFB"/>
    <w:rsid w:val="000E6121"/>
    <w:rsid w:val="000E6F3A"/>
    <w:rsid w:val="000E70B3"/>
    <w:rsid w:val="000F0475"/>
    <w:rsid w:val="000F25EE"/>
    <w:rsid w:val="000F3837"/>
    <w:rsid w:val="000F741B"/>
    <w:rsid w:val="000F7BE8"/>
    <w:rsid w:val="000F7D9A"/>
    <w:rsid w:val="000F7FBD"/>
    <w:rsid w:val="00101C6F"/>
    <w:rsid w:val="00101E61"/>
    <w:rsid w:val="001048B4"/>
    <w:rsid w:val="00104C12"/>
    <w:rsid w:val="00104E5B"/>
    <w:rsid w:val="001054A4"/>
    <w:rsid w:val="00105BC7"/>
    <w:rsid w:val="00106422"/>
    <w:rsid w:val="00106518"/>
    <w:rsid w:val="00111CC4"/>
    <w:rsid w:val="0011293F"/>
    <w:rsid w:val="00112B55"/>
    <w:rsid w:val="0011440D"/>
    <w:rsid w:val="001145B2"/>
    <w:rsid w:val="00114605"/>
    <w:rsid w:val="00115D93"/>
    <w:rsid w:val="00121261"/>
    <w:rsid w:val="001219E2"/>
    <w:rsid w:val="00121F1F"/>
    <w:rsid w:val="001233BA"/>
    <w:rsid w:val="00124FDE"/>
    <w:rsid w:val="001264EB"/>
    <w:rsid w:val="00126E59"/>
    <w:rsid w:val="0012713B"/>
    <w:rsid w:val="001272F3"/>
    <w:rsid w:val="00127ED9"/>
    <w:rsid w:val="0013050A"/>
    <w:rsid w:val="0013122F"/>
    <w:rsid w:val="00136AC5"/>
    <w:rsid w:val="00140694"/>
    <w:rsid w:val="00142783"/>
    <w:rsid w:val="00142CB5"/>
    <w:rsid w:val="00143135"/>
    <w:rsid w:val="0014373E"/>
    <w:rsid w:val="00144418"/>
    <w:rsid w:val="00144AAE"/>
    <w:rsid w:val="00145BC8"/>
    <w:rsid w:val="00145C52"/>
    <w:rsid w:val="0014623C"/>
    <w:rsid w:val="001475E4"/>
    <w:rsid w:val="00147D07"/>
    <w:rsid w:val="00150027"/>
    <w:rsid w:val="00150CB6"/>
    <w:rsid w:val="0015106C"/>
    <w:rsid w:val="00151B07"/>
    <w:rsid w:val="001523AF"/>
    <w:rsid w:val="001531E4"/>
    <w:rsid w:val="001534D2"/>
    <w:rsid w:val="00153D0E"/>
    <w:rsid w:val="00154D55"/>
    <w:rsid w:val="00157DFC"/>
    <w:rsid w:val="00160DA7"/>
    <w:rsid w:val="001615D1"/>
    <w:rsid w:val="00162756"/>
    <w:rsid w:val="00163A4A"/>
    <w:rsid w:val="00163FE7"/>
    <w:rsid w:val="00164181"/>
    <w:rsid w:val="00164B62"/>
    <w:rsid w:val="00165255"/>
    <w:rsid w:val="00165D61"/>
    <w:rsid w:val="001662D9"/>
    <w:rsid w:val="00167927"/>
    <w:rsid w:val="00167D82"/>
    <w:rsid w:val="0017016B"/>
    <w:rsid w:val="001703DC"/>
    <w:rsid w:val="00171E35"/>
    <w:rsid w:val="00172A45"/>
    <w:rsid w:val="001739A1"/>
    <w:rsid w:val="00173C2E"/>
    <w:rsid w:val="00174C4F"/>
    <w:rsid w:val="00174D3C"/>
    <w:rsid w:val="00176873"/>
    <w:rsid w:val="001770EF"/>
    <w:rsid w:val="0017736E"/>
    <w:rsid w:val="00177C98"/>
    <w:rsid w:val="00181AD8"/>
    <w:rsid w:val="00183629"/>
    <w:rsid w:val="00185C9D"/>
    <w:rsid w:val="001861C8"/>
    <w:rsid w:val="001872EC"/>
    <w:rsid w:val="00187DA6"/>
    <w:rsid w:val="0019025C"/>
    <w:rsid w:val="001906EA"/>
    <w:rsid w:val="00192116"/>
    <w:rsid w:val="0019251E"/>
    <w:rsid w:val="00192778"/>
    <w:rsid w:val="001939F4"/>
    <w:rsid w:val="0019456A"/>
    <w:rsid w:val="0019490C"/>
    <w:rsid w:val="00195CB6"/>
    <w:rsid w:val="0019785B"/>
    <w:rsid w:val="00197926"/>
    <w:rsid w:val="001A0AD0"/>
    <w:rsid w:val="001A14D9"/>
    <w:rsid w:val="001A158F"/>
    <w:rsid w:val="001A1C49"/>
    <w:rsid w:val="001A4DF9"/>
    <w:rsid w:val="001A5081"/>
    <w:rsid w:val="001A5D79"/>
    <w:rsid w:val="001A5E3B"/>
    <w:rsid w:val="001A6D28"/>
    <w:rsid w:val="001A72FC"/>
    <w:rsid w:val="001A753B"/>
    <w:rsid w:val="001B02CC"/>
    <w:rsid w:val="001B27FB"/>
    <w:rsid w:val="001B320D"/>
    <w:rsid w:val="001B5E85"/>
    <w:rsid w:val="001B6070"/>
    <w:rsid w:val="001B708A"/>
    <w:rsid w:val="001C16BE"/>
    <w:rsid w:val="001C2581"/>
    <w:rsid w:val="001C39EC"/>
    <w:rsid w:val="001C3D2A"/>
    <w:rsid w:val="001C4420"/>
    <w:rsid w:val="001C45EC"/>
    <w:rsid w:val="001C532E"/>
    <w:rsid w:val="001C5CF4"/>
    <w:rsid w:val="001C66C4"/>
    <w:rsid w:val="001C735C"/>
    <w:rsid w:val="001C75C5"/>
    <w:rsid w:val="001C7AE7"/>
    <w:rsid w:val="001C7F95"/>
    <w:rsid w:val="001D1D48"/>
    <w:rsid w:val="001D3B53"/>
    <w:rsid w:val="001D4E0B"/>
    <w:rsid w:val="001D544D"/>
    <w:rsid w:val="001D5759"/>
    <w:rsid w:val="001D584A"/>
    <w:rsid w:val="001D5B11"/>
    <w:rsid w:val="001D60A5"/>
    <w:rsid w:val="001D6C9E"/>
    <w:rsid w:val="001D6FC8"/>
    <w:rsid w:val="001E2B5E"/>
    <w:rsid w:val="001E2D5F"/>
    <w:rsid w:val="001E2D98"/>
    <w:rsid w:val="001E3179"/>
    <w:rsid w:val="001E42EA"/>
    <w:rsid w:val="001E5791"/>
    <w:rsid w:val="001E5812"/>
    <w:rsid w:val="001E773E"/>
    <w:rsid w:val="001E7AE7"/>
    <w:rsid w:val="001F069E"/>
    <w:rsid w:val="001F14C0"/>
    <w:rsid w:val="001F1B9A"/>
    <w:rsid w:val="001F1BF5"/>
    <w:rsid w:val="001F2365"/>
    <w:rsid w:val="001F2E34"/>
    <w:rsid w:val="001F30CC"/>
    <w:rsid w:val="001F36A4"/>
    <w:rsid w:val="001F4505"/>
    <w:rsid w:val="001F4727"/>
    <w:rsid w:val="001F4960"/>
    <w:rsid w:val="001F4979"/>
    <w:rsid w:val="001F519A"/>
    <w:rsid w:val="001F6686"/>
    <w:rsid w:val="001F67CE"/>
    <w:rsid w:val="001F714B"/>
    <w:rsid w:val="001F7777"/>
    <w:rsid w:val="0020111F"/>
    <w:rsid w:val="00202330"/>
    <w:rsid w:val="00203B42"/>
    <w:rsid w:val="00204E03"/>
    <w:rsid w:val="00205ABC"/>
    <w:rsid w:val="00206000"/>
    <w:rsid w:val="00207FB4"/>
    <w:rsid w:val="00211262"/>
    <w:rsid w:val="00211A3B"/>
    <w:rsid w:val="00212ACC"/>
    <w:rsid w:val="00213013"/>
    <w:rsid w:val="00214EBD"/>
    <w:rsid w:val="00215E26"/>
    <w:rsid w:val="00217E84"/>
    <w:rsid w:val="00221A3A"/>
    <w:rsid w:val="00222C4E"/>
    <w:rsid w:val="002233DB"/>
    <w:rsid w:val="00223AAB"/>
    <w:rsid w:val="0022493B"/>
    <w:rsid w:val="0023047D"/>
    <w:rsid w:val="002320E8"/>
    <w:rsid w:val="002327BF"/>
    <w:rsid w:val="002355B8"/>
    <w:rsid w:val="00235FF8"/>
    <w:rsid w:val="00236703"/>
    <w:rsid w:val="0023687C"/>
    <w:rsid w:val="00236CF1"/>
    <w:rsid w:val="0024025E"/>
    <w:rsid w:val="00241AE2"/>
    <w:rsid w:val="002428C4"/>
    <w:rsid w:val="00242EEE"/>
    <w:rsid w:val="0024328F"/>
    <w:rsid w:val="00243493"/>
    <w:rsid w:val="00243F49"/>
    <w:rsid w:val="00245216"/>
    <w:rsid w:val="00246103"/>
    <w:rsid w:val="002464A5"/>
    <w:rsid w:val="00246B14"/>
    <w:rsid w:val="0024707B"/>
    <w:rsid w:val="00251DED"/>
    <w:rsid w:val="002523FA"/>
    <w:rsid w:val="00252DFC"/>
    <w:rsid w:val="002546B3"/>
    <w:rsid w:val="00255704"/>
    <w:rsid w:val="002571AD"/>
    <w:rsid w:val="002574C0"/>
    <w:rsid w:val="00263021"/>
    <w:rsid w:val="0026340B"/>
    <w:rsid w:val="002641CC"/>
    <w:rsid w:val="0026484A"/>
    <w:rsid w:val="00264ABE"/>
    <w:rsid w:val="002701DB"/>
    <w:rsid w:val="00271F95"/>
    <w:rsid w:val="00272E11"/>
    <w:rsid w:val="002746E5"/>
    <w:rsid w:val="002754F4"/>
    <w:rsid w:val="00276B9D"/>
    <w:rsid w:val="00276F87"/>
    <w:rsid w:val="0027779D"/>
    <w:rsid w:val="00280B6A"/>
    <w:rsid w:val="00281500"/>
    <w:rsid w:val="00281572"/>
    <w:rsid w:val="00282CC4"/>
    <w:rsid w:val="00283E2B"/>
    <w:rsid w:val="0028527F"/>
    <w:rsid w:val="00285E20"/>
    <w:rsid w:val="00286A26"/>
    <w:rsid w:val="00287448"/>
    <w:rsid w:val="002874CA"/>
    <w:rsid w:val="00287F4C"/>
    <w:rsid w:val="00290667"/>
    <w:rsid w:val="00290932"/>
    <w:rsid w:val="00290E41"/>
    <w:rsid w:val="00293165"/>
    <w:rsid w:val="00293A31"/>
    <w:rsid w:val="00293D65"/>
    <w:rsid w:val="00293FBE"/>
    <w:rsid w:val="002957A7"/>
    <w:rsid w:val="0029744E"/>
    <w:rsid w:val="002A03FB"/>
    <w:rsid w:val="002A08A7"/>
    <w:rsid w:val="002A21A2"/>
    <w:rsid w:val="002A2E96"/>
    <w:rsid w:val="002A32B3"/>
    <w:rsid w:val="002A3539"/>
    <w:rsid w:val="002A38D0"/>
    <w:rsid w:val="002A495D"/>
    <w:rsid w:val="002A4B9F"/>
    <w:rsid w:val="002B0609"/>
    <w:rsid w:val="002B0A7C"/>
    <w:rsid w:val="002B2277"/>
    <w:rsid w:val="002B318A"/>
    <w:rsid w:val="002B3284"/>
    <w:rsid w:val="002B40B8"/>
    <w:rsid w:val="002B4531"/>
    <w:rsid w:val="002B456A"/>
    <w:rsid w:val="002B477B"/>
    <w:rsid w:val="002B71D8"/>
    <w:rsid w:val="002B77EB"/>
    <w:rsid w:val="002B7A12"/>
    <w:rsid w:val="002C1679"/>
    <w:rsid w:val="002C1D8C"/>
    <w:rsid w:val="002C2AA9"/>
    <w:rsid w:val="002C3886"/>
    <w:rsid w:val="002C5322"/>
    <w:rsid w:val="002C5877"/>
    <w:rsid w:val="002C7458"/>
    <w:rsid w:val="002C784C"/>
    <w:rsid w:val="002D6639"/>
    <w:rsid w:val="002D70CA"/>
    <w:rsid w:val="002D7196"/>
    <w:rsid w:val="002E015F"/>
    <w:rsid w:val="002E168E"/>
    <w:rsid w:val="002E16DF"/>
    <w:rsid w:val="002E18D5"/>
    <w:rsid w:val="002E1E51"/>
    <w:rsid w:val="002E2A63"/>
    <w:rsid w:val="002E31A5"/>
    <w:rsid w:val="002E3D16"/>
    <w:rsid w:val="002E5264"/>
    <w:rsid w:val="002E6769"/>
    <w:rsid w:val="002E6F86"/>
    <w:rsid w:val="002F0F23"/>
    <w:rsid w:val="002F0FE2"/>
    <w:rsid w:val="002F1C16"/>
    <w:rsid w:val="002F222B"/>
    <w:rsid w:val="002F44FB"/>
    <w:rsid w:val="002F7A47"/>
    <w:rsid w:val="003011F2"/>
    <w:rsid w:val="00301AC0"/>
    <w:rsid w:val="00301CD3"/>
    <w:rsid w:val="00302A95"/>
    <w:rsid w:val="00303749"/>
    <w:rsid w:val="0030392C"/>
    <w:rsid w:val="00305E3E"/>
    <w:rsid w:val="00305E8B"/>
    <w:rsid w:val="00310A44"/>
    <w:rsid w:val="0031507A"/>
    <w:rsid w:val="00315218"/>
    <w:rsid w:val="00315AA6"/>
    <w:rsid w:val="00321079"/>
    <w:rsid w:val="00322AAE"/>
    <w:rsid w:val="00322F9D"/>
    <w:rsid w:val="00323611"/>
    <w:rsid w:val="00324ADA"/>
    <w:rsid w:val="003255C4"/>
    <w:rsid w:val="003259FC"/>
    <w:rsid w:val="0032738E"/>
    <w:rsid w:val="00327D76"/>
    <w:rsid w:val="00331C8E"/>
    <w:rsid w:val="003320C0"/>
    <w:rsid w:val="003328D8"/>
    <w:rsid w:val="00333D28"/>
    <w:rsid w:val="00333DCB"/>
    <w:rsid w:val="00334050"/>
    <w:rsid w:val="00334A77"/>
    <w:rsid w:val="0033500A"/>
    <w:rsid w:val="00335529"/>
    <w:rsid w:val="003363AA"/>
    <w:rsid w:val="003367F1"/>
    <w:rsid w:val="003368CD"/>
    <w:rsid w:val="00336B3A"/>
    <w:rsid w:val="00336C65"/>
    <w:rsid w:val="003371F2"/>
    <w:rsid w:val="003411A5"/>
    <w:rsid w:val="0034172C"/>
    <w:rsid w:val="00341C56"/>
    <w:rsid w:val="00342338"/>
    <w:rsid w:val="00342D38"/>
    <w:rsid w:val="00343CF2"/>
    <w:rsid w:val="00345C25"/>
    <w:rsid w:val="00345D2C"/>
    <w:rsid w:val="00346B95"/>
    <w:rsid w:val="00347C1C"/>
    <w:rsid w:val="00350EA0"/>
    <w:rsid w:val="0035165F"/>
    <w:rsid w:val="00351E17"/>
    <w:rsid w:val="0035263C"/>
    <w:rsid w:val="00352D2E"/>
    <w:rsid w:val="00357C74"/>
    <w:rsid w:val="00357E01"/>
    <w:rsid w:val="003621F1"/>
    <w:rsid w:val="00363221"/>
    <w:rsid w:val="003653FF"/>
    <w:rsid w:val="00365AFA"/>
    <w:rsid w:val="003668C4"/>
    <w:rsid w:val="0036777D"/>
    <w:rsid w:val="00372422"/>
    <w:rsid w:val="00372660"/>
    <w:rsid w:val="003729FB"/>
    <w:rsid w:val="00372A89"/>
    <w:rsid w:val="00373374"/>
    <w:rsid w:val="00375BB4"/>
    <w:rsid w:val="003764C2"/>
    <w:rsid w:val="00380186"/>
    <w:rsid w:val="00380AA9"/>
    <w:rsid w:val="00381321"/>
    <w:rsid w:val="00382AF3"/>
    <w:rsid w:val="003859A4"/>
    <w:rsid w:val="00387B8C"/>
    <w:rsid w:val="003902C9"/>
    <w:rsid w:val="00392817"/>
    <w:rsid w:val="00394D80"/>
    <w:rsid w:val="003955BC"/>
    <w:rsid w:val="0039609C"/>
    <w:rsid w:val="00396CDA"/>
    <w:rsid w:val="00397334"/>
    <w:rsid w:val="003A0D83"/>
    <w:rsid w:val="003A1FFE"/>
    <w:rsid w:val="003A2280"/>
    <w:rsid w:val="003A2933"/>
    <w:rsid w:val="003A6188"/>
    <w:rsid w:val="003A7E97"/>
    <w:rsid w:val="003B03B6"/>
    <w:rsid w:val="003B0E35"/>
    <w:rsid w:val="003B15E5"/>
    <w:rsid w:val="003B1722"/>
    <w:rsid w:val="003B2A76"/>
    <w:rsid w:val="003B34B1"/>
    <w:rsid w:val="003B3F9B"/>
    <w:rsid w:val="003B4339"/>
    <w:rsid w:val="003B4575"/>
    <w:rsid w:val="003B66C2"/>
    <w:rsid w:val="003B69AB"/>
    <w:rsid w:val="003B6A5D"/>
    <w:rsid w:val="003B6FA4"/>
    <w:rsid w:val="003B7719"/>
    <w:rsid w:val="003C00F0"/>
    <w:rsid w:val="003C49F8"/>
    <w:rsid w:val="003C4D16"/>
    <w:rsid w:val="003C6049"/>
    <w:rsid w:val="003C6741"/>
    <w:rsid w:val="003C7CD6"/>
    <w:rsid w:val="003C7F8A"/>
    <w:rsid w:val="003C7F9B"/>
    <w:rsid w:val="003D02EE"/>
    <w:rsid w:val="003D0872"/>
    <w:rsid w:val="003D08BA"/>
    <w:rsid w:val="003D0D24"/>
    <w:rsid w:val="003D1379"/>
    <w:rsid w:val="003D1720"/>
    <w:rsid w:val="003D1A4A"/>
    <w:rsid w:val="003D2636"/>
    <w:rsid w:val="003D28A1"/>
    <w:rsid w:val="003D3E9E"/>
    <w:rsid w:val="003D694A"/>
    <w:rsid w:val="003D6D6F"/>
    <w:rsid w:val="003D7483"/>
    <w:rsid w:val="003D7663"/>
    <w:rsid w:val="003D7BC0"/>
    <w:rsid w:val="003E0404"/>
    <w:rsid w:val="003E051A"/>
    <w:rsid w:val="003E13DF"/>
    <w:rsid w:val="003E244F"/>
    <w:rsid w:val="003E372C"/>
    <w:rsid w:val="003E4F5B"/>
    <w:rsid w:val="003E5539"/>
    <w:rsid w:val="003E5705"/>
    <w:rsid w:val="003E5E43"/>
    <w:rsid w:val="003E60DD"/>
    <w:rsid w:val="003E680A"/>
    <w:rsid w:val="003E6F97"/>
    <w:rsid w:val="003F1ED5"/>
    <w:rsid w:val="003F270C"/>
    <w:rsid w:val="003F4C0B"/>
    <w:rsid w:val="003F57F7"/>
    <w:rsid w:val="003F5C47"/>
    <w:rsid w:val="003F5D0C"/>
    <w:rsid w:val="003F6608"/>
    <w:rsid w:val="003F685D"/>
    <w:rsid w:val="00400951"/>
    <w:rsid w:val="00401CAC"/>
    <w:rsid w:val="00402772"/>
    <w:rsid w:val="00402DEA"/>
    <w:rsid w:val="004035C5"/>
    <w:rsid w:val="00403B27"/>
    <w:rsid w:val="00406BD0"/>
    <w:rsid w:val="00410277"/>
    <w:rsid w:val="00412352"/>
    <w:rsid w:val="00413941"/>
    <w:rsid w:val="004155A0"/>
    <w:rsid w:val="00416899"/>
    <w:rsid w:val="00416DFB"/>
    <w:rsid w:val="00416EBB"/>
    <w:rsid w:val="00420788"/>
    <w:rsid w:val="00420B17"/>
    <w:rsid w:val="00422E01"/>
    <w:rsid w:val="00423DDA"/>
    <w:rsid w:val="00424D69"/>
    <w:rsid w:val="0042524B"/>
    <w:rsid w:val="00426422"/>
    <w:rsid w:val="00430A54"/>
    <w:rsid w:val="00432863"/>
    <w:rsid w:val="00433859"/>
    <w:rsid w:val="00434673"/>
    <w:rsid w:val="00434E1A"/>
    <w:rsid w:val="004354CC"/>
    <w:rsid w:val="00435A45"/>
    <w:rsid w:val="00435BE7"/>
    <w:rsid w:val="0043712C"/>
    <w:rsid w:val="00437613"/>
    <w:rsid w:val="00440244"/>
    <w:rsid w:val="00440CC7"/>
    <w:rsid w:val="00440F30"/>
    <w:rsid w:val="00441EE9"/>
    <w:rsid w:val="00442244"/>
    <w:rsid w:val="00447C0F"/>
    <w:rsid w:val="004505F0"/>
    <w:rsid w:val="00450DD0"/>
    <w:rsid w:val="00453405"/>
    <w:rsid w:val="00454883"/>
    <w:rsid w:val="00454C17"/>
    <w:rsid w:val="00455268"/>
    <w:rsid w:val="0045579E"/>
    <w:rsid w:val="00456719"/>
    <w:rsid w:val="00456D04"/>
    <w:rsid w:val="004601EA"/>
    <w:rsid w:val="00460478"/>
    <w:rsid w:val="004616DF"/>
    <w:rsid w:val="00464214"/>
    <w:rsid w:val="00464F62"/>
    <w:rsid w:val="004675F9"/>
    <w:rsid w:val="00467E05"/>
    <w:rsid w:val="00471C77"/>
    <w:rsid w:val="00472DC7"/>
    <w:rsid w:val="00473C8B"/>
    <w:rsid w:val="00473CEF"/>
    <w:rsid w:val="004749C4"/>
    <w:rsid w:val="00474B65"/>
    <w:rsid w:val="00475EFC"/>
    <w:rsid w:val="00481CBE"/>
    <w:rsid w:val="00481CD2"/>
    <w:rsid w:val="00482949"/>
    <w:rsid w:val="00483940"/>
    <w:rsid w:val="00484168"/>
    <w:rsid w:val="004844CF"/>
    <w:rsid w:val="00484949"/>
    <w:rsid w:val="00485EF5"/>
    <w:rsid w:val="00485F8B"/>
    <w:rsid w:val="0048601C"/>
    <w:rsid w:val="00486074"/>
    <w:rsid w:val="00486116"/>
    <w:rsid w:val="004866BB"/>
    <w:rsid w:val="004869EF"/>
    <w:rsid w:val="00487946"/>
    <w:rsid w:val="004905A4"/>
    <w:rsid w:val="00490791"/>
    <w:rsid w:val="004912ED"/>
    <w:rsid w:val="004912F0"/>
    <w:rsid w:val="0049187A"/>
    <w:rsid w:val="004947AB"/>
    <w:rsid w:val="00496E85"/>
    <w:rsid w:val="004978AE"/>
    <w:rsid w:val="004A1375"/>
    <w:rsid w:val="004A13DC"/>
    <w:rsid w:val="004A14D9"/>
    <w:rsid w:val="004A23B8"/>
    <w:rsid w:val="004A3E9D"/>
    <w:rsid w:val="004A4DFC"/>
    <w:rsid w:val="004A5C67"/>
    <w:rsid w:val="004A5FA8"/>
    <w:rsid w:val="004A65C0"/>
    <w:rsid w:val="004A7202"/>
    <w:rsid w:val="004B1617"/>
    <w:rsid w:val="004B29CD"/>
    <w:rsid w:val="004B4572"/>
    <w:rsid w:val="004B5575"/>
    <w:rsid w:val="004B616F"/>
    <w:rsid w:val="004B788E"/>
    <w:rsid w:val="004C0523"/>
    <w:rsid w:val="004C143F"/>
    <w:rsid w:val="004C28C0"/>
    <w:rsid w:val="004C315C"/>
    <w:rsid w:val="004C36AC"/>
    <w:rsid w:val="004C3CDA"/>
    <w:rsid w:val="004C3EAE"/>
    <w:rsid w:val="004C5CB9"/>
    <w:rsid w:val="004C66E0"/>
    <w:rsid w:val="004C756B"/>
    <w:rsid w:val="004D01C4"/>
    <w:rsid w:val="004D0F78"/>
    <w:rsid w:val="004D1221"/>
    <w:rsid w:val="004D18D0"/>
    <w:rsid w:val="004D1F0A"/>
    <w:rsid w:val="004D2DAF"/>
    <w:rsid w:val="004D389E"/>
    <w:rsid w:val="004D38CD"/>
    <w:rsid w:val="004D60E9"/>
    <w:rsid w:val="004E01B2"/>
    <w:rsid w:val="004E03AC"/>
    <w:rsid w:val="004E2428"/>
    <w:rsid w:val="004E268D"/>
    <w:rsid w:val="004E2C92"/>
    <w:rsid w:val="004E3579"/>
    <w:rsid w:val="004E5859"/>
    <w:rsid w:val="004E5A1E"/>
    <w:rsid w:val="004E67FE"/>
    <w:rsid w:val="004E6CA7"/>
    <w:rsid w:val="004E6E21"/>
    <w:rsid w:val="004E74D6"/>
    <w:rsid w:val="004F1159"/>
    <w:rsid w:val="004F3CB9"/>
    <w:rsid w:val="004F4A48"/>
    <w:rsid w:val="004F53C0"/>
    <w:rsid w:val="004F58A4"/>
    <w:rsid w:val="004F5BAE"/>
    <w:rsid w:val="004F62B0"/>
    <w:rsid w:val="00500C20"/>
    <w:rsid w:val="00502A25"/>
    <w:rsid w:val="005033E6"/>
    <w:rsid w:val="00503C10"/>
    <w:rsid w:val="00503EC2"/>
    <w:rsid w:val="00504397"/>
    <w:rsid w:val="00504A58"/>
    <w:rsid w:val="00504CCD"/>
    <w:rsid w:val="00505079"/>
    <w:rsid w:val="00507BAC"/>
    <w:rsid w:val="005109D1"/>
    <w:rsid w:val="005113E4"/>
    <w:rsid w:val="00513AD0"/>
    <w:rsid w:val="005140C5"/>
    <w:rsid w:val="0051565F"/>
    <w:rsid w:val="00515939"/>
    <w:rsid w:val="00517D44"/>
    <w:rsid w:val="0052095B"/>
    <w:rsid w:val="005209E4"/>
    <w:rsid w:val="00521248"/>
    <w:rsid w:val="00521BB5"/>
    <w:rsid w:val="00522EB5"/>
    <w:rsid w:val="0052326A"/>
    <w:rsid w:val="00523F31"/>
    <w:rsid w:val="00526510"/>
    <w:rsid w:val="00527045"/>
    <w:rsid w:val="00527E64"/>
    <w:rsid w:val="005303FB"/>
    <w:rsid w:val="0053131F"/>
    <w:rsid w:val="005316BA"/>
    <w:rsid w:val="00532DB2"/>
    <w:rsid w:val="005364EF"/>
    <w:rsid w:val="005365EB"/>
    <w:rsid w:val="00536AC6"/>
    <w:rsid w:val="00537343"/>
    <w:rsid w:val="005376BD"/>
    <w:rsid w:val="005379C5"/>
    <w:rsid w:val="0054077B"/>
    <w:rsid w:val="00540FAF"/>
    <w:rsid w:val="0054168F"/>
    <w:rsid w:val="00541F19"/>
    <w:rsid w:val="0054391C"/>
    <w:rsid w:val="0054476D"/>
    <w:rsid w:val="00546514"/>
    <w:rsid w:val="00546F5B"/>
    <w:rsid w:val="00547A3B"/>
    <w:rsid w:val="00550EED"/>
    <w:rsid w:val="00551413"/>
    <w:rsid w:val="005514A0"/>
    <w:rsid w:val="00551988"/>
    <w:rsid w:val="00553E75"/>
    <w:rsid w:val="00554BD6"/>
    <w:rsid w:val="0055601C"/>
    <w:rsid w:val="005565FA"/>
    <w:rsid w:val="00556E33"/>
    <w:rsid w:val="00557616"/>
    <w:rsid w:val="00557740"/>
    <w:rsid w:val="00560EB6"/>
    <w:rsid w:val="00561968"/>
    <w:rsid w:val="00563965"/>
    <w:rsid w:val="0056445C"/>
    <w:rsid w:val="00565DFE"/>
    <w:rsid w:val="00565EC7"/>
    <w:rsid w:val="00566509"/>
    <w:rsid w:val="00566B07"/>
    <w:rsid w:val="005704DD"/>
    <w:rsid w:val="00570A6C"/>
    <w:rsid w:val="0057159C"/>
    <w:rsid w:val="0057300A"/>
    <w:rsid w:val="005734BB"/>
    <w:rsid w:val="00574BE1"/>
    <w:rsid w:val="00574C96"/>
    <w:rsid w:val="00574E14"/>
    <w:rsid w:val="0057666F"/>
    <w:rsid w:val="0057669D"/>
    <w:rsid w:val="00576CED"/>
    <w:rsid w:val="0058084E"/>
    <w:rsid w:val="00580BCC"/>
    <w:rsid w:val="005813B9"/>
    <w:rsid w:val="00581625"/>
    <w:rsid w:val="00581CA6"/>
    <w:rsid w:val="00581CC5"/>
    <w:rsid w:val="00581E53"/>
    <w:rsid w:val="005842EE"/>
    <w:rsid w:val="00584A30"/>
    <w:rsid w:val="00585747"/>
    <w:rsid w:val="00585DCF"/>
    <w:rsid w:val="00585F83"/>
    <w:rsid w:val="00585FD6"/>
    <w:rsid w:val="00587FDA"/>
    <w:rsid w:val="0059064D"/>
    <w:rsid w:val="0059105E"/>
    <w:rsid w:val="0059197F"/>
    <w:rsid w:val="00591D57"/>
    <w:rsid w:val="0059460B"/>
    <w:rsid w:val="005948BC"/>
    <w:rsid w:val="005969AA"/>
    <w:rsid w:val="00597671"/>
    <w:rsid w:val="005976CD"/>
    <w:rsid w:val="005A0C6C"/>
    <w:rsid w:val="005A1A15"/>
    <w:rsid w:val="005A2437"/>
    <w:rsid w:val="005A359B"/>
    <w:rsid w:val="005A3AE7"/>
    <w:rsid w:val="005A3FEB"/>
    <w:rsid w:val="005A43C2"/>
    <w:rsid w:val="005A5450"/>
    <w:rsid w:val="005A5FE9"/>
    <w:rsid w:val="005A6717"/>
    <w:rsid w:val="005A6B6A"/>
    <w:rsid w:val="005A707B"/>
    <w:rsid w:val="005B0123"/>
    <w:rsid w:val="005B17FA"/>
    <w:rsid w:val="005B19C7"/>
    <w:rsid w:val="005B2289"/>
    <w:rsid w:val="005B2AFA"/>
    <w:rsid w:val="005B4C4B"/>
    <w:rsid w:val="005B5281"/>
    <w:rsid w:val="005B54FC"/>
    <w:rsid w:val="005B5D1B"/>
    <w:rsid w:val="005B6D3C"/>
    <w:rsid w:val="005C0943"/>
    <w:rsid w:val="005C11CA"/>
    <w:rsid w:val="005C230B"/>
    <w:rsid w:val="005C2549"/>
    <w:rsid w:val="005C444D"/>
    <w:rsid w:val="005C4B89"/>
    <w:rsid w:val="005C5096"/>
    <w:rsid w:val="005C59BB"/>
    <w:rsid w:val="005C755D"/>
    <w:rsid w:val="005D0420"/>
    <w:rsid w:val="005D0734"/>
    <w:rsid w:val="005D08D3"/>
    <w:rsid w:val="005D1E26"/>
    <w:rsid w:val="005D2785"/>
    <w:rsid w:val="005D2927"/>
    <w:rsid w:val="005D31B6"/>
    <w:rsid w:val="005D3450"/>
    <w:rsid w:val="005D6D60"/>
    <w:rsid w:val="005D6F09"/>
    <w:rsid w:val="005D7691"/>
    <w:rsid w:val="005E154C"/>
    <w:rsid w:val="005E2137"/>
    <w:rsid w:val="005E2168"/>
    <w:rsid w:val="005E216D"/>
    <w:rsid w:val="005E27ED"/>
    <w:rsid w:val="005E329A"/>
    <w:rsid w:val="005E3B5D"/>
    <w:rsid w:val="005E4883"/>
    <w:rsid w:val="005E4A26"/>
    <w:rsid w:val="005E4D10"/>
    <w:rsid w:val="005E5B2A"/>
    <w:rsid w:val="005E5BE9"/>
    <w:rsid w:val="005E7FBF"/>
    <w:rsid w:val="005F020D"/>
    <w:rsid w:val="005F02D9"/>
    <w:rsid w:val="005F23A9"/>
    <w:rsid w:val="005F2741"/>
    <w:rsid w:val="005F31D7"/>
    <w:rsid w:val="005F3573"/>
    <w:rsid w:val="005F39C4"/>
    <w:rsid w:val="005F3DCC"/>
    <w:rsid w:val="005F4CF3"/>
    <w:rsid w:val="005F4E4E"/>
    <w:rsid w:val="005F5693"/>
    <w:rsid w:val="005F5A17"/>
    <w:rsid w:val="005F68B8"/>
    <w:rsid w:val="006002E4"/>
    <w:rsid w:val="00602C9A"/>
    <w:rsid w:val="00604979"/>
    <w:rsid w:val="00606701"/>
    <w:rsid w:val="00606986"/>
    <w:rsid w:val="00606F47"/>
    <w:rsid w:val="0060766C"/>
    <w:rsid w:val="006079FB"/>
    <w:rsid w:val="00610645"/>
    <w:rsid w:val="006115B1"/>
    <w:rsid w:val="0061297D"/>
    <w:rsid w:val="00612AF2"/>
    <w:rsid w:val="006144E4"/>
    <w:rsid w:val="006151D6"/>
    <w:rsid w:val="006156E8"/>
    <w:rsid w:val="006163AE"/>
    <w:rsid w:val="00616918"/>
    <w:rsid w:val="006177AA"/>
    <w:rsid w:val="0062116C"/>
    <w:rsid w:val="00621C1D"/>
    <w:rsid w:val="00623850"/>
    <w:rsid w:val="00623BAC"/>
    <w:rsid w:val="006240CB"/>
    <w:rsid w:val="006244F3"/>
    <w:rsid w:val="00625697"/>
    <w:rsid w:val="00625FBC"/>
    <w:rsid w:val="00627B41"/>
    <w:rsid w:val="00630711"/>
    <w:rsid w:val="00630890"/>
    <w:rsid w:val="00630A53"/>
    <w:rsid w:val="00632ADA"/>
    <w:rsid w:val="00632C42"/>
    <w:rsid w:val="00633C84"/>
    <w:rsid w:val="006349AB"/>
    <w:rsid w:val="006367E1"/>
    <w:rsid w:val="006373A8"/>
    <w:rsid w:val="0064079E"/>
    <w:rsid w:val="00640E19"/>
    <w:rsid w:val="00641B1A"/>
    <w:rsid w:val="00642D05"/>
    <w:rsid w:val="00642E84"/>
    <w:rsid w:val="00643A92"/>
    <w:rsid w:val="006445EE"/>
    <w:rsid w:val="00644C1C"/>
    <w:rsid w:val="00645A8C"/>
    <w:rsid w:val="00646922"/>
    <w:rsid w:val="00647B08"/>
    <w:rsid w:val="00652067"/>
    <w:rsid w:val="0065305B"/>
    <w:rsid w:val="006530A7"/>
    <w:rsid w:val="00655410"/>
    <w:rsid w:val="006568C1"/>
    <w:rsid w:val="00656A3B"/>
    <w:rsid w:val="00657700"/>
    <w:rsid w:val="00657C43"/>
    <w:rsid w:val="006639F7"/>
    <w:rsid w:val="00663E89"/>
    <w:rsid w:val="006640FA"/>
    <w:rsid w:val="006653F0"/>
    <w:rsid w:val="00665741"/>
    <w:rsid w:val="00665D95"/>
    <w:rsid w:val="006723FF"/>
    <w:rsid w:val="00672556"/>
    <w:rsid w:val="00673B78"/>
    <w:rsid w:val="00674C61"/>
    <w:rsid w:val="00675AEB"/>
    <w:rsid w:val="006764C6"/>
    <w:rsid w:val="00676708"/>
    <w:rsid w:val="00676D60"/>
    <w:rsid w:val="006773C1"/>
    <w:rsid w:val="006774C3"/>
    <w:rsid w:val="00677794"/>
    <w:rsid w:val="00677BB2"/>
    <w:rsid w:val="006824C5"/>
    <w:rsid w:val="0068397E"/>
    <w:rsid w:val="00683DD3"/>
    <w:rsid w:val="006844F2"/>
    <w:rsid w:val="00684B95"/>
    <w:rsid w:val="0068518B"/>
    <w:rsid w:val="00686AFD"/>
    <w:rsid w:val="0068742D"/>
    <w:rsid w:val="00687D7D"/>
    <w:rsid w:val="00687F3C"/>
    <w:rsid w:val="006901F4"/>
    <w:rsid w:val="006907A6"/>
    <w:rsid w:val="00690AA7"/>
    <w:rsid w:val="00692BEC"/>
    <w:rsid w:val="00692FFE"/>
    <w:rsid w:val="00693330"/>
    <w:rsid w:val="00693C2A"/>
    <w:rsid w:val="00696279"/>
    <w:rsid w:val="006A06F8"/>
    <w:rsid w:val="006A1A0D"/>
    <w:rsid w:val="006A1AA4"/>
    <w:rsid w:val="006A20AC"/>
    <w:rsid w:val="006A2D7B"/>
    <w:rsid w:val="006A4C0C"/>
    <w:rsid w:val="006A5CF6"/>
    <w:rsid w:val="006A68F7"/>
    <w:rsid w:val="006A77F8"/>
    <w:rsid w:val="006B0600"/>
    <w:rsid w:val="006B0623"/>
    <w:rsid w:val="006B1FD3"/>
    <w:rsid w:val="006B4630"/>
    <w:rsid w:val="006B6A6B"/>
    <w:rsid w:val="006B716D"/>
    <w:rsid w:val="006B7315"/>
    <w:rsid w:val="006B73E2"/>
    <w:rsid w:val="006C247E"/>
    <w:rsid w:val="006C2F04"/>
    <w:rsid w:val="006C325B"/>
    <w:rsid w:val="006C39C9"/>
    <w:rsid w:val="006C56CC"/>
    <w:rsid w:val="006C5B10"/>
    <w:rsid w:val="006C69C5"/>
    <w:rsid w:val="006C79D1"/>
    <w:rsid w:val="006D1769"/>
    <w:rsid w:val="006D48E0"/>
    <w:rsid w:val="006D4A00"/>
    <w:rsid w:val="006D5C4D"/>
    <w:rsid w:val="006E031A"/>
    <w:rsid w:val="006E32DA"/>
    <w:rsid w:val="006E4914"/>
    <w:rsid w:val="006F0E0A"/>
    <w:rsid w:val="006F1E77"/>
    <w:rsid w:val="006F211E"/>
    <w:rsid w:val="006F2732"/>
    <w:rsid w:val="006F2D7D"/>
    <w:rsid w:val="006F4732"/>
    <w:rsid w:val="006F5422"/>
    <w:rsid w:val="006F59AE"/>
    <w:rsid w:val="006F5DDF"/>
    <w:rsid w:val="006F78B6"/>
    <w:rsid w:val="006F7CD4"/>
    <w:rsid w:val="00700717"/>
    <w:rsid w:val="0070123B"/>
    <w:rsid w:val="00701EC2"/>
    <w:rsid w:val="00705636"/>
    <w:rsid w:val="007070EC"/>
    <w:rsid w:val="00707342"/>
    <w:rsid w:val="00710725"/>
    <w:rsid w:val="007157AC"/>
    <w:rsid w:val="007165CF"/>
    <w:rsid w:val="0071773B"/>
    <w:rsid w:val="007203DC"/>
    <w:rsid w:val="00721010"/>
    <w:rsid w:val="007210BA"/>
    <w:rsid w:val="00721826"/>
    <w:rsid w:val="00722375"/>
    <w:rsid w:val="00723654"/>
    <w:rsid w:val="00724F8D"/>
    <w:rsid w:val="00725C48"/>
    <w:rsid w:val="00726F57"/>
    <w:rsid w:val="00731661"/>
    <w:rsid w:val="00732990"/>
    <w:rsid w:val="00733787"/>
    <w:rsid w:val="007352BA"/>
    <w:rsid w:val="00735892"/>
    <w:rsid w:val="00735DF0"/>
    <w:rsid w:val="007363F3"/>
    <w:rsid w:val="00737D03"/>
    <w:rsid w:val="00737EF9"/>
    <w:rsid w:val="00742DA3"/>
    <w:rsid w:val="00743085"/>
    <w:rsid w:val="007445E3"/>
    <w:rsid w:val="00744A34"/>
    <w:rsid w:val="00745527"/>
    <w:rsid w:val="0074743B"/>
    <w:rsid w:val="007500E7"/>
    <w:rsid w:val="00750F71"/>
    <w:rsid w:val="0075137B"/>
    <w:rsid w:val="00751B9A"/>
    <w:rsid w:val="007523D6"/>
    <w:rsid w:val="00752433"/>
    <w:rsid w:val="007525E3"/>
    <w:rsid w:val="007526FE"/>
    <w:rsid w:val="00752EBF"/>
    <w:rsid w:val="00755D48"/>
    <w:rsid w:val="00756E1D"/>
    <w:rsid w:val="00761074"/>
    <w:rsid w:val="00761122"/>
    <w:rsid w:val="00762878"/>
    <w:rsid w:val="00765163"/>
    <w:rsid w:val="007652A9"/>
    <w:rsid w:val="007661A3"/>
    <w:rsid w:val="007678C0"/>
    <w:rsid w:val="007707B6"/>
    <w:rsid w:val="00770F80"/>
    <w:rsid w:val="00771674"/>
    <w:rsid w:val="007716C6"/>
    <w:rsid w:val="00771AC7"/>
    <w:rsid w:val="00772095"/>
    <w:rsid w:val="007722FB"/>
    <w:rsid w:val="00772D1F"/>
    <w:rsid w:val="00773975"/>
    <w:rsid w:val="0077481E"/>
    <w:rsid w:val="007759F1"/>
    <w:rsid w:val="00775A65"/>
    <w:rsid w:val="007773CE"/>
    <w:rsid w:val="00784C48"/>
    <w:rsid w:val="0078503A"/>
    <w:rsid w:val="00785508"/>
    <w:rsid w:val="00785B39"/>
    <w:rsid w:val="00785C45"/>
    <w:rsid w:val="00790399"/>
    <w:rsid w:val="007911D2"/>
    <w:rsid w:val="00791261"/>
    <w:rsid w:val="007928A0"/>
    <w:rsid w:val="00793135"/>
    <w:rsid w:val="00793989"/>
    <w:rsid w:val="007939A8"/>
    <w:rsid w:val="00793AE8"/>
    <w:rsid w:val="00795659"/>
    <w:rsid w:val="00795F59"/>
    <w:rsid w:val="00796979"/>
    <w:rsid w:val="007973E9"/>
    <w:rsid w:val="007A0E24"/>
    <w:rsid w:val="007B0918"/>
    <w:rsid w:val="007B1715"/>
    <w:rsid w:val="007B2528"/>
    <w:rsid w:val="007B388D"/>
    <w:rsid w:val="007B487B"/>
    <w:rsid w:val="007B4E18"/>
    <w:rsid w:val="007B4EB2"/>
    <w:rsid w:val="007B5167"/>
    <w:rsid w:val="007B631C"/>
    <w:rsid w:val="007B7741"/>
    <w:rsid w:val="007C037C"/>
    <w:rsid w:val="007C3288"/>
    <w:rsid w:val="007C3327"/>
    <w:rsid w:val="007C3A82"/>
    <w:rsid w:val="007C3BCF"/>
    <w:rsid w:val="007C4EBE"/>
    <w:rsid w:val="007C5683"/>
    <w:rsid w:val="007C6FE0"/>
    <w:rsid w:val="007D0248"/>
    <w:rsid w:val="007D037E"/>
    <w:rsid w:val="007D0A56"/>
    <w:rsid w:val="007D1155"/>
    <w:rsid w:val="007D13C8"/>
    <w:rsid w:val="007D13CF"/>
    <w:rsid w:val="007D17C3"/>
    <w:rsid w:val="007D274F"/>
    <w:rsid w:val="007D2C65"/>
    <w:rsid w:val="007D37E9"/>
    <w:rsid w:val="007D389C"/>
    <w:rsid w:val="007D4402"/>
    <w:rsid w:val="007D6B06"/>
    <w:rsid w:val="007D7EB6"/>
    <w:rsid w:val="007E0A6C"/>
    <w:rsid w:val="007E1026"/>
    <w:rsid w:val="007E5DAE"/>
    <w:rsid w:val="007E5FA3"/>
    <w:rsid w:val="007E62E2"/>
    <w:rsid w:val="007F1B7B"/>
    <w:rsid w:val="007F1B82"/>
    <w:rsid w:val="007F28AD"/>
    <w:rsid w:val="007F2919"/>
    <w:rsid w:val="007F3DC1"/>
    <w:rsid w:val="007F45AB"/>
    <w:rsid w:val="007F7DE6"/>
    <w:rsid w:val="008003D7"/>
    <w:rsid w:val="00800657"/>
    <w:rsid w:val="00801C7A"/>
    <w:rsid w:val="00803B60"/>
    <w:rsid w:val="008060E2"/>
    <w:rsid w:val="008113C6"/>
    <w:rsid w:val="008119FE"/>
    <w:rsid w:val="00811DFB"/>
    <w:rsid w:val="00811F6F"/>
    <w:rsid w:val="00812BAE"/>
    <w:rsid w:val="00812D2B"/>
    <w:rsid w:val="0081329C"/>
    <w:rsid w:val="00814D47"/>
    <w:rsid w:val="00815070"/>
    <w:rsid w:val="00815A38"/>
    <w:rsid w:val="0081623D"/>
    <w:rsid w:val="0082049D"/>
    <w:rsid w:val="00820538"/>
    <w:rsid w:val="00820FB4"/>
    <w:rsid w:val="00824F27"/>
    <w:rsid w:val="00825629"/>
    <w:rsid w:val="0082710C"/>
    <w:rsid w:val="008271B3"/>
    <w:rsid w:val="0082786E"/>
    <w:rsid w:val="00830252"/>
    <w:rsid w:val="0083284D"/>
    <w:rsid w:val="00832F16"/>
    <w:rsid w:val="008339D5"/>
    <w:rsid w:val="00834C22"/>
    <w:rsid w:val="00835EDB"/>
    <w:rsid w:val="0083724D"/>
    <w:rsid w:val="0084182F"/>
    <w:rsid w:val="00843498"/>
    <w:rsid w:val="008434DB"/>
    <w:rsid w:val="008455F3"/>
    <w:rsid w:val="00846610"/>
    <w:rsid w:val="00847D2B"/>
    <w:rsid w:val="008508E0"/>
    <w:rsid w:val="00851168"/>
    <w:rsid w:val="00851568"/>
    <w:rsid w:val="008515A6"/>
    <w:rsid w:val="008532F2"/>
    <w:rsid w:val="008544A2"/>
    <w:rsid w:val="00854675"/>
    <w:rsid w:val="00855FDB"/>
    <w:rsid w:val="00857AF9"/>
    <w:rsid w:val="008618E6"/>
    <w:rsid w:val="008623FF"/>
    <w:rsid w:val="00862510"/>
    <w:rsid w:val="008640AA"/>
    <w:rsid w:val="0086478A"/>
    <w:rsid w:val="008666B3"/>
    <w:rsid w:val="00866B19"/>
    <w:rsid w:val="008709E4"/>
    <w:rsid w:val="00870AB0"/>
    <w:rsid w:val="00872117"/>
    <w:rsid w:val="00873184"/>
    <w:rsid w:val="00873681"/>
    <w:rsid w:val="00874A10"/>
    <w:rsid w:val="0087545C"/>
    <w:rsid w:val="00880074"/>
    <w:rsid w:val="008801C1"/>
    <w:rsid w:val="0088034E"/>
    <w:rsid w:val="008806EF"/>
    <w:rsid w:val="00881D8B"/>
    <w:rsid w:val="00882462"/>
    <w:rsid w:val="0088332E"/>
    <w:rsid w:val="00883884"/>
    <w:rsid w:val="00884BFC"/>
    <w:rsid w:val="00886E03"/>
    <w:rsid w:val="00890293"/>
    <w:rsid w:val="00890FEF"/>
    <w:rsid w:val="008922FB"/>
    <w:rsid w:val="00893F27"/>
    <w:rsid w:val="00895792"/>
    <w:rsid w:val="00896D84"/>
    <w:rsid w:val="00897A14"/>
    <w:rsid w:val="008A01DC"/>
    <w:rsid w:val="008A1354"/>
    <w:rsid w:val="008A2155"/>
    <w:rsid w:val="008A3149"/>
    <w:rsid w:val="008A365D"/>
    <w:rsid w:val="008A36AE"/>
    <w:rsid w:val="008A391B"/>
    <w:rsid w:val="008A51C3"/>
    <w:rsid w:val="008A5733"/>
    <w:rsid w:val="008A6986"/>
    <w:rsid w:val="008A71A4"/>
    <w:rsid w:val="008A771F"/>
    <w:rsid w:val="008B1607"/>
    <w:rsid w:val="008B413E"/>
    <w:rsid w:val="008B4579"/>
    <w:rsid w:val="008B4B4D"/>
    <w:rsid w:val="008B4F13"/>
    <w:rsid w:val="008B5F46"/>
    <w:rsid w:val="008B6378"/>
    <w:rsid w:val="008B6CE2"/>
    <w:rsid w:val="008B6D92"/>
    <w:rsid w:val="008C077F"/>
    <w:rsid w:val="008C1BC9"/>
    <w:rsid w:val="008C248E"/>
    <w:rsid w:val="008C2B7C"/>
    <w:rsid w:val="008C337B"/>
    <w:rsid w:val="008C38F1"/>
    <w:rsid w:val="008C4B05"/>
    <w:rsid w:val="008C615D"/>
    <w:rsid w:val="008D061A"/>
    <w:rsid w:val="008D094F"/>
    <w:rsid w:val="008D2935"/>
    <w:rsid w:val="008D3AE5"/>
    <w:rsid w:val="008D5556"/>
    <w:rsid w:val="008D6303"/>
    <w:rsid w:val="008D6448"/>
    <w:rsid w:val="008D6514"/>
    <w:rsid w:val="008D6C93"/>
    <w:rsid w:val="008D6DE4"/>
    <w:rsid w:val="008D75FB"/>
    <w:rsid w:val="008D7849"/>
    <w:rsid w:val="008D7962"/>
    <w:rsid w:val="008D7AA4"/>
    <w:rsid w:val="008E090B"/>
    <w:rsid w:val="008E0C1D"/>
    <w:rsid w:val="008E2510"/>
    <w:rsid w:val="008E3167"/>
    <w:rsid w:val="008E3613"/>
    <w:rsid w:val="008E4EA9"/>
    <w:rsid w:val="008E6953"/>
    <w:rsid w:val="008E6D79"/>
    <w:rsid w:val="008E6F85"/>
    <w:rsid w:val="008E7005"/>
    <w:rsid w:val="008F4913"/>
    <w:rsid w:val="008F507E"/>
    <w:rsid w:val="008F688C"/>
    <w:rsid w:val="008F6950"/>
    <w:rsid w:val="008F71D6"/>
    <w:rsid w:val="008F7A80"/>
    <w:rsid w:val="0090062D"/>
    <w:rsid w:val="00901B22"/>
    <w:rsid w:val="0090372A"/>
    <w:rsid w:val="00904A81"/>
    <w:rsid w:val="00905641"/>
    <w:rsid w:val="00906E8F"/>
    <w:rsid w:val="009079E8"/>
    <w:rsid w:val="009117AA"/>
    <w:rsid w:val="009129EE"/>
    <w:rsid w:val="00913DA9"/>
    <w:rsid w:val="00915701"/>
    <w:rsid w:val="00916E3A"/>
    <w:rsid w:val="00917572"/>
    <w:rsid w:val="00917EE6"/>
    <w:rsid w:val="00920867"/>
    <w:rsid w:val="0092159B"/>
    <w:rsid w:val="00921A84"/>
    <w:rsid w:val="00921F48"/>
    <w:rsid w:val="009238DA"/>
    <w:rsid w:val="009239DF"/>
    <w:rsid w:val="00924EDC"/>
    <w:rsid w:val="009307E2"/>
    <w:rsid w:val="00930F9B"/>
    <w:rsid w:val="00932251"/>
    <w:rsid w:val="0093380B"/>
    <w:rsid w:val="0093403A"/>
    <w:rsid w:val="00935189"/>
    <w:rsid w:val="00937AD9"/>
    <w:rsid w:val="009400DE"/>
    <w:rsid w:val="00942E56"/>
    <w:rsid w:val="009430A8"/>
    <w:rsid w:val="009442E2"/>
    <w:rsid w:val="009446DA"/>
    <w:rsid w:val="00945B17"/>
    <w:rsid w:val="00945DA0"/>
    <w:rsid w:val="00946269"/>
    <w:rsid w:val="00946DB6"/>
    <w:rsid w:val="00947FAD"/>
    <w:rsid w:val="00953885"/>
    <w:rsid w:val="00954C36"/>
    <w:rsid w:val="00955851"/>
    <w:rsid w:val="0095610C"/>
    <w:rsid w:val="009600DF"/>
    <w:rsid w:val="00960BB0"/>
    <w:rsid w:val="009624FD"/>
    <w:rsid w:val="00963430"/>
    <w:rsid w:val="009643B9"/>
    <w:rsid w:val="009650E8"/>
    <w:rsid w:val="00965132"/>
    <w:rsid w:val="00965309"/>
    <w:rsid w:val="00965E4B"/>
    <w:rsid w:val="009701A6"/>
    <w:rsid w:val="00971C3B"/>
    <w:rsid w:val="00972211"/>
    <w:rsid w:val="009732A2"/>
    <w:rsid w:val="00973E91"/>
    <w:rsid w:val="009749B7"/>
    <w:rsid w:val="009754EB"/>
    <w:rsid w:val="009761F4"/>
    <w:rsid w:val="00976DDB"/>
    <w:rsid w:val="009806DC"/>
    <w:rsid w:val="0098122F"/>
    <w:rsid w:val="0098340F"/>
    <w:rsid w:val="00985B51"/>
    <w:rsid w:val="00986B0C"/>
    <w:rsid w:val="00987020"/>
    <w:rsid w:val="0099190B"/>
    <w:rsid w:val="00991B80"/>
    <w:rsid w:val="00991F0A"/>
    <w:rsid w:val="00993888"/>
    <w:rsid w:val="00994B36"/>
    <w:rsid w:val="009957C2"/>
    <w:rsid w:val="00995948"/>
    <w:rsid w:val="00995DA0"/>
    <w:rsid w:val="00997E0E"/>
    <w:rsid w:val="009A09E3"/>
    <w:rsid w:val="009A471A"/>
    <w:rsid w:val="009A4D00"/>
    <w:rsid w:val="009B0286"/>
    <w:rsid w:val="009B04B7"/>
    <w:rsid w:val="009B190A"/>
    <w:rsid w:val="009B2E48"/>
    <w:rsid w:val="009B3B62"/>
    <w:rsid w:val="009B60F7"/>
    <w:rsid w:val="009B6F49"/>
    <w:rsid w:val="009B700C"/>
    <w:rsid w:val="009B7153"/>
    <w:rsid w:val="009B7B81"/>
    <w:rsid w:val="009C0959"/>
    <w:rsid w:val="009C0CE9"/>
    <w:rsid w:val="009C0D06"/>
    <w:rsid w:val="009C2061"/>
    <w:rsid w:val="009C3A5C"/>
    <w:rsid w:val="009C5CAE"/>
    <w:rsid w:val="009C5DBE"/>
    <w:rsid w:val="009C6670"/>
    <w:rsid w:val="009C7846"/>
    <w:rsid w:val="009C7C54"/>
    <w:rsid w:val="009D36CA"/>
    <w:rsid w:val="009D3F45"/>
    <w:rsid w:val="009D45DA"/>
    <w:rsid w:val="009D5B0C"/>
    <w:rsid w:val="009D5E6D"/>
    <w:rsid w:val="009D6A9A"/>
    <w:rsid w:val="009E02C9"/>
    <w:rsid w:val="009E0D07"/>
    <w:rsid w:val="009E1516"/>
    <w:rsid w:val="009E1B00"/>
    <w:rsid w:val="009E1FA7"/>
    <w:rsid w:val="009E2E10"/>
    <w:rsid w:val="009E4477"/>
    <w:rsid w:val="009E65A2"/>
    <w:rsid w:val="009E7549"/>
    <w:rsid w:val="009E7EAA"/>
    <w:rsid w:val="009F12EB"/>
    <w:rsid w:val="009F1DA2"/>
    <w:rsid w:val="009F3FCB"/>
    <w:rsid w:val="009F4DEB"/>
    <w:rsid w:val="009F5938"/>
    <w:rsid w:val="009F606F"/>
    <w:rsid w:val="00A00BD0"/>
    <w:rsid w:val="00A01ADD"/>
    <w:rsid w:val="00A01AFE"/>
    <w:rsid w:val="00A01BE9"/>
    <w:rsid w:val="00A03310"/>
    <w:rsid w:val="00A04141"/>
    <w:rsid w:val="00A04E46"/>
    <w:rsid w:val="00A06D48"/>
    <w:rsid w:val="00A116A3"/>
    <w:rsid w:val="00A11EC7"/>
    <w:rsid w:val="00A12524"/>
    <w:rsid w:val="00A12A95"/>
    <w:rsid w:val="00A168FE"/>
    <w:rsid w:val="00A17677"/>
    <w:rsid w:val="00A20F4F"/>
    <w:rsid w:val="00A22891"/>
    <w:rsid w:val="00A235F2"/>
    <w:rsid w:val="00A23EDB"/>
    <w:rsid w:val="00A23F4F"/>
    <w:rsid w:val="00A25395"/>
    <w:rsid w:val="00A2587E"/>
    <w:rsid w:val="00A263E3"/>
    <w:rsid w:val="00A26808"/>
    <w:rsid w:val="00A276D4"/>
    <w:rsid w:val="00A27DFE"/>
    <w:rsid w:val="00A27E24"/>
    <w:rsid w:val="00A329CD"/>
    <w:rsid w:val="00A332AC"/>
    <w:rsid w:val="00A340FE"/>
    <w:rsid w:val="00A34673"/>
    <w:rsid w:val="00A3556D"/>
    <w:rsid w:val="00A3772B"/>
    <w:rsid w:val="00A37CB6"/>
    <w:rsid w:val="00A40309"/>
    <w:rsid w:val="00A406F4"/>
    <w:rsid w:val="00A40878"/>
    <w:rsid w:val="00A40A91"/>
    <w:rsid w:val="00A40BF5"/>
    <w:rsid w:val="00A41AC5"/>
    <w:rsid w:val="00A41FDB"/>
    <w:rsid w:val="00A4301E"/>
    <w:rsid w:val="00A448E3"/>
    <w:rsid w:val="00A44F22"/>
    <w:rsid w:val="00A46634"/>
    <w:rsid w:val="00A47259"/>
    <w:rsid w:val="00A500F2"/>
    <w:rsid w:val="00A5068C"/>
    <w:rsid w:val="00A520B3"/>
    <w:rsid w:val="00A53AAA"/>
    <w:rsid w:val="00A55768"/>
    <w:rsid w:val="00A55889"/>
    <w:rsid w:val="00A55AF3"/>
    <w:rsid w:val="00A570D2"/>
    <w:rsid w:val="00A60D66"/>
    <w:rsid w:val="00A61C65"/>
    <w:rsid w:val="00A61F38"/>
    <w:rsid w:val="00A65ACE"/>
    <w:rsid w:val="00A701A0"/>
    <w:rsid w:val="00A712E5"/>
    <w:rsid w:val="00A72BE6"/>
    <w:rsid w:val="00A733AD"/>
    <w:rsid w:val="00A7353E"/>
    <w:rsid w:val="00A7655C"/>
    <w:rsid w:val="00A77382"/>
    <w:rsid w:val="00A80A89"/>
    <w:rsid w:val="00A8199A"/>
    <w:rsid w:val="00A8211F"/>
    <w:rsid w:val="00A82B1E"/>
    <w:rsid w:val="00A83FA4"/>
    <w:rsid w:val="00A859A3"/>
    <w:rsid w:val="00A85BE3"/>
    <w:rsid w:val="00A861DC"/>
    <w:rsid w:val="00A86A88"/>
    <w:rsid w:val="00A86C54"/>
    <w:rsid w:val="00A87FEE"/>
    <w:rsid w:val="00A90A1F"/>
    <w:rsid w:val="00A910FC"/>
    <w:rsid w:val="00A9516C"/>
    <w:rsid w:val="00A95C3E"/>
    <w:rsid w:val="00AA203E"/>
    <w:rsid w:val="00AA2F8A"/>
    <w:rsid w:val="00AA306D"/>
    <w:rsid w:val="00AA3AE8"/>
    <w:rsid w:val="00AA3C5D"/>
    <w:rsid w:val="00AA4175"/>
    <w:rsid w:val="00AA4A21"/>
    <w:rsid w:val="00AA4E1A"/>
    <w:rsid w:val="00AA5C73"/>
    <w:rsid w:val="00AB0F39"/>
    <w:rsid w:val="00AB1F39"/>
    <w:rsid w:val="00AB2CB3"/>
    <w:rsid w:val="00AB4CF4"/>
    <w:rsid w:val="00AB52B8"/>
    <w:rsid w:val="00AB6F21"/>
    <w:rsid w:val="00AB73F1"/>
    <w:rsid w:val="00AC18FE"/>
    <w:rsid w:val="00AC2AA1"/>
    <w:rsid w:val="00AC2F83"/>
    <w:rsid w:val="00AC30A8"/>
    <w:rsid w:val="00AC43F4"/>
    <w:rsid w:val="00AC6182"/>
    <w:rsid w:val="00AC62AE"/>
    <w:rsid w:val="00AC78AD"/>
    <w:rsid w:val="00AD0816"/>
    <w:rsid w:val="00AD1331"/>
    <w:rsid w:val="00AD1C75"/>
    <w:rsid w:val="00AD20D7"/>
    <w:rsid w:val="00AD29F8"/>
    <w:rsid w:val="00AD2D79"/>
    <w:rsid w:val="00AD3C9A"/>
    <w:rsid w:val="00AD497F"/>
    <w:rsid w:val="00AD4AFD"/>
    <w:rsid w:val="00AD69D3"/>
    <w:rsid w:val="00AE0851"/>
    <w:rsid w:val="00AE0A7B"/>
    <w:rsid w:val="00AE15AF"/>
    <w:rsid w:val="00AE1E48"/>
    <w:rsid w:val="00AE2B26"/>
    <w:rsid w:val="00AE2B60"/>
    <w:rsid w:val="00AE3D00"/>
    <w:rsid w:val="00AE6712"/>
    <w:rsid w:val="00AE6C00"/>
    <w:rsid w:val="00AE7011"/>
    <w:rsid w:val="00AF27D4"/>
    <w:rsid w:val="00AF2916"/>
    <w:rsid w:val="00AF4C05"/>
    <w:rsid w:val="00AF576E"/>
    <w:rsid w:val="00AF5EA2"/>
    <w:rsid w:val="00AF6276"/>
    <w:rsid w:val="00AF6E57"/>
    <w:rsid w:val="00AF7730"/>
    <w:rsid w:val="00AF7F5A"/>
    <w:rsid w:val="00B00162"/>
    <w:rsid w:val="00B00AB5"/>
    <w:rsid w:val="00B0245E"/>
    <w:rsid w:val="00B03390"/>
    <w:rsid w:val="00B0357A"/>
    <w:rsid w:val="00B044B3"/>
    <w:rsid w:val="00B0555D"/>
    <w:rsid w:val="00B06997"/>
    <w:rsid w:val="00B07896"/>
    <w:rsid w:val="00B07924"/>
    <w:rsid w:val="00B0793E"/>
    <w:rsid w:val="00B07FF5"/>
    <w:rsid w:val="00B11365"/>
    <w:rsid w:val="00B11415"/>
    <w:rsid w:val="00B121C2"/>
    <w:rsid w:val="00B12D47"/>
    <w:rsid w:val="00B14A73"/>
    <w:rsid w:val="00B16394"/>
    <w:rsid w:val="00B17E7B"/>
    <w:rsid w:val="00B216C2"/>
    <w:rsid w:val="00B21BA5"/>
    <w:rsid w:val="00B23FC7"/>
    <w:rsid w:val="00B24EEB"/>
    <w:rsid w:val="00B253EA"/>
    <w:rsid w:val="00B2573F"/>
    <w:rsid w:val="00B264E7"/>
    <w:rsid w:val="00B27B87"/>
    <w:rsid w:val="00B30BA7"/>
    <w:rsid w:val="00B31F03"/>
    <w:rsid w:val="00B32D3A"/>
    <w:rsid w:val="00B338CD"/>
    <w:rsid w:val="00B33C94"/>
    <w:rsid w:val="00B354C2"/>
    <w:rsid w:val="00B35756"/>
    <w:rsid w:val="00B36121"/>
    <w:rsid w:val="00B36DBF"/>
    <w:rsid w:val="00B371D6"/>
    <w:rsid w:val="00B372E4"/>
    <w:rsid w:val="00B37310"/>
    <w:rsid w:val="00B4060E"/>
    <w:rsid w:val="00B406E4"/>
    <w:rsid w:val="00B43022"/>
    <w:rsid w:val="00B4439F"/>
    <w:rsid w:val="00B44853"/>
    <w:rsid w:val="00B45178"/>
    <w:rsid w:val="00B459FF"/>
    <w:rsid w:val="00B47096"/>
    <w:rsid w:val="00B47362"/>
    <w:rsid w:val="00B5231B"/>
    <w:rsid w:val="00B52A0D"/>
    <w:rsid w:val="00B53211"/>
    <w:rsid w:val="00B53B6E"/>
    <w:rsid w:val="00B5441D"/>
    <w:rsid w:val="00B548B9"/>
    <w:rsid w:val="00B564CB"/>
    <w:rsid w:val="00B6010B"/>
    <w:rsid w:val="00B60D2E"/>
    <w:rsid w:val="00B60DBF"/>
    <w:rsid w:val="00B61783"/>
    <w:rsid w:val="00B61E14"/>
    <w:rsid w:val="00B61E7E"/>
    <w:rsid w:val="00B61E97"/>
    <w:rsid w:val="00B61EB5"/>
    <w:rsid w:val="00B6314D"/>
    <w:rsid w:val="00B65160"/>
    <w:rsid w:val="00B65A78"/>
    <w:rsid w:val="00B66D91"/>
    <w:rsid w:val="00B67239"/>
    <w:rsid w:val="00B678DA"/>
    <w:rsid w:val="00B7048D"/>
    <w:rsid w:val="00B70AF1"/>
    <w:rsid w:val="00B71795"/>
    <w:rsid w:val="00B7251D"/>
    <w:rsid w:val="00B72B06"/>
    <w:rsid w:val="00B72C7B"/>
    <w:rsid w:val="00B7311C"/>
    <w:rsid w:val="00B7330E"/>
    <w:rsid w:val="00B73CB7"/>
    <w:rsid w:val="00B749EB"/>
    <w:rsid w:val="00B762A2"/>
    <w:rsid w:val="00B762E7"/>
    <w:rsid w:val="00B776C4"/>
    <w:rsid w:val="00B800E0"/>
    <w:rsid w:val="00B80B61"/>
    <w:rsid w:val="00B81A88"/>
    <w:rsid w:val="00B8227A"/>
    <w:rsid w:val="00B826DC"/>
    <w:rsid w:val="00B82F40"/>
    <w:rsid w:val="00B83CD5"/>
    <w:rsid w:val="00B8480A"/>
    <w:rsid w:val="00B85F5A"/>
    <w:rsid w:val="00B91835"/>
    <w:rsid w:val="00B92534"/>
    <w:rsid w:val="00B925CC"/>
    <w:rsid w:val="00B927E5"/>
    <w:rsid w:val="00B93048"/>
    <w:rsid w:val="00B93887"/>
    <w:rsid w:val="00B93DEF"/>
    <w:rsid w:val="00B94D96"/>
    <w:rsid w:val="00B95343"/>
    <w:rsid w:val="00B97E99"/>
    <w:rsid w:val="00BA0550"/>
    <w:rsid w:val="00BA10EC"/>
    <w:rsid w:val="00BA376A"/>
    <w:rsid w:val="00BA3CC6"/>
    <w:rsid w:val="00BA4445"/>
    <w:rsid w:val="00BA4A0A"/>
    <w:rsid w:val="00BA52B1"/>
    <w:rsid w:val="00BA6270"/>
    <w:rsid w:val="00BB132E"/>
    <w:rsid w:val="00BB22D5"/>
    <w:rsid w:val="00BB4649"/>
    <w:rsid w:val="00BB4A68"/>
    <w:rsid w:val="00BB613C"/>
    <w:rsid w:val="00BC025F"/>
    <w:rsid w:val="00BC1A34"/>
    <w:rsid w:val="00BC1C3F"/>
    <w:rsid w:val="00BC1EC3"/>
    <w:rsid w:val="00BC2B6F"/>
    <w:rsid w:val="00BC2C9A"/>
    <w:rsid w:val="00BC3004"/>
    <w:rsid w:val="00BC3146"/>
    <w:rsid w:val="00BC3BD3"/>
    <w:rsid w:val="00BC3DFE"/>
    <w:rsid w:val="00BC4721"/>
    <w:rsid w:val="00BC544A"/>
    <w:rsid w:val="00BC5927"/>
    <w:rsid w:val="00BC6D5E"/>
    <w:rsid w:val="00BC7A06"/>
    <w:rsid w:val="00BD0466"/>
    <w:rsid w:val="00BD3854"/>
    <w:rsid w:val="00BD682A"/>
    <w:rsid w:val="00BD6F71"/>
    <w:rsid w:val="00BD74A4"/>
    <w:rsid w:val="00BD763E"/>
    <w:rsid w:val="00BE1893"/>
    <w:rsid w:val="00BE201B"/>
    <w:rsid w:val="00BE43EE"/>
    <w:rsid w:val="00BE75AC"/>
    <w:rsid w:val="00BE77DB"/>
    <w:rsid w:val="00BE78A2"/>
    <w:rsid w:val="00BF0AF2"/>
    <w:rsid w:val="00BF2FE0"/>
    <w:rsid w:val="00BF33CA"/>
    <w:rsid w:val="00BF3FF0"/>
    <w:rsid w:val="00BF4706"/>
    <w:rsid w:val="00BF584A"/>
    <w:rsid w:val="00BF6334"/>
    <w:rsid w:val="00BF7181"/>
    <w:rsid w:val="00C00B23"/>
    <w:rsid w:val="00C00D96"/>
    <w:rsid w:val="00C02FF3"/>
    <w:rsid w:val="00C031F7"/>
    <w:rsid w:val="00C032FA"/>
    <w:rsid w:val="00C04F78"/>
    <w:rsid w:val="00C05C89"/>
    <w:rsid w:val="00C072AE"/>
    <w:rsid w:val="00C10037"/>
    <w:rsid w:val="00C11419"/>
    <w:rsid w:val="00C12AD9"/>
    <w:rsid w:val="00C13599"/>
    <w:rsid w:val="00C1380F"/>
    <w:rsid w:val="00C13C44"/>
    <w:rsid w:val="00C14C5C"/>
    <w:rsid w:val="00C1533B"/>
    <w:rsid w:val="00C162BC"/>
    <w:rsid w:val="00C164D2"/>
    <w:rsid w:val="00C16B02"/>
    <w:rsid w:val="00C16C6A"/>
    <w:rsid w:val="00C16C86"/>
    <w:rsid w:val="00C16EAD"/>
    <w:rsid w:val="00C17A2D"/>
    <w:rsid w:val="00C20D68"/>
    <w:rsid w:val="00C21146"/>
    <w:rsid w:val="00C219F2"/>
    <w:rsid w:val="00C2236D"/>
    <w:rsid w:val="00C22E17"/>
    <w:rsid w:val="00C24953"/>
    <w:rsid w:val="00C2515D"/>
    <w:rsid w:val="00C25E6A"/>
    <w:rsid w:val="00C261F8"/>
    <w:rsid w:val="00C303A6"/>
    <w:rsid w:val="00C30B0A"/>
    <w:rsid w:val="00C31304"/>
    <w:rsid w:val="00C31578"/>
    <w:rsid w:val="00C32663"/>
    <w:rsid w:val="00C32E8B"/>
    <w:rsid w:val="00C3310F"/>
    <w:rsid w:val="00C35EA9"/>
    <w:rsid w:val="00C3682F"/>
    <w:rsid w:val="00C36933"/>
    <w:rsid w:val="00C36A4F"/>
    <w:rsid w:val="00C36D6F"/>
    <w:rsid w:val="00C37108"/>
    <w:rsid w:val="00C3776E"/>
    <w:rsid w:val="00C40BAD"/>
    <w:rsid w:val="00C41FBD"/>
    <w:rsid w:val="00C43583"/>
    <w:rsid w:val="00C447E0"/>
    <w:rsid w:val="00C44DD8"/>
    <w:rsid w:val="00C45137"/>
    <w:rsid w:val="00C45A28"/>
    <w:rsid w:val="00C46627"/>
    <w:rsid w:val="00C5064E"/>
    <w:rsid w:val="00C51312"/>
    <w:rsid w:val="00C517EC"/>
    <w:rsid w:val="00C5231A"/>
    <w:rsid w:val="00C52A1F"/>
    <w:rsid w:val="00C542B3"/>
    <w:rsid w:val="00C546E8"/>
    <w:rsid w:val="00C54FF2"/>
    <w:rsid w:val="00C55A68"/>
    <w:rsid w:val="00C56FB5"/>
    <w:rsid w:val="00C57B8C"/>
    <w:rsid w:val="00C606B9"/>
    <w:rsid w:val="00C60A67"/>
    <w:rsid w:val="00C61F81"/>
    <w:rsid w:val="00C66D93"/>
    <w:rsid w:val="00C70C88"/>
    <w:rsid w:val="00C71DA8"/>
    <w:rsid w:val="00C74048"/>
    <w:rsid w:val="00C74A0F"/>
    <w:rsid w:val="00C74E51"/>
    <w:rsid w:val="00C75FA2"/>
    <w:rsid w:val="00C80093"/>
    <w:rsid w:val="00C810DB"/>
    <w:rsid w:val="00C81A8F"/>
    <w:rsid w:val="00C82CFE"/>
    <w:rsid w:val="00C83F3B"/>
    <w:rsid w:val="00C84D2A"/>
    <w:rsid w:val="00C85263"/>
    <w:rsid w:val="00C86574"/>
    <w:rsid w:val="00C90BDF"/>
    <w:rsid w:val="00C90C1C"/>
    <w:rsid w:val="00C90DB7"/>
    <w:rsid w:val="00C91DDF"/>
    <w:rsid w:val="00C92F14"/>
    <w:rsid w:val="00C92F4F"/>
    <w:rsid w:val="00C959B6"/>
    <w:rsid w:val="00C97973"/>
    <w:rsid w:val="00C97B90"/>
    <w:rsid w:val="00CA21E8"/>
    <w:rsid w:val="00CA2859"/>
    <w:rsid w:val="00CA335D"/>
    <w:rsid w:val="00CA5403"/>
    <w:rsid w:val="00CA6B04"/>
    <w:rsid w:val="00CB0E7C"/>
    <w:rsid w:val="00CB146B"/>
    <w:rsid w:val="00CB1596"/>
    <w:rsid w:val="00CB1A13"/>
    <w:rsid w:val="00CB265A"/>
    <w:rsid w:val="00CB35DD"/>
    <w:rsid w:val="00CB4105"/>
    <w:rsid w:val="00CB5D23"/>
    <w:rsid w:val="00CB7B54"/>
    <w:rsid w:val="00CC156A"/>
    <w:rsid w:val="00CC1C06"/>
    <w:rsid w:val="00CC2141"/>
    <w:rsid w:val="00CC2243"/>
    <w:rsid w:val="00CC34EF"/>
    <w:rsid w:val="00CC3CC3"/>
    <w:rsid w:val="00CC3F1F"/>
    <w:rsid w:val="00CC3FC9"/>
    <w:rsid w:val="00CC4081"/>
    <w:rsid w:val="00CC67B3"/>
    <w:rsid w:val="00CC67F0"/>
    <w:rsid w:val="00CC736E"/>
    <w:rsid w:val="00CD112C"/>
    <w:rsid w:val="00CD2C26"/>
    <w:rsid w:val="00CD2D15"/>
    <w:rsid w:val="00CD35C6"/>
    <w:rsid w:val="00CD4403"/>
    <w:rsid w:val="00CD4D8D"/>
    <w:rsid w:val="00CD4DC2"/>
    <w:rsid w:val="00CD4DC6"/>
    <w:rsid w:val="00CD5361"/>
    <w:rsid w:val="00CD5881"/>
    <w:rsid w:val="00CD6924"/>
    <w:rsid w:val="00CD74BD"/>
    <w:rsid w:val="00CE12E1"/>
    <w:rsid w:val="00CE4987"/>
    <w:rsid w:val="00CE5971"/>
    <w:rsid w:val="00CF194A"/>
    <w:rsid w:val="00CF595A"/>
    <w:rsid w:val="00CF5A55"/>
    <w:rsid w:val="00D00AB4"/>
    <w:rsid w:val="00D00D80"/>
    <w:rsid w:val="00D03540"/>
    <w:rsid w:val="00D0427C"/>
    <w:rsid w:val="00D05F0B"/>
    <w:rsid w:val="00D06DE0"/>
    <w:rsid w:val="00D07BE6"/>
    <w:rsid w:val="00D11284"/>
    <w:rsid w:val="00D116DB"/>
    <w:rsid w:val="00D1235B"/>
    <w:rsid w:val="00D13333"/>
    <w:rsid w:val="00D13AB6"/>
    <w:rsid w:val="00D14BD9"/>
    <w:rsid w:val="00D151FF"/>
    <w:rsid w:val="00D155A9"/>
    <w:rsid w:val="00D15654"/>
    <w:rsid w:val="00D167A1"/>
    <w:rsid w:val="00D17F7E"/>
    <w:rsid w:val="00D211C5"/>
    <w:rsid w:val="00D2387A"/>
    <w:rsid w:val="00D24C82"/>
    <w:rsid w:val="00D24CC9"/>
    <w:rsid w:val="00D24E46"/>
    <w:rsid w:val="00D2546A"/>
    <w:rsid w:val="00D25F73"/>
    <w:rsid w:val="00D2640F"/>
    <w:rsid w:val="00D26551"/>
    <w:rsid w:val="00D265FC"/>
    <w:rsid w:val="00D26A49"/>
    <w:rsid w:val="00D27487"/>
    <w:rsid w:val="00D32344"/>
    <w:rsid w:val="00D325FC"/>
    <w:rsid w:val="00D32B5E"/>
    <w:rsid w:val="00D37F68"/>
    <w:rsid w:val="00D40039"/>
    <w:rsid w:val="00D42ADE"/>
    <w:rsid w:val="00D4383F"/>
    <w:rsid w:val="00D44FCB"/>
    <w:rsid w:val="00D4511A"/>
    <w:rsid w:val="00D45C93"/>
    <w:rsid w:val="00D46362"/>
    <w:rsid w:val="00D510C3"/>
    <w:rsid w:val="00D511E6"/>
    <w:rsid w:val="00D5300D"/>
    <w:rsid w:val="00D535C7"/>
    <w:rsid w:val="00D53790"/>
    <w:rsid w:val="00D53E23"/>
    <w:rsid w:val="00D541F5"/>
    <w:rsid w:val="00D54F6A"/>
    <w:rsid w:val="00D56FF9"/>
    <w:rsid w:val="00D57612"/>
    <w:rsid w:val="00D57945"/>
    <w:rsid w:val="00D57D02"/>
    <w:rsid w:val="00D602D7"/>
    <w:rsid w:val="00D62125"/>
    <w:rsid w:val="00D63528"/>
    <w:rsid w:val="00D65FF0"/>
    <w:rsid w:val="00D70C8B"/>
    <w:rsid w:val="00D714C7"/>
    <w:rsid w:val="00D72C0D"/>
    <w:rsid w:val="00D754C9"/>
    <w:rsid w:val="00D755AD"/>
    <w:rsid w:val="00D76B66"/>
    <w:rsid w:val="00D80BAB"/>
    <w:rsid w:val="00D82274"/>
    <w:rsid w:val="00D829B1"/>
    <w:rsid w:val="00D848FD"/>
    <w:rsid w:val="00D84D49"/>
    <w:rsid w:val="00D85076"/>
    <w:rsid w:val="00D872A4"/>
    <w:rsid w:val="00D9000A"/>
    <w:rsid w:val="00D90102"/>
    <w:rsid w:val="00D90294"/>
    <w:rsid w:val="00D90B84"/>
    <w:rsid w:val="00D90D6C"/>
    <w:rsid w:val="00D90DE5"/>
    <w:rsid w:val="00D9198E"/>
    <w:rsid w:val="00D91CF9"/>
    <w:rsid w:val="00D92088"/>
    <w:rsid w:val="00D950BE"/>
    <w:rsid w:val="00DA0A92"/>
    <w:rsid w:val="00DA0E50"/>
    <w:rsid w:val="00DA2CF9"/>
    <w:rsid w:val="00DA2E6C"/>
    <w:rsid w:val="00DA3CB7"/>
    <w:rsid w:val="00DA42E5"/>
    <w:rsid w:val="00DA466A"/>
    <w:rsid w:val="00DA5107"/>
    <w:rsid w:val="00DA7232"/>
    <w:rsid w:val="00DB2055"/>
    <w:rsid w:val="00DB27D2"/>
    <w:rsid w:val="00DB2B68"/>
    <w:rsid w:val="00DB3D2B"/>
    <w:rsid w:val="00DB4E2E"/>
    <w:rsid w:val="00DB5AEE"/>
    <w:rsid w:val="00DB6173"/>
    <w:rsid w:val="00DB6193"/>
    <w:rsid w:val="00DB64E6"/>
    <w:rsid w:val="00DB6AB3"/>
    <w:rsid w:val="00DC1288"/>
    <w:rsid w:val="00DC1D3E"/>
    <w:rsid w:val="00DC2F72"/>
    <w:rsid w:val="00DC306F"/>
    <w:rsid w:val="00DC4EA5"/>
    <w:rsid w:val="00DC5D81"/>
    <w:rsid w:val="00DC5FFE"/>
    <w:rsid w:val="00DC6A90"/>
    <w:rsid w:val="00DC7C1B"/>
    <w:rsid w:val="00DD05E1"/>
    <w:rsid w:val="00DD20C8"/>
    <w:rsid w:val="00DD3B4B"/>
    <w:rsid w:val="00DD57C0"/>
    <w:rsid w:val="00DE16B5"/>
    <w:rsid w:val="00DE19A2"/>
    <w:rsid w:val="00DE2A26"/>
    <w:rsid w:val="00DE3BDB"/>
    <w:rsid w:val="00DE5393"/>
    <w:rsid w:val="00DE5763"/>
    <w:rsid w:val="00DE5823"/>
    <w:rsid w:val="00DE5A1C"/>
    <w:rsid w:val="00DE654D"/>
    <w:rsid w:val="00DF2F70"/>
    <w:rsid w:val="00DF3739"/>
    <w:rsid w:val="00DF39A9"/>
    <w:rsid w:val="00DF443B"/>
    <w:rsid w:val="00DF7C99"/>
    <w:rsid w:val="00E0051E"/>
    <w:rsid w:val="00E01860"/>
    <w:rsid w:val="00E01FD9"/>
    <w:rsid w:val="00E03B24"/>
    <w:rsid w:val="00E15DCD"/>
    <w:rsid w:val="00E17659"/>
    <w:rsid w:val="00E21804"/>
    <w:rsid w:val="00E22AF6"/>
    <w:rsid w:val="00E238CC"/>
    <w:rsid w:val="00E2392F"/>
    <w:rsid w:val="00E2474F"/>
    <w:rsid w:val="00E2614E"/>
    <w:rsid w:val="00E27653"/>
    <w:rsid w:val="00E2781F"/>
    <w:rsid w:val="00E3084E"/>
    <w:rsid w:val="00E30F50"/>
    <w:rsid w:val="00E316D3"/>
    <w:rsid w:val="00E331AF"/>
    <w:rsid w:val="00E3389A"/>
    <w:rsid w:val="00E34599"/>
    <w:rsid w:val="00E34ED7"/>
    <w:rsid w:val="00E35098"/>
    <w:rsid w:val="00E35303"/>
    <w:rsid w:val="00E35560"/>
    <w:rsid w:val="00E356EF"/>
    <w:rsid w:val="00E35857"/>
    <w:rsid w:val="00E35858"/>
    <w:rsid w:val="00E36616"/>
    <w:rsid w:val="00E36D78"/>
    <w:rsid w:val="00E376C2"/>
    <w:rsid w:val="00E424AB"/>
    <w:rsid w:val="00E43804"/>
    <w:rsid w:val="00E46265"/>
    <w:rsid w:val="00E4728B"/>
    <w:rsid w:val="00E475F6"/>
    <w:rsid w:val="00E4795F"/>
    <w:rsid w:val="00E47DBE"/>
    <w:rsid w:val="00E52338"/>
    <w:rsid w:val="00E52935"/>
    <w:rsid w:val="00E53C1B"/>
    <w:rsid w:val="00E544AF"/>
    <w:rsid w:val="00E545E7"/>
    <w:rsid w:val="00E55924"/>
    <w:rsid w:val="00E563CD"/>
    <w:rsid w:val="00E574CF"/>
    <w:rsid w:val="00E600E3"/>
    <w:rsid w:val="00E6128D"/>
    <w:rsid w:val="00E631C6"/>
    <w:rsid w:val="00E64F45"/>
    <w:rsid w:val="00E65128"/>
    <w:rsid w:val="00E66E2D"/>
    <w:rsid w:val="00E66FEC"/>
    <w:rsid w:val="00E71838"/>
    <w:rsid w:val="00E71BD6"/>
    <w:rsid w:val="00E71F75"/>
    <w:rsid w:val="00E72C79"/>
    <w:rsid w:val="00E733C1"/>
    <w:rsid w:val="00E74BB3"/>
    <w:rsid w:val="00E76380"/>
    <w:rsid w:val="00E76BD7"/>
    <w:rsid w:val="00E772FB"/>
    <w:rsid w:val="00E77AF1"/>
    <w:rsid w:val="00E838F8"/>
    <w:rsid w:val="00E839D7"/>
    <w:rsid w:val="00E83E9D"/>
    <w:rsid w:val="00E85504"/>
    <w:rsid w:val="00E858A9"/>
    <w:rsid w:val="00E86839"/>
    <w:rsid w:val="00E86AC0"/>
    <w:rsid w:val="00E902D7"/>
    <w:rsid w:val="00E9118D"/>
    <w:rsid w:val="00E92AF2"/>
    <w:rsid w:val="00E94644"/>
    <w:rsid w:val="00E94759"/>
    <w:rsid w:val="00E94E22"/>
    <w:rsid w:val="00E95772"/>
    <w:rsid w:val="00E95863"/>
    <w:rsid w:val="00E9648A"/>
    <w:rsid w:val="00E96502"/>
    <w:rsid w:val="00E976DA"/>
    <w:rsid w:val="00E9782B"/>
    <w:rsid w:val="00EA16AE"/>
    <w:rsid w:val="00EA1F05"/>
    <w:rsid w:val="00EA397F"/>
    <w:rsid w:val="00EA3A25"/>
    <w:rsid w:val="00EA3C00"/>
    <w:rsid w:val="00EA5A97"/>
    <w:rsid w:val="00EA7126"/>
    <w:rsid w:val="00EB1B4E"/>
    <w:rsid w:val="00EB4CC7"/>
    <w:rsid w:val="00EB6BF8"/>
    <w:rsid w:val="00EB7289"/>
    <w:rsid w:val="00EC0F87"/>
    <w:rsid w:val="00EC1548"/>
    <w:rsid w:val="00EC26BA"/>
    <w:rsid w:val="00EC321D"/>
    <w:rsid w:val="00EC4805"/>
    <w:rsid w:val="00EC54CE"/>
    <w:rsid w:val="00EC7B0E"/>
    <w:rsid w:val="00ED0E54"/>
    <w:rsid w:val="00ED27F3"/>
    <w:rsid w:val="00ED2FA5"/>
    <w:rsid w:val="00ED35B3"/>
    <w:rsid w:val="00ED5800"/>
    <w:rsid w:val="00ED6092"/>
    <w:rsid w:val="00ED6BA3"/>
    <w:rsid w:val="00ED7D32"/>
    <w:rsid w:val="00EE1FC5"/>
    <w:rsid w:val="00EE2601"/>
    <w:rsid w:val="00EE41BB"/>
    <w:rsid w:val="00EE47DF"/>
    <w:rsid w:val="00EE50E5"/>
    <w:rsid w:val="00EE550E"/>
    <w:rsid w:val="00EE634A"/>
    <w:rsid w:val="00EE69E9"/>
    <w:rsid w:val="00EE6A47"/>
    <w:rsid w:val="00EE7123"/>
    <w:rsid w:val="00EF221D"/>
    <w:rsid w:val="00EF57D1"/>
    <w:rsid w:val="00EF7602"/>
    <w:rsid w:val="00EF7760"/>
    <w:rsid w:val="00EF7830"/>
    <w:rsid w:val="00EF7BDD"/>
    <w:rsid w:val="00F000C5"/>
    <w:rsid w:val="00F00260"/>
    <w:rsid w:val="00F017A6"/>
    <w:rsid w:val="00F03AD9"/>
    <w:rsid w:val="00F070D9"/>
    <w:rsid w:val="00F07DFA"/>
    <w:rsid w:val="00F12289"/>
    <w:rsid w:val="00F144AA"/>
    <w:rsid w:val="00F1550E"/>
    <w:rsid w:val="00F15C15"/>
    <w:rsid w:val="00F15FE2"/>
    <w:rsid w:val="00F16458"/>
    <w:rsid w:val="00F16760"/>
    <w:rsid w:val="00F20D1E"/>
    <w:rsid w:val="00F21866"/>
    <w:rsid w:val="00F25C5E"/>
    <w:rsid w:val="00F26743"/>
    <w:rsid w:val="00F279FD"/>
    <w:rsid w:val="00F27D3D"/>
    <w:rsid w:val="00F32188"/>
    <w:rsid w:val="00F32CAF"/>
    <w:rsid w:val="00F34C9D"/>
    <w:rsid w:val="00F360A4"/>
    <w:rsid w:val="00F37715"/>
    <w:rsid w:val="00F40E90"/>
    <w:rsid w:val="00F43C30"/>
    <w:rsid w:val="00F4516F"/>
    <w:rsid w:val="00F47910"/>
    <w:rsid w:val="00F47930"/>
    <w:rsid w:val="00F47C40"/>
    <w:rsid w:val="00F47EF8"/>
    <w:rsid w:val="00F51916"/>
    <w:rsid w:val="00F51A2F"/>
    <w:rsid w:val="00F51BD9"/>
    <w:rsid w:val="00F5598A"/>
    <w:rsid w:val="00F55FD0"/>
    <w:rsid w:val="00F56251"/>
    <w:rsid w:val="00F56C58"/>
    <w:rsid w:val="00F60017"/>
    <w:rsid w:val="00F62BB8"/>
    <w:rsid w:val="00F63A6B"/>
    <w:rsid w:val="00F6448D"/>
    <w:rsid w:val="00F6463B"/>
    <w:rsid w:val="00F649F8"/>
    <w:rsid w:val="00F64CFB"/>
    <w:rsid w:val="00F66B85"/>
    <w:rsid w:val="00F67BB4"/>
    <w:rsid w:val="00F70FCA"/>
    <w:rsid w:val="00F71FF6"/>
    <w:rsid w:val="00F740ED"/>
    <w:rsid w:val="00F773BC"/>
    <w:rsid w:val="00F7760D"/>
    <w:rsid w:val="00F81D10"/>
    <w:rsid w:val="00F81EE1"/>
    <w:rsid w:val="00F84829"/>
    <w:rsid w:val="00F84E43"/>
    <w:rsid w:val="00F87330"/>
    <w:rsid w:val="00F87DB1"/>
    <w:rsid w:val="00F91053"/>
    <w:rsid w:val="00F91F52"/>
    <w:rsid w:val="00F929DA"/>
    <w:rsid w:val="00F93462"/>
    <w:rsid w:val="00F93491"/>
    <w:rsid w:val="00F939EE"/>
    <w:rsid w:val="00F9464A"/>
    <w:rsid w:val="00F9592F"/>
    <w:rsid w:val="00F95BC7"/>
    <w:rsid w:val="00F95CE3"/>
    <w:rsid w:val="00F95F48"/>
    <w:rsid w:val="00F965EF"/>
    <w:rsid w:val="00F9685B"/>
    <w:rsid w:val="00F979AB"/>
    <w:rsid w:val="00FA0873"/>
    <w:rsid w:val="00FA0AFA"/>
    <w:rsid w:val="00FA18B6"/>
    <w:rsid w:val="00FA25D4"/>
    <w:rsid w:val="00FA29FB"/>
    <w:rsid w:val="00FA4A75"/>
    <w:rsid w:val="00FA4B26"/>
    <w:rsid w:val="00FA5B58"/>
    <w:rsid w:val="00FA6AE1"/>
    <w:rsid w:val="00FB019A"/>
    <w:rsid w:val="00FB16F0"/>
    <w:rsid w:val="00FB4338"/>
    <w:rsid w:val="00FB44FF"/>
    <w:rsid w:val="00FB5D3D"/>
    <w:rsid w:val="00FB605D"/>
    <w:rsid w:val="00FB637A"/>
    <w:rsid w:val="00FB6E27"/>
    <w:rsid w:val="00FB7CCC"/>
    <w:rsid w:val="00FC1649"/>
    <w:rsid w:val="00FC26D6"/>
    <w:rsid w:val="00FC279A"/>
    <w:rsid w:val="00FC2A93"/>
    <w:rsid w:val="00FC3415"/>
    <w:rsid w:val="00FC395B"/>
    <w:rsid w:val="00FC7CC1"/>
    <w:rsid w:val="00FD0F8B"/>
    <w:rsid w:val="00FD1C82"/>
    <w:rsid w:val="00FD2591"/>
    <w:rsid w:val="00FD2869"/>
    <w:rsid w:val="00FD374A"/>
    <w:rsid w:val="00FD3D13"/>
    <w:rsid w:val="00FD4916"/>
    <w:rsid w:val="00FD56F6"/>
    <w:rsid w:val="00FD5ED7"/>
    <w:rsid w:val="00FD6002"/>
    <w:rsid w:val="00FD61E8"/>
    <w:rsid w:val="00FD625B"/>
    <w:rsid w:val="00FD627D"/>
    <w:rsid w:val="00FD655D"/>
    <w:rsid w:val="00FD69D1"/>
    <w:rsid w:val="00FE0F29"/>
    <w:rsid w:val="00FE10C2"/>
    <w:rsid w:val="00FE1971"/>
    <w:rsid w:val="00FE2DFB"/>
    <w:rsid w:val="00FE30AE"/>
    <w:rsid w:val="00FE457B"/>
    <w:rsid w:val="00FE5C97"/>
    <w:rsid w:val="00FE602A"/>
    <w:rsid w:val="00FE7469"/>
    <w:rsid w:val="00FF02B4"/>
    <w:rsid w:val="00FF0B1C"/>
    <w:rsid w:val="00FF2341"/>
    <w:rsid w:val="00FF2A7E"/>
    <w:rsid w:val="00FF4873"/>
    <w:rsid w:val="00FF5FFF"/>
    <w:rsid w:val="00FF6277"/>
    <w:rsid w:val="00FF68FB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FE404"/>
  <w15:docId w15:val="{A4438DCD-EDA5-4114-9EFC-FE3C656A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2"/>
        <w:szCs w:val="22"/>
        <w:lang w:val="es-D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06"/>
    <w:rPr>
      <w:rFonts w:ascii="Calibri" w:eastAsia="MS Mincho" w:hAnsi="Calibri"/>
    </w:rPr>
  </w:style>
  <w:style w:type="paragraph" w:styleId="Ttulo1">
    <w:name w:val="heading 1"/>
    <w:basedOn w:val="Normal"/>
    <w:link w:val="Ttulo1Car"/>
    <w:uiPriority w:val="9"/>
    <w:qFormat/>
    <w:rsid w:val="005F569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72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4A0"/>
    <w:pPr>
      <w:spacing w:after="200" w:line="276" w:lineRule="auto"/>
      <w:ind w:left="720"/>
      <w:contextualSpacing/>
      <w:jc w:val="left"/>
    </w:pPr>
    <w:rPr>
      <w:rFonts w:eastAsia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14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4A0"/>
    <w:rPr>
      <w:rFonts w:ascii="Calibri" w:eastAsia="MS Mincho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C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C8E"/>
    <w:rPr>
      <w:rFonts w:ascii="Segoe UI" w:eastAsia="MS Mincho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rsid w:val="009B60F7"/>
    <w:rPr>
      <w:rFonts w:ascii="Courier New" w:eastAsia="Times New Roman" w:hAnsi="Courier New"/>
      <w:sz w:val="20"/>
      <w:szCs w:val="20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B60F7"/>
    <w:rPr>
      <w:rFonts w:ascii="Courier New" w:eastAsia="Times New Roman" w:hAnsi="Courier New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E1893"/>
    <w:rPr>
      <w:color w:val="808080"/>
    </w:rPr>
  </w:style>
  <w:style w:type="paragraph" w:customStyle="1" w:styleId="yiv8318931570msonormal">
    <w:name w:val="yiv8318931570msonormal"/>
    <w:basedOn w:val="Normal"/>
    <w:rsid w:val="005969A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D9000A"/>
    <w:pPr>
      <w:jc w:val="left"/>
    </w:pPr>
    <w:rPr>
      <w:rFonts w:ascii="Calibri" w:eastAsia="Calibri" w:hAnsi="Calibri"/>
      <w:lang w:val="es-ES"/>
    </w:rPr>
  </w:style>
  <w:style w:type="paragraph" w:styleId="NormalWeb">
    <w:name w:val="Normal (Web)"/>
    <w:basedOn w:val="Normal"/>
    <w:uiPriority w:val="99"/>
    <w:unhideWhenUsed/>
    <w:rsid w:val="00847D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23F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FC6"/>
    <w:rPr>
      <w:rFonts w:ascii="Calibri" w:eastAsia="MS Mincho" w:hAnsi="Calibri"/>
    </w:rPr>
  </w:style>
  <w:style w:type="character" w:styleId="nfasis">
    <w:name w:val="Emphasis"/>
    <w:basedOn w:val="Fuentedeprrafopredeter"/>
    <w:uiPriority w:val="20"/>
    <w:qFormat/>
    <w:rsid w:val="00EA3A25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5F5693"/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paragraph" w:customStyle="1" w:styleId="yiv9347438602msonormal">
    <w:name w:val="yiv9347438602msonormal"/>
    <w:basedOn w:val="Normal"/>
    <w:rsid w:val="00B4709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72660"/>
    <w:rPr>
      <w:b/>
      <w:bCs/>
    </w:rPr>
  </w:style>
  <w:style w:type="paragraph" w:customStyle="1" w:styleId="yiv4971563199msonormal">
    <w:name w:val="yiv4971563199msonormal"/>
    <w:basedOn w:val="Normal"/>
    <w:rsid w:val="001A72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yiv1416810909msonormal">
    <w:name w:val="yiv1416810909msonormal"/>
    <w:basedOn w:val="Normal"/>
    <w:rsid w:val="00A951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209E4"/>
    <w:pPr>
      <w:jc w:val="left"/>
    </w:pPr>
    <w:rPr>
      <w:rFonts w:asciiTheme="minorHAnsi" w:hAnsiTheme="minorHAnsi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E4A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4A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4A26"/>
    <w:rPr>
      <w:rFonts w:ascii="Calibri" w:eastAsia="MS Mincho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4A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4A26"/>
    <w:rPr>
      <w:rFonts w:ascii="Calibri" w:eastAsia="MS Mincho" w:hAnsi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D87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">
    <w:name w:val="Body"/>
    <w:rsid w:val="00A570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Arial Unicode MS" w:hAnsi="Calibri" w:cs="Arial Unicode MS"/>
      <w:color w:val="000000"/>
      <w:kern w:val="2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A570D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5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1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.do/url?sa=i&amp;rct=j&amp;q=&amp;esrc=s&amp;frm=1&amp;source=images&amp;cd=&amp;cad=rja&amp;uact=8&amp;ved=0CAMQjRw&amp;url=http://www.noticiassin.com/2012/02/ministerio-de-agricultura-entrega-permisos-de-importacion-de-forma-irregular-segun-comerciantes/&amp;ei=EkQAVZufG8uYgwS61YOYBg&amp;bvm=bv.87611401,d.eXY&amp;psig=AFQjCNGIwQkerF9AOFjZWBY-aqZP2LeTqg&amp;ust=14261671864787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 de título" Version="2003"/>
</file>

<file path=customXml/itemProps1.xml><?xml version="1.0" encoding="utf-8"?>
<ds:datastoreItem xmlns:ds="http://schemas.openxmlformats.org/officeDocument/2006/customXml" ds:itemID="{48E7B4DD-D069-4F7F-950F-FC833971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2008</Words>
  <Characters>11046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Mestre</dc:creator>
  <cp:lastModifiedBy>Pérez Mestre</cp:lastModifiedBy>
  <cp:revision>32</cp:revision>
  <cp:lastPrinted>2023-09-11T15:30:00Z</cp:lastPrinted>
  <dcterms:created xsi:type="dcterms:W3CDTF">2023-09-11T11:40:00Z</dcterms:created>
  <dcterms:modified xsi:type="dcterms:W3CDTF">2023-09-11T16:31:00Z</dcterms:modified>
</cp:coreProperties>
</file>